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E535" w14:textId="5396B2A3" w:rsidR="00337340" w:rsidRPr="00C77F63" w:rsidRDefault="00337340" w:rsidP="00337340">
      <w:pPr>
        <w:widowControl w:val="0"/>
        <w:autoSpaceDE w:val="0"/>
        <w:autoSpaceDN w:val="0"/>
        <w:spacing w:before="1" w:after="0" w:line="278" w:lineRule="auto"/>
        <w:ind w:right="-799"/>
        <w:jc w:val="center"/>
        <w:rPr>
          <w:rFonts w:ascii="Arial" w:eastAsia="Times New Roman" w:hAnsi="Arial" w:cs="Arial"/>
          <w:b/>
          <w:bCs/>
          <w:kern w:val="0"/>
          <w:lang w:val="es-MX"/>
          <w14:ligatures w14:val="none"/>
        </w:rPr>
      </w:pPr>
      <w:bookmarkStart w:id="0" w:name="_Hlk135978663"/>
      <w:r w:rsidRPr="00C77F63">
        <w:rPr>
          <w:rFonts w:ascii="Arial" w:eastAsia="Times New Roman" w:hAnsi="Arial" w:cs="Arial"/>
          <w:b/>
          <w:bCs/>
          <w:kern w:val="0"/>
          <w:lang w:val="es-MX"/>
          <w14:ligatures w14:val="none"/>
        </w:rPr>
        <w:t>ACUERDO N</w:t>
      </w:r>
      <w:r w:rsidR="008A068C" w:rsidRPr="00C77F63">
        <w:rPr>
          <w:rFonts w:ascii="Arial" w:eastAsia="Times New Roman" w:hAnsi="Arial" w:cs="Arial"/>
          <w:b/>
          <w:bCs/>
          <w:kern w:val="0"/>
          <w:lang w:val="es-MX"/>
          <w14:ligatures w14:val="none"/>
        </w:rPr>
        <w:t>°</w:t>
      </w:r>
      <w:r w:rsidRPr="00C77F63">
        <w:rPr>
          <w:rFonts w:ascii="Arial" w:eastAsia="Times New Roman" w:hAnsi="Arial" w:cs="Arial"/>
          <w:b/>
          <w:bCs/>
          <w:kern w:val="0"/>
          <w:lang w:val="es-MX"/>
          <w14:ligatures w14:val="none"/>
        </w:rPr>
        <w:t xml:space="preserve"> </w:t>
      </w:r>
      <w:r w:rsidR="008A068C" w:rsidRPr="00C77F63">
        <w:rPr>
          <w:rFonts w:ascii="Arial" w:eastAsia="Times New Roman" w:hAnsi="Arial" w:cs="Arial"/>
          <w:b/>
          <w:bCs/>
          <w:kern w:val="0"/>
          <w:lang w:val="es-MX"/>
          <w14:ligatures w14:val="none"/>
        </w:rPr>
        <w:t>098</w:t>
      </w:r>
    </w:p>
    <w:p w14:paraId="122BDC2D" w14:textId="77777777" w:rsidR="00337340" w:rsidRPr="00C77F63" w:rsidRDefault="00337340" w:rsidP="00337340">
      <w:pPr>
        <w:widowControl w:val="0"/>
        <w:tabs>
          <w:tab w:val="left" w:pos="9639"/>
        </w:tabs>
        <w:autoSpaceDE w:val="0"/>
        <w:autoSpaceDN w:val="0"/>
        <w:spacing w:before="1" w:after="0" w:line="278" w:lineRule="auto"/>
        <w:ind w:right="-799"/>
        <w:jc w:val="both"/>
        <w:rPr>
          <w:rFonts w:ascii="Arial" w:eastAsia="Times New Roman" w:hAnsi="Arial" w:cs="Arial"/>
          <w:b/>
          <w:kern w:val="0"/>
          <w:lang w:val="es-MX"/>
          <w14:ligatures w14:val="none"/>
        </w:rPr>
      </w:pPr>
    </w:p>
    <w:p w14:paraId="37AA6D7C" w14:textId="7619B186" w:rsidR="00337340" w:rsidRPr="00C77F63" w:rsidRDefault="00337340" w:rsidP="008A068C">
      <w:pPr>
        <w:widowControl w:val="0"/>
        <w:tabs>
          <w:tab w:val="left" w:pos="9639"/>
        </w:tabs>
        <w:autoSpaceDE w:val="0"/>
        <w:autoSpaceDN w:val="0"/>
        <w:spacing w:before="1" w:after="0" w:line="278" w:lineRule="auto"/>
        <w:jc w:val="center"/>
        <w:rPr>
          <w:rFonts w:ascii="Arial" w:eastAsia="Times New Roman" w:hAnsi="Arial" w:cs="Arial"/>
          <w:b/>
          <w:kern w:val="0"/>
          <w:lang w:val="es-MX"/>
          <w14:ligatures w14:val="none"/>
        </w:rPr>
      </w:pPr>
      <w:r w:rsidRPr="00C77F63">
        <w:rPr>
          <w:rFonts w:ascii="Arial" w:eastAsia="Times New Roman" w:hAnsi="Arial" w:cs="Arial"/>
          <w:b/>
          <w:kern w:val="0"/>
          <w:lang w:val="es-MX"/>
          <w14:ligatures w14:val="none"/>
        </w:rPr>
        <w:t xml:space="preserve">POR </w:t>
      </w:r>
      <w:r w:rsidR="008A068C" w:rsidRPr="00C77F63">
        <w:rPr>
          <w:rFonts w:ascii="Arial" w:eastAsia="Times New Roman" w:hAnsi="Arial" w:cs="Arial"/>
          <w:b/>
          <w:kern w:val="0"/>
          <w:lang w:val="es-MX"/>
          <w14:ligatures w14:val="none"/>
        </w:rPr>
        <w:t>MEDIO D</w:t>
      </w:r>
      <w:r w:rsidRPr="00C77F63">
        <w:rPr>
          <w:rFonts w:ascii="Arial" w:eastAsia="Times New Roman" w:hAnsi="Arial" w:cs="Arial"/>
          <w:b/>
          <w:kern w:val="0"/>
          <w:lang w:val="es-MX"/>
          <w14:ligatures w14:val="none"/>
        </w:rPr>
        <w:t xml:space="preserve">EL CUAL SE APRUEBA </w:t>
      </w:r>
      <w:r w:rsidR="008A068C" w:rsidRPr="00C77F63">
        <w:rPr>
          <w:rFonts w:ascii="Arial" w:eastAsia="Times New Roman" w:hAnsi="Arial" w:cs="Arial"/>
          <w:b/>
          <w:kern w:val="0"/>
          <w:lang w:val="es-MX"/>
          <w14:ligatures w14:val="none"/>
        </w:rPr>
        <w:t xml:space="preserve">EL </w:t>
      </w:r>
      <w:r w:rsidRPr="00C77F63">
        <w:rPr>
          <w:rFonts w:ascii="Arial" w:eastAsia="Times New Roman" w:hAnsi="Arial" w:cs="Arial"/>
          <w:b/>
          <w:kern w:val="0"/>
          <w:lang w:val="es-MX"/>
          <w14:ligatures w14:val="none"/>
        </w:rPr>
        <w:t>CALENDARIO ACADÉMICO DE PREGRADO CORRESPONDIENTE AL SEGUNDO PERIODO ACADÉMICO DEL 202</w:t>
      </w:r>
      <w:r w:rsidR="00F41025" w:rsidRPr="00C77F63">
        <w:rPr>
          <w:rFonts w:ascii="Arial" w:eastAsia="Times New Roman" w:hAnsi="Arial" w:cs="Arial"/>
          <w:b/>
          <w:kern w:val="0"/>
          <w:lang w:val="es-MX"/>
          <w14:ligatures w14:val="none"/>
        </w:rPr>
        <w:t>5</w:t>
      </w:r>
    </w:p>
    <w:p w14:paraId="2036FE4C" w14:textId="77777777" w:rsidR="00337340" w:rsidRPr="00C77F63" w:rsidRDefault="00337340" w:rsidP="008A068C">
      <w:pPr>
        <w:widowControl w:val="0"/>
        <w:autoSpaceDE w:val="0"/>
        <w:autoSpaceDN w:val="0"/>
        <w:spacing w:before="1" w:after="0" w:line="278" w:lineRule="auto"/>
        <w:ind w:right="1248"/>
        <w:jc w:val="center"/>
        <w:rPr>
          <w:rFonts w:ascii="Arial" w:eastAsia="Times New Roman" w:hAnsi="Arial" w:cs="Arial"/>
          <w:kern w:val="0"/>
          <w:lang w:val="es-MX"/>
          <w14:ligatures w14:val="none"/>
        </w:rPr>
      </w:pPr>
    </w:p>
    <w:bookmarkEnd w:id="0"/>
    <w:p w14:paraId="78C671B0" w14:textId="77777777" w:rsidR="00337340" w:rsidRPr="00C77F63" w:rsidRDefault="00337340" w:rsidP="00337340">
      <w:pPr>
        <w:spacing w:after="0" w:line="240" w:lineRule="auto"/>
        <w:jc w:val="center"/>
        <w:rPr>
          <w:rFonts w:ascii="Arial" w:eastAsia="Times New Roman" w:hAnsi="Arial" w:cs="Arial"/>
          <w:b/>
          <w:kern w:val="0"/>
          <w:lang w:eastAsia="es-CO"/>
          <w14:ligatures w14:val="none"/>
        </w:rPr>
      </w:pPr>
      <w:r w:rsidRPr="00C77F63">
        <w:rPr>
          <w:rFonts w:ascii="Arial" w:eastAsia="Times New Roman" w:hAnsi="Arial" w:cs="Arial"/>
          <w:b/>
          <w:kern w:val="0"/>
          <w:lang w:eastAsia="es-CO"/>
          <w14:ligatures w14:val="none"/>
        </w:rPr>
        <w:t>EL CONSEJO ACADEMICO DE LA UNIVERSIDAD DE CÓRDOBA</w:t>
      </w:r>
    </w:p>
    <w:p w14:paraId="70046319" w14:textId="77777777" w:rsidR="00337340" w:rsidRPr="00C77F63" w:rsidRDefault="00337340" w:rsidP="00337340">
      <w:pPr>
        <w:tabs>
          <w:tab w:val="center" w:pos="4536"/>
          <w:tab w:val="left" w:pos="7920"/>
        </w:tabs>
        <w:spacing w:after="0" w:line="240" w:lineRule="auto"/>
        <w:jc w:val="center"/>
        <w:rPr>
          <w:rFonts w:ascii="Arial" w:eastAsia="Times New Roman" w:hAnsi="Arial" w:cs="Arial"/>
          <w:b/>
          <w:kern w:val="0"/>
          <w:lang w:eastAsia="es-CO"/>
          <w14:ligatures w14:val="none"/>
        </w:rPr>
      </w:pPr>
      <w:r w:rsidRPr="00C77F63">
        <w:rPr>
          <w:rFonts w:ascii="Arial" w:eastAsia="Times New Roman" w:hAnsi="Arial" w:cs="Arial"/>
          <w:b/>
          <w:kern w:val="0"/>
          <w:lang w:eastAsia="es-CO"/>
          <w14:ligatures w14:val="none"/>
        </w:rPr>
        <w:t>En uso de sus facultades estatutarias y.</w:t>
      </w:r>
    </w:p>
    <w:p w14:paraId="735AA127" w14:textId="77777777" w:rsidR="00337340" w:rsidRPr="00C77F63" w:rsidRDefault="00337340" w:rsidP="00337340">
      <w:pPr>
        <w:tabs>
          <w:tab w:val="center" w:pos="4536"/>
          <w:tab w:val="left" w:pos="7920"/>
        </w:tabs>
        <w:spacing w:after="0" w:line="240" w:lineRule="auto"/>
        <w:jc w:val="center"/>
        <w:rPr>
          <w:rFonts w:ascii="Arial" w:eastAsia="Times New Roman" w:hAnsi="Arial" w:cs="Arial"/>
          <w:kern w:val="0"/>
          <w14:ligatures w14:val="none"/>
        </w:rPr>
      </w:pPr>
    </w:p>
    <w:p w14:paraId="76E544BC" w14:textId="2A2F6B1A" w:rsidR="00337340" w:rsidRPr="00C77F63" w:rsidRDefault="00337340" w:rsidP="00337340">
      <w:pPr>
        <w:tabs>
          <w:tab w:val="center" w:pos="4536"/>
          <w:tab w:val="left" w:pos="9639"/>
        </w:tabs>
        <w:spacing w:after="0" w:line="240" w:lineRule="auto"/>
        <w:ind w:left="-567" w:right="-709"/>
        <w:jc w:val="center"/>
        <w:rPr>
          <w:rFonts w:ascii="Arial" w:eastAsia="Times New Roman" w:hAnsi="Arial" w:cs="Arial"/>
          <w:b/>
          <w:kern w:val="0"/>
          <w14:ligatures w14:val="none"/>
        </w:rPr>
      </w:pPr>
      <w:r w:rsidRPr="00C77F63">
        <w:rPr>
          <w:rFonts w:ascii="Arial" w:eastAsia="Times New Roman" w:hAnsi="Arial" w:cs="Arial"/>
          <w:b/>
          <w:kern w:val="0"/>
          <w14:ligatures w14:val="none"/>
        </w:rPr>
        <w:t>CONSIDERANDO:</w:t>
      </w:r>
    </w:p>
    <w:p w14:paraId="782C7FEF" w14:textId="77777777" w:rsidR="002B1E74" w:rsidRPr="00C77F63" w:rsidRDefault="002B1E74" w:rsidP="00337340">
      <w:pPr>
        <w:tabs>
          <w:tab w:val="center" w:pos="4536"/>
          <w:tab w:val="left" w:pos="9639"/>
        </w:tabs>
        <w:spacing w:after="0" w:line="240" w:lineRule="auto"/>
        <w:ind w:left="-567" w:right="-709"/>
        <w:jc w:val="center"/>
        <w:rPr>
          <w:rFonts w:ascii="Arial" w:eastAsia="Times New Roman" w:hAnsi="Arial" w:cs="Arial"/>
          <w:b/>
          <w:kern w:val="0"/>
          <w14:ligatures w14:val="none"/>
        </w:rPr>
      </w:pPr>
    </w:p>
    <w:p w14:paraId="57F0192E" w14:textId="77777777" w:rsidR="00C77F63" w:rsidRDefault="002B1E74" w:rsidP="00C77F63">
      <w:pPr>
        <w:pStyle w:val="Sinespaciado"/>
        <w:ind w:left="-567"/>
        <w:jc w:val="both"/>
        <w:rPr>
          <w:rStyle w:val="fontstyle01"/>
          <w:rFonts w:cs="Arial"/>
          <w:b w:val="0"/>
          <w:bCs/>
          <w:lang w:val="es-MX"/>
        </w:rPr>
      </w:pPr>
      <w:r w:rsidRPr="00C77F63">
        <w:rPr>
          <w:rStyle w:val="fontstyle01"/>
          <w:rFonts w:cs="Arial"/>
          <w:b w:val="0"/>
          <w:bCs/>
          <w:lang w:val="es-MX"/>
        </w:rPr>
        <w:t>Que de conformidad con el artículo 12 del Acuerdo Número 004 de 02 de febrero de 2004, del Reglamento Académico Estudiantil, la Vicerrectoría Académica presentará para su aprobación a Consejo Académico, previo estudio en el Comité de Admisiones el Calendario Académico correspondiente a cada periodo académico.</w:t>
      </w:r>
    </w:p>
    <w:p w14:paraId="54A5B7F4" w14:textId="77777777" w:rsidR="00C77F63" w:rsidRDefault="00C77F63" w:rsidP="00C77F63">
      <w:pPr>
        <w:pStyle w:val="Sinespaciado"/>
        <w:ind w:left="-567"/>
        <w:jc w:val="both"/>
        <w:rPr>
          <w:rStyle w:val="fontstyle01"/>
          <w:rFonts w:cs="Arial"/>
          <w:b w:val="0"/>
          <w:bCs/>
          <w:lang w:val="es-MX"/>
        </w:rPr>
      </w:pPr>
    </w:p>
    <w:p w14:paraId="20DDF08E" w14:textId="77777777" w:rsidR="001665C8" w:rsidRDefault="002B1E74" w:rsidP="001665C8">
      <w:pPr>
        <w:pStyle w:val="Sinespaciado"/>
        <w:ind w:left="-567"/>
        <w:jc w:val="both"/>
        <w:rPr>
          <w:rStyle w:val="fontstyle01"/>
          <w:rFonts w:cs="Arial"/>
          <w:b w:val="0"/>
          <w:bCs/>
          <w:lang w:val="es-MX"/>
        </w:rPr>
      </w:pPr>
      <w:r w:rsidRPr="00C77F63">
        <w:rPr>
          <w:rStyle w:val="fontstyle01"/>
          <w:rFonts w:cs="Arial"/>
          <w:b w:val="0"/>
          <w:bCs/>
          <w:lang w:val="es-MX"/>
        </w:rPr>
        <w:t>Que el Consejo Académico recibió comunicación OARCA -</w:t>
      </w:r>
      <w:r w:rsidR="00FA5C53" w:rsidRPr="00C77F63">
        <w:rPr>
          <w:rStyle w:val="fontstyle01"/>
          <w:rFonts w:cs="Arial"/>
          <w:b w:val="0"/>
          <w:bCs/>
          <w:lang w:val="es-MX"/>
        </w:rPr>
        <w:t xml:space="preserve"> 015 de</w:t>
      </w:r>
      <w:r w:rsidRPr="00C77F63">
        <w:rPr>
          <w:rStyle w:val="fontstyle01"/>
          <w:rFonts w:cs="Arial"/>
          <w:b w:val="0"/>
          <w:bCs/>
          <w:lang w:val="es-MX"/>
        </w:rPr>
        <w:t xml:space="preserve"> fecha </w:t>
      </w:r>
      <w:r w:rsidR="00F41025" w:rsidRPr="00C77F63">
        <w:rPr>
          <w:rStyle w:val="fontstyle01"/>
          <w:rFonts w:cs="Arial"/>
          <w:b w:val="0"/>
          <w:bCs/>
          <w:lang w:val="es-MX"/>
        </w:rPr>
        <w:t>2</w:t>
      </w:r>
      <w:r w:rsidR="00FA5C53" w:rsidRPr="00C77F63">
        <w:rPr>
          <w:rStyle w:val="fontstyle01"/>
          <w:rFonts w:cs="Arial"/>
          <w:b w:val="0"/>
          <w:bCs/>
          <w:lang w:val="es-MX"/>
        </w:rPr>
        <w:t>9</w:t>
      </w:r>
      <w:r w:rsidRPr="00C77F63">
        <w:rPr>
          <w:rStyle w:val="fontstyle01"/>
          <w:rFonts w:cs="Arial"/>
          <w:b w:val="0"/>
          <w:bCs/>
          <w:lang w:val="es-MX"/>
        </w:rPr>
        <w:t xml:space="preserve"> de </w:t>
      </w:r>
      <w:r w:rsidR="00F41025" w:rsidRPr="00C77F63">
        <w:rPr>
          <w:rStyle w:val="fontstyle01"/>
          <w:rFonts w:cs="Arial"/>
          <w:b w:val="0"/>
          <w:bCs/>
          <w:lang w:val="es-MX"/>
        </w:rPr>
        <w:t>abril</w:t>
      </w:r>
      <w:r w:rsidRPr="00C77F63">
        <w:rPr>
          <w:rStyle w:val="fontstyle01"/>
          <w:rFonts w:cs="Arial"/>
          <w:b w:val="0"/>
          <w:bCs/>
          <w:lang w:val="es-MX"/>
        </w:rPr>
        <w:t xml:space="preserve"> de 202</w:t>
      </w:r>
      <w:r w:rsidR="00F41025" w:rsidRPr="00C77F63">
        <w:rPr>
          <w:rStyle w:val="fontstyle01"/>
          <w:rFonts w:cs="Arial"/>
          <w:b w:val="0"/>
          <w:bCs/>
          <w:lang w:val="es-MX"/>
        </w:rPr>
        <w:t>5</w:t>
      </w:r>
      <w:r w:rsidRPr="00C77F63">
        <w:rPr>
          <w:rStyle w:val="fontstyle01"/>
          <w:rFonts w:cs="Arial"/>
          <w:b w:val="0"/>
          <w:bCs/>
          <w:lang w:val="es-MX"/>
        </w:rPr>
        <w:t>, de la Oficina de Admisiones, Registro y Control</w:t>
      </w:r>
      <w:r w:rsidR="00FB6460" w:rsidRPr="00C77F63">
        <w:rPr>
          <w:rStyle w:val="fontstyle01"/>
          <w:rFonts w:cs="Arial"/>
          <w:b w:val="0"/>
          <w:bCs/>
          <w:lang w:val="es-MX"/>
        </w:rPr>
        <w:t xml:space="preserve"> Académico</w:t>
      </w:r>
      <w:r w:rsidRPr="00C77F63">
        <w:rPr>
          <w:rStyle w:val="fontstyle01"/>
          <w:rFonts w:cs="Arial"/>
          <w:b w:val="0"/>
          <w:bCs/>
          <w:lang w:val="es-MX"/>
        </w:rPr>
        <w:t>, la proyección del calendario académico correspondiente al segundo periodo académico de</w:t>
      </w:r>
      <w:r w:rsidR="00CA3562" w:rsidRPr="00C77F63">
        <w:rPr>
          <w:rStyle w:val="fontstyle01"/>
          <w:rFonts w:cs="Arial"/>
          <w:b w:val="0"/>
          <w:bCs/>
          <w:lang w:val="es-MX"/>
        </w:rPr>
        <w:t>l</w:t>
      </w:r>
      <w:r w:rsidRPr="00C77F63">
        <w:rPr>
          <w:rStyle w:val="fontstyle01"/>
          <w:rFonts w:cs="Arial"/>
          <w:b w:val="0"/>
          <w:bCs/>
          <w:lang w:val="es-MX"/>
        </w:rPr>
        <w:t xml:space="preserve"> 202</w:t>
      </w:r>
      <w:r w:rsidR="00F41025" w:rsidRPr="00C77F63">
        <w:rPr>
          <w:rStyle w:val="fontstyle01"/>
          <w:rFonts w:cs="Arial"/>
          <w:b w:val="0"/>
          <w:bCs/>
          <w:lang w:val="es-MX"/>
        </w:rPr>
        <w:t>5</w:t>
      </w:r>
      <w:r w:rsidRPr="00C77F63">
        <w:rPr>
          <w:rStyle w:val="fontstyle01"/>
          <w:rFonts w:cs="Arial"/>
          <w:b w:val="0"/>
          <w:bCs/>
          <w:lang w:val="es-MX"/>
        </w:rPr>
        <w:t>.</w:t>
      </w:r>
    </w:p>
    <w:p w14:paraId="3F19FCEF" w14:textId="77777777" w:rsidR="001665C8" w:rsidRDefault="001665C8" w:rsidP="001665C8">
      <w:pPr>
        <w:pStyle w:val="Sinespaciado"/>
        <w:ind w:left="-567"/>
        <w:jc w:val="both"/>
        <w:rPr>
          <w:rStyle w:val="fontstyle01"/>
          <w:rFonts w:cs="Arial"/>
          <w:b w:val="0"/>
          <w:bCs/>
          <w:lang w:val="es-MX"/>
        </w:rPr>
      </w:pPr>
    </w:p>
    <w:p w14:paraId="5AA9AFDA" w14:textId="77777777" w:rsidR="001665C8" w:rsidRDefault="00A859D7" w:rsidP="001665C8">
      <w:pPr>
        <w:pStyle w:val="Sinespaciado"/>
        <w:ind w:left="-567"/>
        <w:jc w:val="both"/>
        <w:rPr>
          <w:rStyle w:val="fontstyle01"/>
          <w:rFonts w:cs="Arial"/>
          <w:b w:val="0"/>
          <w:bCs/>
          <w:lang w:val="es-MX"/>
        </w:rPr>
      </w:pPr>
      <w:r w:rsidRPr="00C77F63">
        <w:rPr>
          <w:rStyle w:val="fontstyle01"/>
          <w:rFonts w:cs="Arial"/>
          <w:b w:val="0"/>
          <w:bCs/>
          <w:lang w:val="es-MX"/>
        </w:rPr>
        <w:t>Que</w:t>
      </w:r>
      <w:r w:rsidR="002B1E74" w:rsidRPr="00C77F63">
        <w:rPr>
          <w:rStyle w:val="fontstyle01"/>
          <w:rFonts w:cs="Arial"/>
          <w:b w:val="0"/>
          <w:bCs/>
          <w:lang w:val="es-MX"/>
        </w:rPr>
        <w:t xml:space="preserve"> de acuerdo a lo señalado anteriormente, el consejo Académico en sesión de fecha</w:t>
      </w:r>
      <w:r w:rsidR="00FA5C53" w:rsidRPr="00C77F63">
        <w:rPr>
          <w:rStyle w:val="fontstyle01"/>
          <w:rFonts w:cs="Arial"/>
          <w:b w:val="0"/>
          <w:bCs/>
          <w:lang w:val="es-MX"/>
        </w:rPr>
        <w:t xml:space="preserve"> 30 de abril de 2025</w:t>
      </w:r>
      <w:r w:rsidR="002B1E74" w:rsidRPr="00C77F63">
        <w:rPr>
          <w:rStyle w:val="fontstyle01"/>
          <w:rFonts w:cs="Arial"/>
          <w:b w:val="0"/>
          <w:bCs/>
          <w:lang w:val="es-MX"/>
        </w:rPr>
        <w:t>, decidió aprobar el calendario académico de pregrado periodo 202</w:t>
      </w:r>
      <w:r w:rsidR="00F41025" w:rsidRPr="00C77F63">
        <w:rPr>
          <w:rStyle w:val="fontstyle01"/>
          <w:rFonts w:cs="Arial"/>
          <w:b w:val="0"/>
          <w:bCs/>
          <w:lang w:val="es-MX"/>
        </w:rPr>
        <w:t>5</w:t>
      </w:r>
      <w:r w:rsidR="002B1E74" w:rsidRPr="00C77F63">
        <w:rPr>
          <w:rStyle w:val="fontstyle01"/>
          <w:rFonts w:cs="Arial"/>
          <w:b w:val="0"/>
          <w:bCs/>
          <w:lang w:val="es-MX"/>
        </w:rPr>
        <w:t>-II.</w:t>
      </w:r>
    </w:p>
    <w:p w14:paraId="466BF8C8" w14:textId="77777777" w:rsidR="001665C8" w:rsidRDefault="001665C8" w:rsidP="001665C8">
      <w:pPr>
        <w:pStyle w:val="Sinespaciado"/>
        <w:ind w:left="-567"/>
        <w:jc w:val="both"/>
        <w:rPr>
          <w:rStyle w:val="fontstyle01"/>
          <w:rFonts w:cs="Arial"/>
          <w:b w:val="0"/>
          <w:bCs/>
          <w:lang w:val="es-MX"/>
        </w:rPr>
      </w:pPr>
    </w:p>
    <w:p w14:paraId="0D11CF57" w14:textId="77777777" w:rsidR="001665C8" w:rsidRDefault="002B1E74" w:rsidP="001665C8">
      <w:pPr>
        <w:pStyle w:val="Sinespaciado"/>
        <w:ind w:left="-567"/>
        <w:jc w:val="both"/>
        <w:rPr>
          <w:rStyle w:val="fontstyle01"/>
          <w:rFonts w:cs="Arial"/>
          <w:b w:val="0"/>
          <w:bCs/>
          <w:lang w:val="es-MX"/>
        </w:rPr>
      </w:pPr>
      <w:r w:rsidRPr="00C77F63">
        <w:rPr>
          <w:rStyle w:val="fontstyle01"/>
          <w:rFonts w:cs="Arial"/>
          <w:b w:val="0"/>
          <w:bCs/>
          <w:lang w:val="es-MX"/>
        </w:rPr>
        <w:t>Que en Virtud de lo preceptuado en el numeral 6 del artículo 36 del Estatuto General, es función del Consejo Académico expedir esta clase de actos.</w:t>
      </w:r>
    </w:p>
    <w:p w14:paraId="2262637B" w14:textId="77777777" w:rsidR="001665C8" w:rsidRDefault="001665C8" w:rsidP="001665C8">
      <w:pPr>
        <w:pStyle w:val="Sinespaciado"/>
        <w:ind w:left="-567"/>
        <w:jc w:val="both"/>
        <w:rPr>
          <w:rStyle w:val="fontstyle01"/>
          <w:rFonts w:cs="Arial"/>
          <w:b w:val="0"/>
          <w:bCs/>
          <w:lang w:val="es-MX"/>
        </w:rPr>
      </w:pPr>
    </w:p>
    <w:p w14:paraId="0FE047CE" w14:textId="7F4C04D5" w:rsidR="002B1E74" w:rsidRPr="00C77F63" w:rsidRDefault="002B1E74" w:rsidP="001665C8">
      <w:pPr>
        <w:pStyle w:val="Sinespaciado"/>
        <w:ind w:left="-567"/>
        <w:jc w:val="both"/>
        <w:rPr>
          <w:rStyle w:val="fontstyle01"/>
          <w:rFonts w:cs="Arial"/>
          <w:b w:val="0"/>
          <w:bCs/>
          <w:lang w:val="es-MX"/>
        </w:rPr>
      </w:pPr>
      <w:r w:rsidRPr="00C77F63">
        <w:rPr>
          <w:rStyle w:val="fontstyle01"/>
          <w:rFonts w:cs="Arial"/>
          <w:b w:val="0"/>
          <w:bCs/>
          <w:lang w:val="es-MX"/>
        </w:rPr>
        <w:t>En mérito de lo expuesto, el Consejo Académico.</w:t>
      </w:r>
    </w:p>
    <w:p w14:paraId="548ACBF8" w14:textId="77777777" w:rsidR="00337340" w:rsidRPr="00C77F63" w:rsidRDefault="00337340" w:rsidP="00337340">
      <w:pPr>
        <w:tabs>
          <w:tab w:val="center" w:pos="4536"/>
          <w:tab w:val="left" w:pos="9639"/>
        </w:tabs>
        <w:spacing w:after="0" w:line="240" w:lineRule="auto"/>
        <w:ind w:left="-567" w:right="-709"/>
        <w:jc w:val="center"/>
        <w:rPr>
          <w:rFonts w:ascii="Arial" w:eastAsia="Times New Roman" w:hAnsi="Arial" w:cs="Arial"/>
          <w:kern w:val="0"/>
          <w14:ligatures w14:val="none"/>
        </w:rPr>
      </w:pPr>
    </w:p>
    <w:p w14:paraId="6BBFC3AE" w14:textId="77777777" w:rsidR="00337340" w:rsidRPr="00C77F63" w:rsidRDefault="00337340" w:rsidP="00337340">
      <w:pPr>
        <w:tabs>
          <w:tab w:val="left" w:pos="-142"/>
          <w:tab w:val="left" w:pos="284"/>
          <w:tab w:val="center" w:pos="4252"/>
          <w:tab w:val="left" w:pos="8647"/>
        </w:tabs>
        <w:spacing w:after="0" w:line="240" w:lineRule="auto"/>
        <w:jc w:val="center"/>
        <w:rPr>
          <w:rFonts w:ascii="Arial" w:eastAsia="Times New Roman" w:hAnsi="Arial" w:cs="Arial"/>
          <w:b/>
          <w:kern w:val="0"/>
          <w:lang w:val="es-ES"/>
          <w14:ligatures w14:val="none"/>
        </w:rPr>
      </w:pPr>
      <w:r w:rsidRPr="00C77F63">
        <w:rPr>
          <w:rFonts w:ascii="Arial" w:eastAsia="Times New Roman" w:hAnsi="Arial" w:cs="Arial"/>
          <w:b/>
          <w:kern w:val="0"/>
          <w:lang w:val="es-ES"/>
          <w14:ligatures w14:val="none"/>
        </w:rPr>
        <w:t>ACUERDA:</w:t>
      </w:r>
    </w:p>
    <w:p w14:paraId="36C2DB34" w14:textId="77777777" w:rsidR="00337340" w:rsidRPr="00C77F63" w:rsidRDefault="00337340" w:rsidP="00337340">
      <w:pPr>
        <w:tabs>
          <w:tab w:val="left" w:pos="-142"/>
          <w:tab w:val="left" w:pos="284"/>
          <w:tab w:val="center" w:pos="4252"/>
          <w:tab w:val="left" w:pos="8647"/>
        </w:tabs>
        <w:spacing w:after="0" w:line="240" w:lineRule="auto"/>
        <w:jc w:val="center"/>
        <w:rPr>
          <w:rFonts w:ascii="Arial" w:eastAsia="Times New Roman" w:hAnsi="Arial" w:cs="Arial"/>
          <w:b/>
          <w:kern w:val="0"/>
          <w:lang w:val="es-ES"/>
          <w14:ligatures w14:val="none"/>
        </w:rPr>
      </w:pPr>
    </w:p>
    <w:p w14:paraId="3EF906A9" w14:textId="6557B0B6" w:rsidR="00337340" w:rsidRPr="00C77F63" w:rsidRDefault="00337340" w:rsidP="00A662D7">
      <w:pPr>
        <w:tabs>
          <w:tab w:val="left" w:pos="-142"/>
          <w:tab w:val="left" w:pos="284"/>
          <w:tab w:val="center" w:pos="4252"/>
          <w:tab w:val="left" w:pos="8647"/>
        </w:tabs>
        <w:spacing w:after="0" w:line="240" w:lineRule="auto"/>
        <w:ind w:left="-567"/>
        <w:jc w:val="both"/>
        <w:rPr>
          <w:rFonts w:ascii="Arial" w:eastAsia="Times New Roman" w:hAnsi="Arial" w:cs="Arial"/>
          <w:kern w:val="0"/>
          <w:lang w:eastAsia="es-CO"/>
          <w14:ligatures w14:val="none"/>
        </w:rPr>
      </w:pPr>
      <w:r w:rsidRPr="00C77F63">
        <w:rPr>
          <w:rFonts w:ascii="Arial" w:eastAsia="Times New Roman" w:hAnsi="Arial" w:cs="Arial"/>
          <w:b/>
          <w:kern w:val="0"/>
          <w:lang w:eastAsia="es-CO"/>
          <w14:ligatures w14:val="none"/>
        </w:rPr>
        <w:t>ARTÍCULO PRIMERO</w:t>
      </w:r>
      <w:r w:rsidR="002B1E74" w:rsidRPr="00C77F63">
        <w:rPr>
          <w:rFonts w:ascii="Arial" w:eastAsia="Times New Roman" w:hAnsi="Arial" w:cs="Arial"/>
          <w:b/>
          <w:kern w:val="0"/>
          <w:lang w:eastAsia="es-CO"/>
          <w14:ligatures w14:val="none"/>
        </w:rPr>
        <w:t xml:space="preserve">: </w:t>
      </w:r>
      <w:r w:rsidR="002B1E74" w:rsidRPr="00C77F63">
        <w:rPr>
          <w:rFonts w:ascii="Arial" w:eastAsia="Times New Roman" w:hAnsi="Arial" w:cs="Arial"/>
          <w:kern w:val="0"/>
          <w:lang w:eastAsia="es-CO"/>
          <w14:ligatures w14:val="none"/>
        </w:rPr>
        <w:t xml:space="preserve">Apruébese el </w:t>
      </w:r>
      <w:r w:rsidR="0044458F" w:rsidRPr="00C77F63">
        <w:rPr>
          <w:rFonts w:ascii="Arial" w:eastAsia="Times New Roman" w:hAnsi="Arial" w:cs="Arial"/>
          <w:kern w:val="0"/>
          <w:lang w:eastAsia="es-CO"/>
          <w14:ligatures w14:val="none"/>
        </w:rPr>
        <w:t>C</w:t>
      </w:r>
      <w:r w:rsidR="002B1E74" w:rsidRPr="00C77F63">
        <w:rPr>
          <w:rFonts w:ascii="Arial" w:eastAsia="Times New Roman" w:hAnsi="Arial" w:cs="Arial"/>
          <w:kern w:val="0"/>
          <w:lang w:eastAsia="es-CO"/>
          <w14:ligatures w14:val="none"/>
        </w:rPr>
        <w:t xml:space="preserve">alendario </w:t>
      </w:r>
      <w:r w:rsidR="0044458F" w:rsidRPr="00C77F63">
        <w:rPr>
          <w:rFonts w:ascii="Arial" w:eastAsia="Times New Roman" w:hAnsi="Arial" w:cs="Arial"/>
          <w:kern w:val="0"/>
          <w:lang w:eastAsia="es-CO"/>
          <w14:ligatures w14:val="none"/>
        </w:rPr>
        <w:t>A</w:t>
      </w:r>
      <w:r w:rsidR="002B1E74" w:rsidRPr="00C77F63">
        <w:rPr>
          <w:rFonts w:ascii="Arial" w:eastAsia="Times New Roman" w:hAnsi="Arial" w:cs="Arial"/>
          <w:kern w:val="0"/>
          <w:lang w:eastAsia="es-CO"/>
          <w14:ligatures w14:val="none"/>
        </w:rPr>
        <w:t xml:space="preserve">cadémico </w:t>
      </w:r>
      <w:r w:rsidR="0044458F" w:rsidRPr="00C77F63">
        <w:rPr>
          <w:rFonts w:ascii="Arial" w:eastAsia="Times New Roman" w:hAnsi="Arial" w:cs="Arial"/>
          <w:kern w:val="0"/>
          <w:lang w:eastAsia="es-CO"/>
          <w14:ligatures w14:val="none"/>
        </w:rPr>
        <w:t xml:space="preserve">de los programas </w:t>
      </w:r>
      <w:bookmarkStart w:id="1" w:name="_Hlk143159660"/>
      <w:r w:rsidR="00AA5F36" w:rsidRPr="00C77F63">
        <w:rPr>
          <w:rFonts w:ascii="Arial" w:eastAsia="Times New Roman" w:hAnsi="Arial" w:cs="Arial"/>
          <w:kern w:val="0"/>
          <w:lang w:eastAsia="es-CO"/>
          <w14:ligatures w14:val="none"/>
        </w:rPr>
        <w:t>de pregrado</w:t>
      </w:r>
      <w:r w:rsidR="0044458F" w:rsidRPr="00C77F63">
        <w:rPr>
          <w:rFonts w:ascii="Arial" w:eastAsia="Times New Roman" w:hAnsi="Arial" w:cs="Arial"/>
          <w:kern w:val="0"/>
          <w:lang w:eastAsia="es-CO"/>
          <w14:ligatures w14:val="none"/>
        </w:rPr>
        <w:t xml:space="preserve"> de la Universidad de Córdoba</w:t>
      </w:r>
      <w:r w:rsidR="00C77F63">
        <w:rPr>
          <w:rFonts w:ascii="Arial" w:eastAsia="Times New Roman" w:hAnsi="Arial" w:cs="Arial"/>
          <w:kern w:val="0"/>
          <w:lang w:eastAsia="es-CO"/>
          <w14:ligatures w14:val="none"/>
        </w:rPr>
        <w:t>,</w:t>
      </w:r>
      <w:r w:rsidR="00AA5F36" w:rsidRPr="00C77F63">
        <w:rPr>
          <w:rFonts w:ascii="Arial" w:eastAsia="Times New Roman" w:hAnsi="Arial" w:cs="Arial"/>
          <w:kern w:val="0"/>
          <w:lang w:eastAsia="es-CO"/>
          <w14:ligatures w14:val="none"/>
        </w:rPr>
        <w:t xml:space="preserve"> correspondiente al segundo periodo académico del 2025, </w:t>
      </w:r>
      <w:r w:rsidRPr="00C77F63">
        <w:rPr>
          <w:rFonts w:ascii="Arial" w:eastAsia="Times New Roman" w:hAnsi="Arial" w:cs="Arial"/>
          <w:kern w:val="0"/>
          <w:lang w:eastAsia="es-CO"/>
          <w14:ligatures w14:val="none"/>
        </w:rPr>
        <w:t>de dieciséis semanas</w:t>
      </w:r>
      <w:bookmarkEnd w:id="1"/>
      <w:r w:rsidRPr="00C77F63">
        <w:rPr>
          <w:rFonts w:ascii="Arial" w:eastAsia="Times New Roman" w:hAnsi="Arial" w:cs="Arial"/>
          <w:kern w:val="0"/>
          <w:lang w:eastAsia="es-CO"/>
          <w14:ligatures w14:val="none"/>
        </w:rPr>
        <w:t>, así:</w:t>
      </w:r>
    </w:p>
    <w:p w14:paraId="72814D12" w14:textId="77777777" w:rsidR="00337340" w:rsidRPr="00C77F63" w:rsidRDefault="00337340" w:rsidP="00337340">
      <w:pPr>
        <w:tabs>
          <w:tab w:val="left" w:pos="-142"/>
          <w:tab w:val="center" w:pos="4252"/>
          <w:tab w:val="left" w:pos="8647"/>
        </w:tabs>
        <w:spacing w:after="0" w:line="240" w:lineRule="auto"/>
        <w:jc w:val="center"/>
        <w:rPr>
          <w:rFonts w:ascii="Arial" w:eastAsia="Times New Roman" w:hAnsi="Arial" w:cs="Arial"/>
          <w:kern w:val="0"/>
          <w:lang w:val="es-ES"/>
          <w14:ligatures w14:val="none"/>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5194"/>
      </w:tblGrid>
      <w:tr w:rsidR="00337340" w:rsidRPr="00C77F63" w14:paraId="11884DBA" w14:textId="77777777" w:rsidTr="00AA5F36">
        <w:tc>
          <w:tcPr>
            <w:tcW w:w="10319" w:type="dxa"/>
            <w:gridSpan w:val="2"/>
          </w:tcPr>
          <w:p w14:paraId="657696E9" w14:textId="77777777" w:rsidR="00337340" w:rsidRPr="00C77F63" w:rsidRDefault="00337340" w:rsidP="00337340">
            <w:pPr>
              <w:widowControl w:val="0"/>
              <w:autoSpaceDE w:val="0"/>
              <w:autoSpaceDN w:val="0"/>
              <w:spacing w:before="71" w:after="0" w:line="240" w:lineRule="auto"/>
              <w:ind w:right="491"/>
              <w:jc w:val="center"/>
              <w:rPr>
                <w:rFonts w:ascii="Arial" w:eastAsia="Times New Roman" w:hAnsi="Arial" w:cs="Arial"/>
                <w:b/>
                <w:kern w:val="0"/>
                <w:lang w:eastAsia="es-CO"/>
                <w14:ligatures w14:val="none"/>
              </w:rPr>
            </w:pPr>
            <w:r w:rsidRPr="00C77F63">
              <w:rPr>
                <w:rFonts w:ascii="Arial" w:eastAsia="Times New Roman" w:hAnsi="Arial" w:cs="Arial"/>
                <w:b/>
                <w:kern w:val="0"/>
                <w:lang w:eastAsia="es-CO"/>
                <w14:ligatures w14:val="none"/>
              </w:rPr>
              <w:t>ESTUDIANTES NUEVOS</w:t>
            </w:r>
          </w:p>
        </w:tc>
      </w:tr>
      <w:tr w:rsidR="00337340" w:rsidRPr="00C77F63" w14:paraId="2CB26670" w14:textId="77777777" w:rsidTr="00AA5F36">
        <w:tc>
          <w:tcPr>
            <w:tcW w:w="5125" w:type="dxa"/>
          </w:tcPr>
          <w:p w14:paraId="351A8D52" w14:textId="3CF03D28" w:rsidR="00337340" w:rsidRPr="00C77F63" w:rsidRDefault="00644572"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Prei</w:t>
            </w:r>
            <w:r w:rsidR="00337340" w:rsidRPr="00C77F63">
              <w:rPr>
                <w:rFonts w:ascii="Arial" w:eastAsia="Times New Roman" w:hAnsi="Arial" w:cs="Arial"/>
                <w:kern w:val="0"/>
                <w:lang w:eastAsia="es-CO"/>
                <w14:ligatures w14:val="none"/>
              </w:rPr>
              <w:t>nscripción en línea</w:t>
            </w:r>
          </w:p>
        </w:tc>
        <w:tc>
          <w:tcPr>
            <w:tcW w:w="5194" w:type="dxa"/>
          </w:tcPr>
          <w:p w14:paraId="56AC57D5" w14:textId="7BFB4AFB" w:rsidR="00337340" w:rsidRPr="00C77F63" w:rsidRDefault="00337340"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Del </w:t>
            </w:r>
            <w:r w:rsidR="00F41025" w:rsidRPr="00C77F63">
              <w:rPr>
                <w:rFonts w:ascii="Arial" w:eastAsia="Times New Roman" w:hAnsi="Arial" w:cs="Arial"/>
                <w:kern w:val="0"/>
                <w:lang w:eastAsia="es-CO"/>
                <w14:ligatures w14:val="none"/>
              </w:rPr>
              <w:t>12</w:t>
            </w:r>
            <w:r w:rsidRPr="00C77F63">
              <w:rPr>
                <w:rFonts w:ascii="Arial" w:eastAsia="Times New Roman" w:hAnsi="Arial" w:cs="Arial"/>
                <w:kern w:val="0"/>
                <w:lang w:eastAsia="es-CO"/>
                <w14:ligatures w14:val="none"/>
              </w:rPr>
              <w:t xml:space="preserve"> d</w:t>
            </w:r>
            <w:r w:rsidR="00F41025" w:rsidRPr="00C77F63">
              <w:rPr>
                <w:rFonts w:ascii="Arial" w:eastAsia="Times New Roman" w:hAnsi="Arial" w:cs="Arial"/>
                <w:kern w:val="0"/>
                <w:lang w:eastAsia="es-CO"/>
                <w14:ligatures w14:val="none"/>
              </w:rPr>
              <w:t>e mayo</w:t>
            </w:r>
            <w:r w:rsidRPr="00C77F63">
              <w:rPr>
                <w:rFonts w:ascii="Arial" w:eastAsia="Times New Roman" w:hAnsi="Arial" w:cs="Arial"/>
                <w:kern w:val="0"/>
                <w:lang w:eastAsia="es-CO"/>
                <w14:ligatures w14:val="none"/>
              </w:rPr>
              <w:t xml:space="preserve"> al </w:t>
            </w:r>
            <w:r w:rsidR="00E2131F" w:rsidRPr="00C77F63">
              <w:rPr>
                <w:rFonts w:ascii="Arial" w:eastAsia="Times New Roman" w:hAnsi="Arial" w:cs="Arial"/>
                <w:kern w:val="0"/>
                <w:lang w:eastAsia="es-CO"/>
                <w14:ligatures w14:val="none"/>
              </w:rPr>
              <w:t>11</w:t>
            </w:r>
            <w:r w:rsidRPr="00C77F63">
              <w:rPr>
                <w:rFonts w:ascii="Arial" w:eastAsia="Times New Roman" w:hAnsi="Arial" w:cs="Arial"/>
                <w:kern w:val="0"/>
                <w:lang w:eastAsia="es-CO"/>
                <w14:ligatures w14:val="none"/>
              </w:rPr>
              <w:t xml:space="preserve"> de julio de 202</w:t>
            </w:r>
            <w:r w:rsidR="00F41025" w:rsidRPr="00C77F63">
              <w:rPr>
                <w:rFonts w:ascii="Arial" w:eastAsia="Times New Roman" w:hAnsi="Arial" w:cs="Arial"/>
                <w:kern w:val="0"/>
                <w:lang w:eastAsia="es-CO"/>
                <w14:ligatures w14:val="none"/>
              </w:rPr>
              <w:t>5</w:t>
            </w:r>
          </w:p>
        </w:tc>
      </w:tr>
      <w:tr w:rsidR="00337340" w:rsidRPr="00C77F63" w14:paraId="10BADD87" w14:textId="77777777" w:rsidTr="00AA5F36">
        <w:trPr>
          <w:trHeight w:val="309"/>
        </w:trPr>
        <w:tc>
          <w:tcPr>
            <w:tcW w:w="5125" w:type="dxa"/>
          </w:tcPr>
          <w:p w14:paraId="5310AB48" w14:textId="77777777" w:rsidR="00337340" w:rsidRPr="00C77F63" w:rsidRDefault="00337340"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Pago de inscripción </w:t>
            </w:r>
          </w:p>
        </w:tc>
        <w:tc>
          <w:tcPr>
            <w:tcW w:w="5194" w:type="dxa"/>
          </w:tcPr>
          <w:p w14:paraId="4187C5C5" w14:textId="07CE31D7" w:rsidR="00337340" w:rsidRPr="00C77F63" w:rsidRDefault="00337340"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Del </w:t>
            </w:r>
            <w:r w:rsidR="00F41025" w:rsidRPr="00C77F63">
              <w:rPr>
                <w:rFonts w:ascii="Arial" w:eastAsia="Times New Roman" w:hAnsi="Arial" w:cs="Arial"/>
                <w:kern w:val="0"/>
                <w:lang w:eastAsia="es-CO"/>
                <w14:ligatures w14:val="none"/>
              </w:rPr>
              <w:t>12</w:t>
            </w:r>
            <w:r w:rsidRPr="00C77F63">
              <w:rPr>
                <w:rFonts w:ascii="Arial" w:eastAsia="Times New Roman" w:hAnsi="Arial" w:cs="Arial"/>
                <w:kern w:val="0"/>
                <w:lang w:eastAsia="es-CO"/>
                <w14:ligatures w14:val="none"/>
              </w:rPr>
              <w:t xml:space="preserve"> de </w:t>
            </w:r>
            <w:r w:rsidR="00F41025" w:rsidRPr="00C77F63">
              <w:rPr>
                <w:rFonts w:ascii="Arial" w:eastAsia="Times New Roman" w:hAnsi="Arial" w:cs="Arial"/>
                <w:kern w:val="0"/>
                <w:lang w:eastAsia="es-CO"/>
                <w14:ligatures w14:val="none"/>
              </w:rPr>
              <w:t>mayo</w:t>
            </w:r>
            <w:r w:rsidRPr="00C77F63">
              <w:rPr>
                <w:rFonts w:ascii="Arial" w:eastAsia="Times New Roman" w:hAnsi="Arial" w:cs="Arial"/>
                <w:kern w:val="0"/>
                <w:lang w:eastAsia="es-CO"/>
                <w14:ligatures w14:val="none"/>
              </w:rPr>
              <w:t xml:space="preserve"> al </w:t>
            </w:r>
            <w:r w:rsidR="00E2131F" w:rsidRPr="00C77F63">
              <w:rPr>
                <w:rFonts w:ascii="Arial" w:eastAsia="Times New Roman" w:hAnsi="Arial" w:cs="Arial"/>
                <w:kern w:val="0"/>
                <w:lang w:eastAsia="es-CO"/>
                <w14:ligatures w14:val="none"/>
              </w:rPr>
              <w:t>12</w:t>
            </w:r>
            <w:r w:rsidRPr="00C77F63">
              <w:rPr>
                <w:rFonts w:ascii="Arial" w:eastAsia="Times New Roman" w:hAnsi="Arial" w:cs="Arial"/>
                <w:kern w:val="0"/>
                <w:lang w:eastAsia="es-CO"/>
                <w14:ligatures w14:val="none"/>
              </w:rPr>
              <w:t xml:space="preserve"> de </w:t>
            </w:r>
            <w:r w:rsidR="00E00D1C" w:rsidRPr="00C77F63">
              <w:rPr>
                <w:rFonts w:ascii="Arial" w:eastAsia="Times New Roman" w:hAnsi="Arial" w:cs="Arial"/>
                <w:kern w:val="0"/>
                <w:lang w:eastAsia="es-CO"/>
                <w14:ligatures w14:val="none"/>
              </w:rPr>
              <w:t>julio</w:t>
            </w:r>
            <w:r w:rsidRPr="00C77F63">
              <w:rPr>
                <w:rFonts w:ascii="Arial" w:eastAsia="Times New Roman" w:hAnsi="Arial" w:cs="Arial"/>
                <w:kern w:val="0"/>
                <w:lang w:eastAsia="es-CO"/>
                <w14:ligatures w14:val="none"/>
              </w:rPr>
              <w:t xml:space="preserve"> de 202</w:t>
            </w:r>
            <w:r w:rsidR="00F41025" w:rsidRPr="00C77F63">
              <w:rPr>
                <w:rFonts w:ascii="Arial" w:eastAsia="Times New Roman" w:hAnsi="Arial" w:cs="Arial"/>
                <w:kern w:val="0"/>
                <w:lang w:eastAsia="es-CO"/>
                <w14:ligatures w14:val="none"/>
              </w:rPr>
              <w:t>5</w:t>
            </w:r>
          </w:p>
        </w:tc>
      </w:tr>
      <w:tr w:rsidR="00F41025" w:rsidRPr="00C77F63" w14:paraId="04BE84AE" w14:textId="77777777" w:rsidTr="00AA5F36">
        <w:tc>
          <w:tcPr>
            <w:tcW w:w="5125" w:type="dxa"/>
          </w:tcPr>
          <w:p w14:paraId="7BE85477" w14:textId="77777777"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Recepción de documentos aspirantes bajo el acuerdo 062 de 2020</w:t>
            </w:r>
          </w:p>
        </w:tc>
        <w:tc>
          <w:tcPr>
            <w:tcW w:w="5194" w:type="dxa"/>
          </w:tcPr>
          <w:p w14:paraId="1AFD5BFC" w14:textId="0B07976D" w:rsidR="00F41025" w:rsidRPr="00C77F63" w:rsidRDefault="00E2131F"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Del 12 de mayo al 12 de julio de 2025</w:t>
            </w:r>
          </w:p>
        </w:tc>
      </w:tr>
      <w:tr w:rsidR="00F41025" w:rsidRPr="00C77F63" w14:paraId="4A2EE611" w14:textId="77777777" w:rsidTr="00AA5F36">
        <w:tc>
          <w:tcPr>
            <w:tcW w:w="5125" w:type="dxa"/>
            <w:shd w:val="clear" w:color="auto" w:fill="FFFFFF"/>
          </w:tcPr>
          <w:p w14:paraId="1BF4A82F" w14:textId="77777777"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Realización de pruebas de talento a los aspirantes pertenecientes a los grupos poblaciones (MEJORES BACHILLERES </w:t>
            </w:r>
            <w:r w:rsidRPr="00C77F63">
              <w:rPr>
                <w:rFonts w:ascii="Arial" w:eastAsia="Times New Roman" w:hAnsi="Arial" w:cs="Arial"/>
                <w:kern w:val="0"/>
                <w:lang w:eastAsia="es-CO"/>
                <w14:ligatures w14:val="none"/>
              </w:rPr>
              <w:lastRenderedPageBreak/>
              <w:t>DEPORTISTAS y MEJORES BACHILLERES ARTISTAS)</w:t>
            </w:r>
          </w:p>
        </w:tc>
        <w:tc>
          <w:tcPr>
            <w:tcW w:w="5194" w:type="dxa"/>
            <w:shd w:val="clear" w:color="auto" w:fill="FFFFFF"/>
          </w:tcPr>
          <w:p w14:paraId="13E4C38E" w14:textId="77777777"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lastRenderedPageBreak/>
              <w:t xml:space="preserve">Según circular de la Oficina de Bienestar Universitario  </w:t>
            </w:r>
          </w:p>
        </w:tc>
      </w:tr>
      <w:tr w:rsidR="00F41025" w:rsidRPr="00C77F63" w14:paraId="30FB7C0D" w14:textId="77777777" w:rsidTr="00AA5F36">
        <w:tc>
          <w:tcPr>
            <w:tcW w:w="5125" w:type="dxa"/>
            <w:shd w:val="clear" w:color="auto" w:fill="FFFFFF"/>
          </w:tcPr>
          <w:p w14:paraId="043CFEF5" w14:textId="77777777"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Entrega de listado de admitidos de los aspirantes pertenecientes a los grupos poblaciones (MEJORES BACHILLERES DEPORTISTAS y MEJORES BACHILLERES ARTISTAS)</w:t>
            </w:r>
          </w:p>
        </w:tc>
        <w:tc>
          <w:tcPr>
            <w:tcW w:w="5194" w:type="dxa"/>
            <w:shd w:val="clear" w:color="auto" w:fill="FFFFFF"/>
          </w:tcPr>
          <w:p w14:paraId="330DBC3F" w14:textId="12BC1C9B" w:rsidR="00F41025" w:rsidRPr="00C77F63" w:rsidRDefault="00E2131F"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2</w:t>
            </w:r>
            <w:r w:rsidR="00E00D1C" w:rsidRPr="00C77F63">
              <w:rPr>
                <w:rFonts w:ascii="Arial" w:eastAsia="Times New Roman" w:hAnsi="Arial" w:cs="Arial"/>
                <w:kern w:val="0"/>
                <w:lang w:eastAsia="es-CO"/>
                <w14:ligatures w14:val="none"/>
              </w:rPr>
              <w:t>1</w:t>
            </w:r>
            <w:r w:rsidR="00F41025" w:rsidRPr="00C77F63">
              <w:rPr>
                <w:rFonts w:ascii="Arial" w:eastAsia="Times New Roman" w:hAnsi="Arial" w:cs="Arial"/>
                <w:kern w:val="0"/>
                <w:lang w:eastAsia="es-CO"/>
                <w14:ligatures w14:val="none"/>
              </w:rPr>
              <w:t xml:space="preserve"> de </w:t>
            </w:r>
            <w:r w:rsidRPr="00C77F63">
              <w:rPr>
                <w:rFonts w:ascii="Arial" w:eastAsia="Times New Roman" w:hAnsi="Arial" w:cs="Arial"/>
                <w:kern w:val="0"/>
                <w:lang w:eastAsia="es-CO"/>
                <w14:ligatures w14:val="none"/>
              </w:rPr>
              <w:t>julio</w:t>
            </w:r>
            <w:r w:rsidR="00F41025" w:rsidRPr="00C77F63">
              <w:rPr>
                <w:rFonts w:ascii="Arial" w:eastAsia="Times New Roman" w:hAnsi="Arial" w:cs="Arial"/>
                <w:kern w:val="0"/>
                <w:lang w:eastAsia="es-CO"/>
                <w14:ligatures w14:val="none"/>
              </w:rPr>
              <w:t xml:space="preserve"> de 202</w:t>
            </w:r>
            <w:r w:rsidR="000771B4" w:rsidRPr="00C77F63">
              <w:rPr>
                <w:rFonts w:ascii="Arial" w:eastAsia="Times New Roman" w:hAnsi="Arial" w:cs="Arial"/>
                <w:kern w:val="0"/>
                <w:lang w:eastAsia="es-CO"/>
                <w14:ligatures w14:val="none"/>
              </w:rPr>
              <w:t>5</w:t>
            </w:r>
          </w:p>
        </w:tc>
      </w:tr>
      <w:tr w:rsidR="00F41025" w:rsidRPr="00C77F63" w14:paraId="3606F50D" w14:textId="77777777" w:rsidTr="00AA5F36">
        <w:tc>
          <w:tcPr>
            <w:tcW w:w="5125" w:type="dxa"/>
          </w:tcPr>
          <w:p w14:paraId="3AD2DD48" w14:textId="77777777"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Comité de Admisiones para los admitidos de primer llamado  </w:t>
            </w:r>
          </w:p>
        </w:tc>
        <w:tc>
          <w:tcPr>
            <w:tcW w:w="5194" w:type="dxa"/>
          </w:tcPr>
          <w:p w14:paraId="467FF5D6" w14:textId="6302AE0F" w:rsidR="00F41025" w:rsidRPr="00C77F63" w:rsidRDefault="00E2131F"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25</w:t>
            </w:r>
            <w:r w:rsidR="00E00D1C" w:rsidRPr="00C77F63">
              <w:rPr>
                <w:rFonts w:ascii="Arial" w:eastAsia="Times New Roman" w:hAnsi="Arial" w:cs="Arial"/>
                <w:kern w:val="0"/>
                <w:lang w:eastAsia="es-CO"/>
                <w14:ligatures w14:val="none"/>
              </w:rPr>
              <w:t xml:space="preserve"> de </w:t>
            </w:r>
            <w:r w:rsidRPr="00C77F63">
              <w:rPr>
                <w:rFonts w:ascii="Arial" w:eastAsia="Times New Roman" w:hAnsi="Arial" w:cs="Arial"/>
                <w:kern w:val="0"/>
                <w:lang w:eastAsia="es-CO"/>
                <w14:ligatures w14:val="none"/>
              </w:rPr>
              <w:t>julio</w:t>
            </w:r>
            <w:r w:rsidR="00E00D1C" w:rsidRPr="00C77F63">
              <w:rPr>
                <w:rFonts w:ascii="Arial" w:eastAsia="Times New Roman" w:hAnsi="Arial" w:cs="Arial"/>
                <w:kern w:val="0"/>
                <w:lang w:eastAsia="es-CO"/>
                <w14:ligatures w14:val="none"/>
              </w:rPr>
              <w:t xml:space="preserve"> de 2025</w:t>
            </w:r>
          </w:p>
        </w:tc>
      </w:tr>
      <w:tr w:rsidR="00F41025" w:rsidRPr="00C77F63" w14:paraId="3CA2A96C" w14:textId="77777777" w:rsidTr="00AA5F36">
        <w:tc>
          <w:tcPr>
            <w:tcW w:w="5125" w:type="dxa"/>
          </w:tcPr>
          <w:p w14:paraId="43F3B330" w14:textId="77777777"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Publicación lista de admitidos y lista de elegibles primer llamado</w:t>
            </w:r>
          </w:p>
        </w:tc>
        <w:tc>
          <w:tcPr>
            <w:tcW w:w="5194" w:type="dxa"/>
          </w:tcPr>
          <w:p w14:paraId="772E0C81" w14:textId="49500487" w:rsidR="00F41025" w:rsidRPr="00C77F63" w:rsidRDefault="00E2131F"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26 de julio de 2025</w:t>
            </w:r>
          </w:p>
        </w:tc>
      </w:tr>
      <w:tr w:rsidR="00F41025" w:rsidRPr="00C77F63" w14:paraId="7A916E23" w14:textId="77777777" w:rsidTr="00AA5F36">
        <w:tc>
          <w:tcPr>
            <w:tcW w:w="5125" w:type="dxa"/>
          </w:tcPr>
          <w:p w14:paraId="474A781D" w14:textId="3F358AA0"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Envío de credenciales de acceso a Academusoft</w:t>
            </w:r>
          </w:p>
        </w:tc>
        <w:tc>
          <w:tcPr>
            <w:tcW w:w="5194" w:type="dxa"/>
          </w:tcPr>
          <w:p w14:paraId="0EEECF3F" w14:textId="47DC9C71"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Desde el </w:t>
            </w:r>
            <w:r w:rsidR="00C16303" w:rsidRPr="00C77F63">
              <w:rPr>
                <w:rFonts w:ascii="Arial" w:eastAsia="Times New Roman" w:hAnsi="Arial" w:cs="Arial"/>
                <w:kern w:val="0"/>
                <w:lang w:eastAsia="es-CO"/>
                <w14:ligatures w14:val="none"/>
              </w:rPr>
              <w:t>26 de julio de 2025</w:t>
            </w:r>
          </w:p>
        </w:tc>
      </w:tr>
      <w:tr w:rsidR="00F41025" w:rsidRPr="00C77F63" w14:paraId="0F9095CD" w14:textId="77777777" w:rsidTr="00AA5F36">
        <w:tc>
          <w:tcPr>
            <w:tcW w:w="5125" w:type="dxa"/>
          </w:tcPr>
          <w:p w14:paraId="383B3525" w14:textId="77777777"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Envío de correo electrónico (link para cargue de documentos de liquidación de matrícula financiera)</w:t>
            </w:r>
          </w:p>
        </w:tc>
        <w:tc>
          <w:tcPr>
            <w:tcW w:w="5194" w:type="dxa"/>
          </w:tcPr>
          <w:p w14:paraId="52728CCE" w14:textId="2AB6E4BB"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Desde el </w:t>
            </w:r>
            <w:r w:rsidR="00C16303" w:rsidRPr="00C77F63">
              <w:rPr>
                <w:rFonts w:ascii="Arial" w:eastAsia="Times New Roman" w:hAnsi="Arial" w:cs="Arial"/>
                <w:kern w:val="0"/>
                <w:lang w:eastAsia="es-CO"/>
                <w14:ligatures w14:val="none"/>
              </w:rPr>
              <w:t>26 de julio de 2025</w:t>
            </w:r>
          </w:p>
        </w:tc>
      </w:tr>
      <w:tr w:rsidR="00F41025" w:rsidRPr="00C77F63" w14:paraId="7036FE05" w14:textId="77777777" w:rsidTr="00AA5F36">
        <w:tc>
          <w:tcPr>
            <w:tcW w:w="5125" w:type="dxa"/>
          </w:tcPr>
          <w:p w14:paraId="38CFA095" w14:textId="77777777"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Cargue de documentos para liquidación de matrícula</w:t>
            </w:r>
          </w:p>
        </w:tc>
        <w:tc>
          <w:tcPr>
            <w:tcW w:w="5194" w:type="dxa"/>
          </w:tcPr>
          <w:p w14:paraId="10503612" w14:textId="1F71EE29"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Desde el </w:t>
            </w:r>
            <w:r w:rsidR="00C16303" w:rsidRPr="00C77F63">
              <w:rPr>
                <w:rFonts w:ascii="Arial" w:eastAsia="Times New Roman" w:hAnsi="Arial" w:cs="Arial"/>
                <w:kern w:val="0"/>
                <w:lang w:eastAsia="es-CO"/>
                <w14:ligatures w14:val="none"/>
              </w:rPr>
              <w:t>28 de julio</w:t>
            </w:r>
            <w:r w:rsidRPr="00C77F63">
              <w:rPr>
                <w:rFonts w:ascii="Arial" w:eastAsia="Times New Roman" w:hAnsi="Arial" w:cs="Arial"/>
                <w:kern w:val="0"/>
                <w:lang w:eastAsia="es-CO"/>
                <w14:ligatures w14:val="none"/>
              </w:rPr>
              <w:t xml:space="preserve"> al </w:t>
            </w:r>
            <w:r w:rsidR="000771B4" w:rsidRPr="00C77F63">
              <w:rPr>
                <w:rFonts w:ascii="Arial" w:eastAsia="Times New Roman" w:hAnsi="Arial" w:cs="Arial"/>
                <w:kern w:val="0"/>
                <w:lang w:eastAsia="es-CO"/>
                <w14:ligatures w14:val="none"/>
              </w:rPr>
              <w:t>2</w:t>
            </w:r>
            <w:r w:rsidRPr="00C77F63">
              <w:rPr>
                <w:rFonts w:ascii="Arial" w:eastAsia="Times New Roman" w:hAnsi="Arial" w:cs="Arial"/>
                <w:kern w:val="0"/>
                <w:lang w:eastAsia="es-CO"/>
                <w14:ligatures w14:val="none"/>
              </w:rPr>
              <w:t xml:space="preserve"> de </w:t>
            </w:r>
            <w:r w:rsidR="000771B4" w:rsidRPr="00C77F63">
              <w:rPr>
                <w:rFonts w:ascii="Arial" w:eastAsia="Times New Roman" w:hAnsi="Arial" w:cs="Arial"/>
                <w:kern w:val="0"/>
                <w:lang w:eastAsia="es-CO"/>
                <w14:ligatures w14:val="none"/>
              </w:rPr>
              <w:t>agosto</w:t>
            </w:r>
            <w:r w:rsidRPr="00C77F63">
              <w:rPr>
                <w:rFonts w:ascii="Arial" w:eastAsia="Times New Roman" w:hAnsi="Arial" w:cs="Arial"/>
                <w:kern w:val="0"/>
                <w:lang w:eastAsia="es-CO"/>
                <w14:ligatures w14:val="none"/>
              </w:rPr>
              <w:t xml:space="preserve"> 202</w:t>
            </w:r>
            <w:r w:rsidR="000771B4" w:rsidRPr="00C77F63">
              <w:rPr>
                <w:rFonts w:ascii="Arial" w:eastAsia="Times New Roman" w:hAnsi="Arial" w:cs="Arial"/>
                <w:kern w:val="0"/>
                <w:lang w:eastAsia="es-CO"/>
                <w14:ligatures w14:val="none"/>
              </w:rPr>
              <w:t>5</w:t>
            </w:r>
            <w:r w:rsidRPr="00C77F63">
              <w:rPr>
                <w:rFonts w:ascii="Arial" w:eastAsia="Times New Roman" w:hAnsi="Arial" w:cs="Arial"/>
                <w:kern w:val="0"/>
                <w:lang w:eastAsia="es-CO"/>
                <w14:ligatures w14:val="none"/>
              </w:rPr>
              <w:t xml:space="preserve">  </w:t>
            </w:r>
          </w:p>
        </w:tc>
      </w:tr>
      <w:tr w:rsidR="00F41025" w:rsidRPr="00C77F63" w14:paraId="79DC1F32" w14:textId="77777777" w:rsidTr="00AA5F36">
        <w:tc>
          <w:tcPr>
            <w:tcW w:w="5125" w:type="dxa"/>
          </w:tcPr>
          <w:p w14:paraId="08BBE97A" w14:textId="77777777"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Solicitud de descuento electoral </w:t>
            </w:r>
          </w:p>
        </w:tc>
        <w:tc>
          <w:tcPr>
            <w:tcW w:w="5194" w:type="dxa"/>
          </w:tcPr>
          <w:p w14:paraId="2BF890EA" w14:textId="70236806" w:rsidR="00F41025" w:rsidRPr="00C77F63" w:rsidRDefault="00C16303"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Desde el 28 de julio al 2 de agosto 2025  </w:t>
            </w:r>
          </w:p>
        </w:tc>
      </w:tr>
      <w:tr w:rsidR="00F41025" w:rsidRPr="00C77F63" w14:paraId="31522EE4" w14:textId="77777777" w:rsidTr="00AA5F36">
        <w:tc>
          <w:tcPr>
            <w:tcW w:w="5125" w:type="dxa"/>
          </w:tcPr>
          <w:p w14:paraId="0CA5B83B" w14:textId="650B4514"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Descargue de Liquidación a través de la Plataforma Academusoft a los aspirantes admitidos</w:t>
            </w:r>
          </w:p>
        </w:tc>
        <w:tc>
          <w:tcPr>
            <w:tcW w:w="5194" w:type="dxa"/>
          </w:tcPr>
          <w:p w14:paraId="4C9954AC" w14:textId="468A7B3A" w:rsidR="00F41025" w:rsidRPr="00C77F63" w:rsidRDefault="00C16303"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Desde el 28 de julio al 2 de agosto 2025  </w:t>
            </w:r>
          </w:p>
        </w:tc>
      </w:tr>
      <w:tr w:rsidR="00F41025" w:rsidRPr="00C77F63" w14:paraId="1E99F5D0" w14:textId="77777777" w:rsidTr="00AA5F36">
        <w:tc>
          <w:tcPr>
            <w:tcW w:w="5125" w:type="dxa"/>
          </w:tcPr>
          <w:p w14:paraId="38DDA397" w14:textId="77777777"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Pago de matrículas admitidos primer llamado (Canales dispuestos por la Universidad)</w:t>
            </w:r>
          </w:p>
        </w:tc>
        <w:tc>
          <w:tcPr>
            <w:tcW w:w="5194" w:type="dxa"/>
          </w:tcPr>
          <w:p w14:paraId="29D9ABA1" w14:textId="4F2688D2" w:rsidR="00F41025" w:rsidRPr="00C77F63" w:rsidRDefault="00C16303"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Desde el </w:t>
            </w:r>
            <w:r w:rsidR="004C74D3" w:rsidRPr="00C77F63">
              <w:rPr>
                <w:rFonts w:ascii="Arial" w:eastAsia="Times New Roman" w:hAnsi="Arial" w:cs="Arial"/>
                <w:kern w:val="0"/>
                <w:lang w:eastAsia="es-CO"/>
                <w14:ligatures w14:val="none"/>
              </w:rPr>
              <w:t>26</w:t>
            </w:r>
            <w:r w:rsidRPr="00C77F63">
              <w:rPr>
                <w:rFonts w:ascii="Arial" w:eastAsia="Times New Roman" w:hAnsi="Arial" w:cs="Arial"/>
                <w:kern w:val="0"/>
                <w:lang w:eastAsia="es-CO"/>
                <w14:ligatures w14:val="none"/>
              </w:rPr>
              <w:t xml:space="preserve"> al </w:t>
            </w:r>
            <w:r w:rsidR="004C74D3" w:rsidRPr="00C77F63">
              <w:rPr>
                <w:rFonts w:ascii="Arial" w:eastAsia="Times New Roman" w:hAnsi="Arial" w:cs="Arial"/>
                <w:kern w:val="0"/>
                <w:lang w:eastAsia="es-CO"/>
                <w14:ligatures w14:val="none"/>
              </w:rPr>
              <w:t>3</w:t>
            </w:r>
            <w:r w:rsidR="00944815" w:rsidRPr="00C77F63">
              <w:rPr>
                <w:rFonts w:ascii="Arial" w:eastAsia="Times New Roman" w:hAnsi="Arial" w:cs="Arial"/>
                <w:kern w:val="0"/>
                <w:lang w:eastAsia="es-CO"/>
                <w14:ligatures w14:val="none"/>
              </w:rPr>
              <w:t>1</w:t>
            </w:r>
            <w:r w:rsidRPr="00C77F63">
              <w:rPr>
                <w:rFonts w:ascii="Arial" w:eastAsia="Times New Roman" w:hAnsi="Arial" w:cs="Arial"/>
                <w:kern w:val="0"/>
                <w:lang w:eastAsia="es-CO"/>
                <w14:ligatures w14:val="none"/>
              </w:rPr>
              <w:t xml:space="preserve"> de </w:t>
            </w:r>
            <w:r w:rsidR="00BD21BC" w:rsidRPr="00C77F63">
              <w:rPr>
                <w:rFonts w:ascii="Arial" w:eastAsia="Times New Roman" w:hAnsi="Arial" w:cs="Arial"/>
                <w:kern w:val="0"/>
                <w:lang w:eastAsia="es-CO"/>
                <w14:ligatures w14:val="none"/>
              </w:rPr>
              <w:t>julio</w:t>
            </w:r>
            <w:r w:rsidRPr="00C77F63">
              <w:rPr>
                <w:rFonts w:ascii="Arial" w:eastAsia="Times New Roman" w:hAnsi="Arial" w:cs="Arial"/>
                <w:kern w:val="0"/>
                <w:lang w:eastAsia="es-CO"/>
                <w14:ligatures w14:val="none"/>
              </w:rPr>
              <w:t xml:space="preserve"> 2025  </w:t>
            </w:r>
          </w:p>
        </w:tc>
      </w:tr>
      <w:tr w:rsidR="00F41025" w:rsidRPr="00C77F63" w14:paraId="07E8DA22" w14:textId="77777777" w:rsidTr="00AA5F36">
        <w:tc>
          <w:tcPr>
            <w:tcW w:w="5125" w:type="dxa"/>
          </w:tcPr>
          <w:p w14:paraId="1377FA7E" w14:textId="77777777"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highlight w:val="yellow"/>
                <w:lang w:eastAsia="es-CO"/>
                <w14:ligatures w14:val="none"/>
              </w:rPr>
            </w:pPr>
            <w:r w:rsidRPr="00C77F63">
              <w:rPr>
                <w:rFonts w:ascii="Arial" w:eastAsia="Times New Roman" w:hAnsi="Arial" w:cs="Arial"/>
                <w:kern w:val="0"/>
                <w:lang w:eastAsia="es-CO"/>
                <w14:ligatures w14:val="none"/>
              </w:rPr>
              <w:t xml:space="preserve">Realización de exámenes médicos (Presencial) </w:t>
            </w:r>
          </w:p>
        </w:tc>
        <w:tc>
          <w:tcPr>
            <w:tcW w:w="5194" w:type="dxa"/>
          </w:tcPr>
          <w:p w14:paraId="7CD163A6" w14:textId="1C24C32B" w:rsidR="00F41025" w:rsidRPr="00C77F63" w:rsidRDefault="00B64CCB"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Según circular de la Oficina de Bienestar Universitario  </w:t>
            </w:r>
          </w:p>
        </w:tc>
      </w:tr>
      <w:tr w:rsidR="00F41025" w:rsidRPr="00C77F63" w14:paraId="6E38CC04" w14:textId="77777777" w:rsidTr="00AA5F36">
        <w:tc>
          <w:tcPr>
            <w:tcW w:w="5125" w:type="dxa"/>
            <w:shd w:val="clear" w:color="auto" w:fill="FFFFFF"/>
          </w:tcPr>
          <w:p w14:paraId="0B050387" w14:textId="77777777"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Legalización de matrícula (En línea) </w:t>
            </w:r>
          </w:p>
        </w:tc>
        <w:tc>
          <w:tcPr>
            <w:tcW w:w="5194" w:type="dxa"/>
            <w:shd w:val="clear" w:color="auto" w:fill="FFFFFF"/>
          </w:tcPr>
          <w:p w14:paraId="5A64F5DB" w14:textId="060AAF2A"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Desde el </w:t>
            </w:r>
            <w:r w:rsidR="00C16303" w:rsidRPr="00C77F63">
              <w:rPr>
                <w:rFonts w:ascii="Arial" w:eastAsia="Times New Roman" w:hAnsi="Arial" w:cs="Arial"/>
                <w:kern w:val="0"/>
                <w:lang w:eastAsia="es-CO"/>
                <w14:ligatures w14:val="none"/>
              </w:rPr>
              <w:t>4</w:t>
            </w:r>
            <w:r w:rsidRPr="00C77F63">
              <w:rPr>
                <w:rFonts w:ascii="Arial" w:eastAsia="Times New Roman" w:hAnsi="Arial" w:cs="Arial"/>
                <w:kern w:val="0"/>
                <w:lang w:eastAsia="es-CO"/>
                <w14:ligatures w14:val="none"/>
              </w:rPr>
              <w:t xml:space="preserve"> al </w:t>
            </w:r>
            <w:r w:rsidR="00C16303" w:rsidRPr="00C77F63">
              <w:rPr>
                <w:rFonts w:ascii="Arial" w:eastAsia="Times New Roman" w:hAnsi="Arial" w:cs="Arial"/>
                <w:kern w:val="0"/>
                <w:lang w:eastAsia="es-CO"/>
                <w14:ligatures w14:val="none"/>
              </w:rPr>
              <w:t>1</w:t>
            </w:r>
            <w:r w:rsidR="00D75C44" w:rsidRPr="00C77F63">
              <w:rPr>
                <w:rFonts w:ascii="Arial" w:eastAsia="Times New Roman" w:hAnsi="Arial" w:cs="Arial"/>
                <w:kern w:val="0"/>
                <w:lang w:eastAsia="es-CO"/>
                <w14:ligatures w14:val="none"/>
              </w:rPr>
              <w:t>1</w:t>
            </w:r>
            <w:r w:rsidRPr="00C77F63">
              <w:rPr>
                <w:rFonts w:ascii="Arial" w:eastAsia="Times New Roman" w:hAnsi="Arial" w:cs="Arial"/>
                <w:kern w:val="0"/>
                <w:lang w:eastAsia="es-CO"/>
                <w14:ligatures w14:val="none"/>
              </w:rPr>
              <w:t xml:space="preserve"> de </w:t>
            </w:r>
            <w:r w:rsidR="00C16303" w:rsidRPr="00C77F63">
              <w:rPr>
                <w:rFonts w:ascii="Arial" w:eastAsia="Times New Roman" w:hAnsi="Arial" w:cs="Arial"/>
                <w:kern w:val="0"/>
                <w:lang w:eastAsia="es-CO"/>
                <w14:ligatures w14:val="none"/>
              </w:rPr>
              <w:t>agosto</w:t>
            </w:r>
            <w:r w:rsidRPr="00C77F63">
              <w:rPr>
                <w:rFonts w:ascii="Arial" w:eastAsia="Times New Roman" w:hAnsi="Arial" w:cs="Arial"/>
                <w:kern w:val="0"/>
                <w:lang w:eastAsia="es-CO"/>
                <w14:ligatures w14:val="none"/>
              </w:rPr>
              <w:t xml:space="preserve"> 202</w:t>
            </w:r>
            <w:r w:rsidR="00166641" w:rsidRPr="00C77F63">
              <w:rPr>
                <w:rFonts w:ascii="Arial" w:eastAsia="Times New Roman" w:hAnsi="Arial" w:cs="Arial"/>
                <w:kern w:val="0"/>
                <w:lang w:eastAsia="es-CO"/>
                <w14:ligatures w14:val="none"/>
              </w:rPr>
              <w:t>5</w:t>
            </w:r>
            <w:r w:rsidRPr="00C77F63">
              <w:rPr>
                <w:rFonts w:ascii="Arial" w:eastAsia="Times New Roman" w:hAnsi="Arial" w:cs="Arial"/>
                <w:kern w:val="0"/>
                <w:lang w:eastAsia="es-CO"/>
                <w14:ligatures w14:val="none"/>
              </w:rPr>
              <w:t xml:space="preserve"> </w:t>
            </w:r>
          </w:p>
        </w:tc>
      </w:tr>
      <w:tr w:rsidR="00F41025" w:rsidRPr="00C77F63" w14:paraId="13D67F2A" w14:textId="77777777" w:rsidTr="00AA5F36">
        <w:tc>
          <w:tcPr>
            <w:tcW w:w="5125" w:type="dxa"/>
            <w:shd w:val="clear" w:color="auto" w:fill="FFFFFF"/>
          </w:tcPr>
          <w:p w14:paraId="13F7A027" w14:textId="77777777"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highlight w:val="yellow"/>
                <w:lang w:eastAsia="es-CO"/>
                <w14:ligatures w14:val="none"/>
              </w:rPr>
            </w:pPr>
            <w:r w:rsidRPr="00C77F63">
              <w:rPr>
                <w:rFonts w:ascii="Arial" w:eastAsia="Times New Roman" w:hAnsi="Arial" w:cs="Arial"/>
                <w:kern w:val="0"/>
                <w:lang w:eastAsia="es-CO"/>
                <w14:ligatures w14:val="none"/>
              </w:rPr>
              <w:t xml:space="preserve">Comité de Admisiones para los admitidos de segundo llamado  </w:t>
            </w:r>
          </w:p>
        </w:tc>
        <w:tc>
          <w:tcPr>
            <w:tcW w:w="5194" w:type="dxa"/>
            <w:shd w:val="clear" w:color="auto" w:fill="FFFFFF"/>
          </w:tcPr>
          <w:p w14:paraId="1DC7C4D2" w14:textId="0F7317BE" w:rsidR="00F41025" w:rsidRPr="00C77F63" w:rsidRDefault="00C16303"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14</w:t>
            </w:r>
            <w:r w:rsidR="00F41025" w:rsidRPr="00C77F63">
              <w:rPr>
                <w:rFonts w:ascii="Arial" w:eastAsia="Times New Roman" w:hAnsi="Arial" w:cs="Arial"/>
                <w:kern w:val="0"/>
                <w:lang w:eastAsia="es-CO"/>
                <w14:ligatures w14:val="none"/>
              </w:rPr>
              <w:t xml:space="preserve"> de agosto de 202</w:t>
            </w:r>
            <w:r w:rsidR="00166641" w:rsidRPr="00C77F63">
              <w:rPr>
                <w:rFonts w:ascii="Arial" w:eastAsia="Times New Roman" w:hAnsi="Arial" w:cs="Arial"/>
                <w:kern w:val="0"/>
                <w:lang w:eastAsia="es-CO"/>
                <w14:ligatures w14:val="none"/>
              </w:rPr>
              <w:t>5</w:t>
            </w:r>
          </w:p>
        </w:tc>
      </w:tr>
      <w:tr w:rsidR="00F41025" w:rsidRPr="00C77F63" w14:paraId="38A17F63" w14:textId="77777777" w:rsidTr="00AA5F36">
        <w:tc>
          <w:tcPr>
            <w:tcW w:w="5125" w:type="dxa"/>
          </w:tcPr>
          <w:p w14:paraId="26D91DB0" w14:textId="77777777"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highlight w:val="yellow"/>
                <w:lang w:eastAsia="es-CO"/>
                <w14:ligatures w14:val="none"/>
              </w:rPr>
            </w:pPr>
            <w:r w:rsidRPr="00C77F63">
              <w:rPr>
                <w:rFonts w:ascii="Arial" w:eastAsia="Times New Roman" w:hAnsi="Arial" w:cs="Arial"/>
                <w:kern w:val="0"/>
                <w:lang w:eastAsia="es-CO"/>
                <w14:ligatures w14:val="none"/>
              </w:rPr>
              <w:t>Publicación lista de admitidos y lista de elegibles segundo llamado</w:t>
            </w:r>
          </w:p>
        </w:tc>
        <w:tc>
          <w:tcPr>
            <w:tcW w:w="5194" w:type="dxa"/>
          </w:tcPr>
          <w:p w14:paraId="7254C1F3" w14:textId="57990F4F" w:rsidR="00F41025" w:rsidRPr="00C77F63" w:rsidRDefault="00C16303"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14 de agosto de 202</w:t>
            </w:r>
            <w:r w:rsidR="00166641" w:rsidRPr="00C77F63">
              <w:rPr>
                <w:rFonts w:ascii="Arial" w:eastAsia="Times New Roman" w:hAnsi="Arial" w:cs="Arial"/>
                <w:kern w:val="0"/>
                <w:lang w:eastAsia="es-CO"/>
                <w14:ligatures w14:val="none"/>
              </w:rPr>
              <w:t>5</w:t>
            </w:r>
          </w:p>
        </w:tc>
      </w:tr>
      <w:tr w:rsidR="00F41025" w:rsidRPr="00C77F63" w14:paraId="1BA28CFF" w14:textId="77777777" w:rsidTr="00AA5F36">
        <w:tc>
          <w:tcPr>
            <w:tcW w:w="5125" w:type="dxa"/>
          </w:tcPr>
          <w:p w14:paraId="26A0D966" w14:textId="77777777"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Envío de correo electrónico (usuario y contraseña de Academusoft segundo llamado</w:t>
            </w:r>
          </w:p>
        </w:tc>
        <w:tc>
          <w:tcPr>
            <w:tcW w:w="5194" w:type="dxa"/>
          </w:tcPr>
          <w:p w14:paraId="03C0EF22" w14:textId="17EBDA9D" w:rsidR="00F41025" w:rsidRPr="00C77F63" w:rsidRDefault="00166641"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14 de agosto de 2025</w:t>
            </w:r>
          </w:p>
        </w:tc>
      </w:tr>
      <w:tr w:rsidR="00F41025" w:rsidRPr="00C77F63" w14:paraId="3439657C" w14:textId="77777777" w:rsidTr="00AA5F36">
        <w:tc>
          <w:tcPr>
            <w:tcW w:w="5125" w:type="dxa"/>
          </w:tcPr>
          <w:p w14:paraId="4607DB78" w14:textId="77777777"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Envío de correo electrónico (link para cargue de documentos de liquidación de matrícula financiera segundo llamado</w:t>
            </w:r>
          </w:p>
        </w:tc>
        <w:tc>
          <w:tcPr>
            <w:tcW w:w="5194" w:type="dxa"/>
          </w:tcPr>
          <w:p w14:paraId="367B535A" w14:textId="694D097F" w:rsidR="00F41025" w:rsidRPr="00C77F63" w:rsidRDefault="00166641"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14 de agosto de 2025</w:t>
            </w:r>
          </w:p>
        </w:tc>
      </w:tr>
      <w:tr w:rsidR="00F41025" w:rsidRPr="00C77F63" w14:paraId="069A2631" w14:textId="77777777" w:rsidTr="00AA5F36">
        <w:tc>
          <w:tcPr>
            <w:tcW w:w="5125" w:type="dxa"/>
          </w:tcPr>
          <w:p w14:paraId="18F70BF5" w14:textId="750C40BF" w:rsidR="00F41025" w:rsidRPr="00C77F63" w:rsidRDefault="00A54E54"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Descargue de Liquidación a través de la Plataforma Academusoft a los aspirantes </w:t>
            </w:r>
            <w:r w:rsidRPr="00C77F63">
              <w:rPr>
                <w:rFonts w:ascii="Arial" w:eastAsia="Times New Roman" w:hAnsi="Arial" w:cs="Arial"/>
                <w:kern w:val="0"/>
                <w:lang w:eastAsia="es-CO"/>
                <w14:ligatures w14:val="none"/>
              </w:rPr>
              <w:lastRenderedPageBreak/>
              <w:t>admitidos de segundo llamado</w:t>
            </w:r>
          </w:p>
        </w:tc>
        <w:tc>
          <w:tcPr>
            <w:tcW w:w="5194" w:type="dxa"/>
          </w:tcPr>
          <w:p w14:paraId="58927B89" w14:textId="78E02D5D"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lastRenderedPageBreak/>
              <w:t xml:space="preserve">Desde el </w:t>
            </w:r>
            <w:r w:rsidR="00166641" w:rsidRPr="00C77F63">
              <w:rPr>
                <w:rFonts w:ascii="Arial" w:eastAsia="Times New Roman" w:hAnsi="Arial" w:cs="Arial"/>
                <w:kern w:val="0"/>
                <w:lang w:eastAsia="es-CO"/>
                <w14:ligatures w14:val="none"/>
              </w:rPr>
              <w:t>14</w:t>
            </w:r>
            <w:r w:rsidRPr="00C77F63">
              <w:rPr>
                <w:rFonts w:ascii="Arial" w:eastAsia="Times New Roman" w:hAnsi="Arial" w:cs="Arial"/>
                <w:kern w:val="0"/>
                <w:lang w:eastAsia="es-CO"/>
                <w14:ligatures w14:val="none"/>
              </w:rPr>
              <w:t xml:space="preserve"> al </w:t>
            </w:r>
            <w:r w:rsidR="00166641" w:rsidRPr="00C77F63">
              <w:rPr>
                <w:rFonts w:ascii="Arial" w:eastAsia="Times New Roman" w:hAnsi="Arial" w:cs="Arial"/>
                <w:kern w:val="0"/>
                <w:lang w:eastAsia="es-CO"/>
                <w14:ligatures w14:val="none"/>
              </w:rPr>
              <w:t>16</w:t>
            </w:r>
            <w:r w:rsidRPr="00C77F63">
              <w:rPr>
                <w:rFonts w:ascii="Arial" w:eastAsia="Times New Roman" w:hAnsi="Arial" w:cs="Arial"/>
                <w:kern w:val="0"/>
                <w:lang w:eastAsia="es-CO"/>
                <w14:ligatures w14:val="none"/>
              </w:rPr>
              <w:t xml:space="preserve"> de agosto 202</w:t>
            </w:r>
            <w:r w:rsidR="00166641" w:rsidRPr="00C77F63">
              <w:rPr>
                <w:rFonts w:ascii="Arial" w:eastAsia="Times New Roman" w:hAnsi="Arial" w:cs="Arial"/>
                <w:kern w:val="0"/>
                <w:lang w:eastAsia="es-CO"/>
                <w14:ligatures w14:val="none"/>
              </w:rPr>
              <w:t>5</w:t>
            </w:r>
          </w:p>
        </w:tc>
      </w:tr>
      <w:tr w:rsidR="00F41025" w:rsidRPr="00C77F63" w14:paraId="0A97A90C" w14:textId="77777777" w:rsidTr="00AA5F36">
        <w:tc>
          <w:tcPr>
            <w:tcW w:w="5125" w:type="dxa"/>
          </w:tcPr>
          <w:p w14:paraId="62B7DD19" w14:textId="77777777"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Pago de matrículas admitidos segundo llamado (Canales dispuestos por la Universidad segundo llamado</w:t>
            </w:r>
          </w:p>
        </w:tc>
        <w:tc>
          <w:tcPr>
            <w:tcW w:w="5194" w:type="dxa"/>
          </w:tcPr>
          <w:p w14:paraId="42A9E3DF" w14:textId="6EB4EF09" w:rsidR="00F41025" w:rsidRPr="00C77F63" w:rsidRDefault="00F41025" w:rsidP="00F41025">
            <w:pPr>
              <w:spacing w:after="200" w:line="276" w:lineRule="auto"/>
              <w:rPr>
                <w:rFonts w:ascii="Arial" w:eastAsia="Times New Roman" w:hAnsi="Arial" w:cs="Arial"/>
                <w:kern w:val="0"/>
                <w:lang w:val="es-ES"/>
                <w14:ligatures w14:val="none"/>
              </w:rPr>
            </w:pPr>
            <w:r w:rsidRPr="00C77F63">
              <w:rPr>
                <w:rFonts w:ascii="Arial" w:eastAsia="Times New Roman" w:hAnsi="Arial" w:cs="Arial"/>
                <w:kern w:val="0"/>
                <w:lang w:eastAsia="es-CO"/>
                <w14:ligatures w14:val="none"/>
              </w:rPr>
              <w:t xml:space="preserve">Desde el </w:t>
            </w:r>
            <w:r w:rsidR="00166641" w:rsidRPr="00C77F63">
              <w:rPr>
                <w:rFonts w:ascii="Arial" w:eastAsia="Times New Roman" w:hAnsi="Arial" w:cs="Arial"/>
                <w:kern w:val="0"/>
                <w:lang w:eastAsia="es-CO"/>
                <w14:ligatures w14:val="none"/>
              </w:rPr>
              <w:t>14</w:t>
            </w:r>
            <w:r w:rsidRPr="00C77F63">
              <w:rPr>
                <w:rFonts w:ascii="Arial" w:eastAsia="Times New Roman" w:hAnsi="Arial" w:cs="Arial"/>
                <w:kern w:val="0"/>
                <w:lang w:eastAsia="es-CO"/>
                <w14:ligatures w14:val="none"/>
              </w:rPr>
              <w:t xml:space="preserve"> al </w:t>
            </w:r>
            <w:r w:rsidR="00166641" w:rsidRPr="00C77F63">
              <w:rPr>
                <w:rFonts w:ascii="Arial" w:eastAsia="Times New Roman" w:hAnsi="Arial" w:cs="Arial"/>
                <w:kern w:val="0"/>
                <w:lang w:eastAsia="es-CO"/>
                <w14:ligatures w14:val="none"/>
              </w:rPr>
              <w:t>16</w:t>
            </w:r>
            <w:r w:rsidRPr="00C77F63">
              <w:rPr>
                <w:rFonts w:ascii="Arial" w:eastAsia="Times New Roman" w:hAnsi="Arial" w:cs="Arial"/>
                <w:kern w:val="0"/>
                <w:lang w:eastAsia="es-CO"/>
                <w14:ligatures w14:val="none"/>
              </w:rPr>
              <w:t xml:space="preserve"> de agosto 202</w:t>
            </w:r>
            <w:r w:rsidR="00166641" w:rsidRPr="00C77F63">
              <w:rPr>
                <w:rFonts w:ascii="Arial" w:eastAsia="Times New Roman" w:hAnsi="Arial" w:cs="Arial"/>
                <w:kern w:val="0"/>
                <w:lang w:eastAsia="es-CO"/>
                <w14:ligatures w14:val="none"/>
              </w:rPr>
              <w:t>5</w:t>
            </w:r>
          </w:p>
        </w:tc>
      </w:tr>
      <w:tr w:rsidR="00F41025" w:rsidRPr="00C77F63" w14:paraId="66C1941D" w14:textId="77777777" w:rsidTr="00AA5F36">
        <w:tc>
          <w:tcPr>
            <w:tcW w:w="5125" w:type="dxa"/>
          </w:tcPr>
          <w:p w14:paraId="773CEC53" w14:textId="77777777"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Realización de exámenes médicos (Presencial)</w:t>
            </w:r>
          </w:p>
        </w:tc>
        <w:tc>
          <w:tcPr>
            <w:tcW w:w="5194" w:type="dxa"/>
          </w:tcPr>
          <w:p w14:paraId="77432A7A" w14:textId="5D25CE86" w:rsidR="00F41025" w:rsidRPr="00C77F63" w:rsidRDefault="00B31572" w:rsidP="00F41025">
            <w:pPr>
              <w:spacing w:after="200" w:line="276" w:lineRule="auto"/>
              <w:rPr>
                <w:rFonts w:ascii="Arial" w:eastAsia="Times New Roman" w:hAnsi="Arial" w:cs="Arial"/>
                <w:kern w:val="0"/>
                <w:lang w:val="es-ES"/>
                <w14:ligatures w14:val="none"/>
              </w:rPr>
            </w:pPr>
            <w:r w:rsidRPr="00C77F63">
              <w:rPr>
                <w:rFonts w:ascii="Arial" w:eastAsia="Times New Roman" w:hAnsi="Arial" w:cs="Arial"/>
                <w:kern w:val="0"/>
                <w:lang w:eastAsia="es-CO"/>
                <w14:ligatures w14:val="none"/>
              </w:rPr>
              <w:t xml:space="preserve">Según circular de la Oficina de Bienestar Universitario  </w:t>
            </w:r>
          </w:p>
        </w:tc>
      </w:tr>
      <w:tr w:rsidR="00F41025" w:rsidRPr="00C77F63" w14:paraId="150E2411" w14:textId="77777777" w:rsidTr="00AA5F36">
        <w:tc>
          <w:tcPr>
            <w:tcW w:w="5125" w:type="dxa"/>
          </w:tcPr>
          <w:p w14:paraId="2B5BF7E0" w14:textId="77777777"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Legalización de matrícula (En línea) segundo llamado</w:t>
            </w:r>
          </w:p>
        </w:tc>
        <w:tc>
          <w:tcPr>
            <w:tcW w:w="5194" w:type="dxa"/>
          </w:tcPr>
          <w:p w14:paraId="02410FF7" w14:textId="11895811" w:rsidR="00F41025" w:rsidRPr="00C77F63" w:rsidRDefault="00166641"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Desde el 14 al 16 de agosto 2025</w:t>
            </w:r>
          </w:p>
        </w:tc>
      </w:tr>
      <w:tr w:rsidR="00F41025" w:rsidRPr="00C77F63" w14:paraId="0B1D3E4F" w14:textId="77777777" w:rsidTr="00AA5F36">
        <w:tc>
          <w:tcPr>
            <w:tcW w:w="5125" w:type="dxa"/>
            <w:shd w:val="clear" w:color="auto" w:fill="auto"/>
          </w:tcPr>
          <w:p w14:paraId="5A8A4F88" w14:textId="77777777"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Inducción (Según defina la Universidad, virtual o presencial) </w:t>
            </w:r>
          </w:p>
        </w:tc>
        <w:tc>
          <w:tcPr>
            <w:tcW w:w="5194" w:type="dxa"/>
            <w:shd w:val="clear" w:color="auto" w:fill="auto"/>
          </w:tcPr>
          <w:p w14:paraId="0719FD76" w14:textId="77777777"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Según circular de la Oficina de Bienestar Universitario </w:t>
            </w:r>
          </w:p>
        </w:tc>
      </w:tr>
      <w:tr w:rsidR="00F41025" w:rsidRPr="00C77F63" w14:paraId="6C45F11C" w14:textId="77777777" w:rsidTr="00AA5F36">
        <w:tc>
          <w:tcPr>
            <w:tcW w:w="5125" w:type="dxa"/>
            <w:shd w:val="clear" w:color="auto" w:fill="auto"/>
          </w:tcPr>
          <w:p w14:paraId="7BEC1724" w14:textId="77777777" w:rsidR="00F41025" w:rsidRPr="00C77F63" w:rsidRDefault="00F41025"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Inicio de Clases </w:t>
            </w:r>
          </w:p>
        </w:tc>
        <w:tc>
          <w:tcPr>
            <w:tcW w:w="5194" w:type="dxa"/>
            <w:shd w:val="clear" w:color="auto" w:fill="auto"/>
          </w:tcPr>
          <w:p w14:paraId="2B40B3FE" w14:textId="08FCAF22" w:rsidR="00F41025" w:rsidRPr="00C77F63" w:rsidRDefault="00901BBA" w:rsidP="00F41025">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19</w:t>
            </w:r>
            <w:r w:rsidR="00F41025" w:rsidRPr="00C77F63">
              <w:rPr>
                <w:rFonts w:ascii="Arial" w:eastAsia="Times New Roman" w:hAnsi="Arial" w:cs="Arial"/>
                <w:kern w:val="0"/>
                <w:lang w:eastAsia="es-CO"/>
                <w14:ligatures w14:val="none"/>
              </w:rPr>
              <w:t xml:space="preserve"> de </w:t>
            </w:r>
            <w:r w:rsidR="00166641" w:rsidRPr="00C77F63">
              <w:rPr>
                <w:rFonts w:ascii="Arial" w:eastAsia="Times New Roman" w:hAnsi="Arial" w:cs="Arial"/>
                <w:kern w:val="0"/>
                <w:lang w:eastAsia="es-CO"/>
                <w14:ligatures w14:val="none"/>
              </w:rPr>
              <w:t>agosto</w:t>
            </w:r>
            <w:r w:rsidR="00F41025" w:rsidRPr="00C77F63">
              <w:rPr>
                <w:rFonts w:ascii="Arial" w:eastAsia="Times New Roman" w:hAnsi="Arial" w:cs="Arial"/>
                <w:kern w:val="0"/>
                <w:lang w:eastAsia="es-CO"/>
                <w14:ligatures w14:val="none"/>
              </w:rPr>
              <w:t xml:space="preserve"> de 202</w:t>
            </w:r>
            <w:r w:rsidR="000771B4" w:rsidRPr="00C77F63">
              <w:rPr>
                <w:rFonts w:ascii="Arial" w:eastAsia="Times New Roman" w:hAnsi="Arial" w:cs="Arial"/>
                <w:kern w:val="0"/>
                <w:lang w:eastAsia="es-CO"/>
                <w14:ligatures w14:val="none"/>
              </w:rPr>
              <w:t>5</w:t>
            </w:r>
          </w:p>
        </w:tc>
      </w:tr>
    </w:tbl>
    <w:p w14:paraId="523FB735" w14:textId="77777777" w:rsidR="00337340" w:rsidRPr="00C77F63" w:rsidRDefault="00337340"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244"/>
      </w:tblGrid>
      <w:tr w:rsidR="00337340" w:rsidRPr="00C77F63" w14:paraId="2ED658E9" w14:textId="77777777" w:rsidTr="005E6AF4">
        <w:tc>
          <w:tcPr>
            <w:tcW w:w="10206" w:type="dxa"/>
            <w:gridSpan w:val="2"/>
          </w:tcPr>
          <w:p w14:paraId="716445CA" w14:textId="77777777" w:rsidR="00337340" w:rsidRPr="00C77F63" w:rsidRDefault="00337340" w:rsidP="00337340">
            <w:pPr>
              <w:widowControl w:val="0"/>
              <w:autoSpaceDE w:val="0"/>
              <w:autoSpaceDN w:val="0"/>
              <w:spacing w:before="71" w:after="0" w:line="240" w:lineRule="auto"/>
              <w:ind w:right="491"/>
              <w:jc w:val="center"/>
              <w:rPr>
                <w:rFonts w:ascii="Arial" w:eastAsia="Times New Roman" w:hAnsi="Arial" w:cs="Arial"/>
                <w:b/>
                <w:kern w:val="0"/>
                <w:lang w:eastAsia="es-CO"/>
                <w14:ligatures w14:val="none"/>
              </w:rPr>
            </w:pPr>
            <w:r w:rsidRPr="00C77F63">
              <w:rPr>
                <w:rFonts w:ascii="Arial" w:eastAsia="Times New Roman" w:hAnsi="Arial" w:cs="Arial"/>
                <w:b/>
                <w:kern w:val="0"/>
                <w:lang w:eastAsia="es-CO"/>
                <w14:ligatures w14:val="none"/>
              </w:rPr>
              <w:t>ESTUDIANTES ANTIGUOS</w:t>
            </w:r>
          </w:p>
        </w:tc>
      </w:tr>
      <w:tr w:rsidR="00337340" w:rsidRPr="00C77F63" w14:paraId="5C6EA6BF" w14:textId="77777777" w:rsidTr="005E6AF4">
        <w:tc>
          <w:tcPr>
            <w:tcW w:w="4962" w:type="dxa"/>
          </w:tcPr>
          <w:p w14:paraId="701DA64D" w14:textId="77777777" w:rsidR="00337340" w:rsidRPr="00C77F63" w:rsidRDefault="00337340"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Solicitud y pago de reingresos en línea</w:t>
            </w:r>
          </w:p>
        </w:tc>
        <w:tc>
          <w:tcPr>
            <w:tcW w:w="5244" w:type="dxa"/>
          </w:tcPr>
          <w:p w14:paraId="3C81D900" w14:textId="6080D838" w:rsidR="00337340" w:rsidRPr="00C77F63" w:rsidRDefault="00337340"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Del </w:t>
            </w:r>
            <w:r w:rsidR="004463EC" w:rsidRPr="00C77F63">
              <w:rPr>
                <w:rFonts w:ascii="Arial" w:eastAsia="Times New Roman" w:hAnsi="Arial" w:cs="Arial"/>
                <w:kern w:val="0"/>
                <w:lang w:eastAsia="es-CO"/>
                <w14:ligatures w14:val="none"/>
              </w:rPr>
              <w:t>12</w:t>
            </w:r>
            <w:r w:rsidRPr="00C77F63">
              <w:rPr>
                <w:rFonts w:ascii="Arial" w:eastAsia="Times New Roman" w:hAnsi="Arial" w:cs="Arial"/>
                <w:kern w:val="0"/>
                <w:lang w:eastAsia="es-CO"/>
                <w14:ligatures w14:val="none"/>
              </w:rPr>
              <w:t xml:space="preserve"> de</w:t>
            </w:r>
            <w:r w:rsidR="004463EC" w:rsidRPr="00C77F63">
              <w:rPr>
                <w:rFonts w:ascii="Arial" w:eastAsia="Times New Roman" w:hAnsi="Arial" w:cs="Arial"/>
                <w:kern w:val="0"/>
                <w:lang w:eastAsia="es-CO"/>
                <w14:ligatures w14:val="none"/>
              </w:rPr>
              <w:t xml:space="preserve"> mayo</w:t>
            </w:r>
            <w:r w:rsidRPr="00C77F63">
              <w:rPr>
                <w:rFonts w:ascii="Arial" w:eastAsia="Times New Roman" w:hAnsi="Arial" w:cs="Arial"/>
                <w:kern w:val="0"/>
                <w:lang w:eastAsia="es-CO"/>
                <w14:ligatures w14:val="none"/>
              </w:rPr>
              <w:t xml:space="preserve"> al </w:t>
            </w:r>
            <w:r w:rsidR="004463EC" w:rsidRPr="00C77F63">
              <w:rPr>
                <w:rFonts w:ascii="Arial" w:eastAsia="Times New Roman" w:hAnsi="Arial" w:cs="Arial"/>
                <w:kern w:val="0"/>
                <w:lang w:eastAsia="es-CO"/>
                <w14:ligatures w14:val="none"/>
              </w:rPr>
              <w:t>11</w:t>
            </w:r>
            <w:r w:rsidRPr="00C77F63">
              <w:rPr>
                <w:rFonts w:ascii="Arial" w:eastAsia="Times New Roman" w:hAnsi="Arial" w:cs="Arial"/>
                <w:kern w:val="0"/>
                <w:lang w:eastAsia="es-CO"/>
                <w14:ligatures w14:val="none"/>
              </w:rPr>
              <w:t xml:space="preserve"> de julio de 202</w:t>
            </w:r>
            <w:r w:rsidR="004463EC" w:rsidRPr="00C77F63">
              <w:rPr>
                <w:rFonts w:ascii="Arial" w:eastAsia="Times New Roman" w:hAnsi="Arial" w:cs="Arial"/>
                <w:kern w:val="0"/>
                <w:lang w:eastAsia="es-CO"/>
                <w14:ligatures w14:val="none"/>
              </w:rPr>
              <w:t>5</w:t>
            </w:r>
          </w:p>
        </w:tc>
      </w:tr>
      <w:tr w:rsidR="00337340" w:rsidRPr="00C77F63" w14:paraId="5DA2BA8F" w14:textId="77777777" w:rsidTr="005E6AF4">
        <w:tc>
          <w:tcPr>
            <w:tcW w:w="4962" w:type="dxa"/>
          </w:tcPr>
          <w:p w14:paraId="418EB160" w14:textId="77777777" w:rsidR="00337340" w:rsidRPr="00C77F63" w:rsidRDefault="00337340"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Respuesta a solicitud de reingreso </w:t>
            </w:r>
          </w:p>
        </w:tc>
        <w:tc>
          <w:tcPr>
            <w:tcW w:w="5244" w:type="dxa"/>
          </w:tcPr>
          <w:p w14:paraId="1A377C28" w14:textId="67AE0C63" w:rsidR="00337340" w:rsidRPr="00C77F63" w:rsidRDefault="00337340"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Hasta el </w:t>
            </w:r>
            <w:r w:rsidR="00AA010E" w:rsidRPr="00C77F63">
              <w:rPr>
                <w:rFonts w:ascii="Arial" w:eastAsia="Times New Roman" w:hAnsi="Arial" w:cs="Arial"/>
                <w:kern w:val="0"/>
                <w:lang w:eastAsia="es-CO"/>
                <w14:ligatures w14:val="none"/>
              </w:rPr>
              <w:t>17</w:t>
            </w:r>
            <w:r w:rsidRPr="00C77F63">
              <w:rPr>
                <w:rFonts w:ascii="Arial" w:eastAsia="Times New Roman" w:hAnsi="Arial" w:cs="Arial"/>
                <w:kern w:val="0"/>
                <w:lang w:eastAsia="es-CO"/>
                <w14:ligatures w14:val="none"/>
              </w:rPr>
              <w:t xml:space="preserve"> de julio de 202</w:t>
            </w:r>
            <w:r w:rsidR="00AA010E" w:rsidRPr="00C77F63">
              <w:rPr>
                <w:rFonts w:ascii="Arial" w:eastAsia="Times New Roman" w:hAnsi="Arial" w:cs="Arial"/>
                <w:kern w:val="0"/>
                <w:lang w:eastAsia="es-CO"/>
                <w14:ligatures w14:val="none"/>
              </w:rPr>
              <w:t>5</w:t>
            </w:r>
          </w:p>
        </w:tc>
      </w:tr>
      <w:tr w:rsidR="00337340" w:rsidRPr="00C77F63" w14:paraId="18F5831F" w14:textId="77777777" w:rsidTr="005E6AF4">
        <w:tc>
          <w:tcPr>
            <w:tcW w:w="4962" w:type="dxa"/>
          </w:tcPr>
          <w:p w14:paraId="4CFD8982" w14:textId="77777777" w:rsidR="00337340" w:rsidRPr="00C77F63" w:rsidRDefault="00337340"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Solicitud de homologación ante las </w:t>
            </w:r>
            <w:proofErr w:type="gramStart"/>
            <w:r w:rsidRPr="00C77F63">
              <w:rPr>
                <w:rFonts w:ascii="Arial" w:eastAsia="Times New Roman" w:hAnsi="Arial" w:cs="Arial"/>
                <w:kern w:val="0"/>
                <w:lang w:eastAsia="es-CO"/>
                <w14:ligatures w14:val="none"/>
              </w:rPr>
              <w:t>Secretarias</w:t>
            </w:r>
            <w:proofErr w:type="gramEnd"/>
            <w:r w:rsidRPr="00C77F63">
              <w:rPr>
                <w:rFonts w:ascii="Arial" w:eastAsia="Times New Roman" w:hAnsi="Arial" w:cs="Arial"/>
                <w:kern w:val="0"/>
                <w:lang w:eastAsia="es-CO"/>
                <w14:ligatures w14:val="none"/>
              </w:rPr>
              <w:t xml:space="preserve"> Académicas de cada facultad</w:t>
            </w:r>
          </w:p>
        </w:tc>
        <w:tc>
          <w:tcPr>
            <w:tcW w:w="5244" w:type="dxa"/>
          </w:tcPr>
          <w:p w14:paraId="35910EE7" w14:textId="7C19331E" w:rsidR="00337340"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Del </w:t>
            </w:r>
            <w:r w:rsidR="00AA010E" w:rsidRPr="00C77F63">
              <w:rPr>
                <w:rFonts w:ascii="Arial" w:eastAsia="Times New Roman" w:hAnsi="Arial" w:cs="Arial"/>
                <w:kern w:val="0"/>
                <w:lang w:eastAsia="es-CO"/>
                <w14:ligatures w14:val="none"/>
              </w:rPr>
              <w:t>9</w:t>
            </w:r>
            <w:r w:rsidRPr="00C77F63">
              <w:rPr>
                <w:rFonts w:ascii="Arial" w:eastAsia="Times New Roman" w:hAnsi="Arial" w:cs="Arial"/>
                <w:kern w:val="0"/>
                <w:lang w:eastAsia="es-CO"/>
                <w14:ligatures w14:val="none"/>
              </w:rPr>
              <w:t xml:space="preserve"> de junio al</w:t>
            </w:r>
            <w:r w:rsidR="00337340" w:rsidRPr="00C77F63">
              <w:rPr>
                <w:rFonts w:ascii="Arial" w:eastAsia="Times New Roman" w:hAnsi="Arial" w:cs="Arial"/>
                <w:kern w:val="0"/>
                <w:lang w:eastAsia="es-CO"/>
                <w14:ligatures w14:val="none"/>
              </w:rPr>
              <w:t xml:space="preserve"> 0</w:t>
            </w:r>
            <w:r w:rsidR="00AA010E" w:rsidRPr="00C77F63">
              <w:rPr>
                <w:rFonts w:ascii="Arial" w:eastAsia="Times New Roman" w:hAnsi="Arial" w:cs="Arial"/>
                <w:kern w:val="0"/>
                <w:lang w:eastAsia="es-CO"/>
                <w14:ligatures w14:val="none"/>
              </w:rPr>
              <w:t>7</w:t>
            </w:r>
            <w:r w:rsidR="00337340" w:rsidRPr="00C77F63">
              <w:rPr>
                <w:rFonts w:ascii="Arial" w:eastAsia="Times New Roman" w:hAnsi="Arial" w:cs="Arial"/>
                <w:kern w:val="0"/>
                <w:lang w:eastAsia="es-CO"/>
                <w14:ligatures w14:val="none"/>
              </w:rPr>
              <w:t xml:space="preserve"> de julio de 202</w:t>
            </w:r>
            <w:r w:rsidR="00AA010E" w:rsidRPr="00C77F63">
              <w:rPr>
                <w:rFonts w:ascii="Arial" w:eastAsia="Times New Roman" w:hAnsi="Arial" w:cs="Arial"/>
                <w:kern w:val="0"/>
                <w:lang w:eastAsia="es-CO"/>
                <w14:ligatures w14:val="none"/>
              </w:rPr>
              <w:t>5</w:t>
            </w:r>
          </w:p>
        </w:tc>
      </w:tr>
      <w:tr w:rsidR="00337340" w:rsidRPr="00C77F63" w14:paraId="444A1399" w14:textId="77777777" w:rsidTr="005E6AF4">
        <w:tc>
          <w:tcPr>
            <w:tcW w:w="4962" w:type="dxa"/>
          </w:tcPr>
          <w:p w14:paraId="1DB3EF84" w14:textId="77777777" w:rsidR="00337340" w:rsidRPr="00C77F63" w:rsidRDefault="00337340"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Remisión de los estudios de homologación a la Oficina de Admisiones, Registro y Control </w:t>
            </w:r>
          </w:p>
        </w:tc>
        <w:tc>
          <w:tcPr>
            <w:tcW w:w="5244" w:type="dxa"/>
          </w:tcPr>
          <w:p w14:paraId="1AF857B9" w14:textId="262E5838" w:rsidR="00337340" w:rsidRPr="00C77F63" w:rsidRDefault="00337340"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Hasta el 1</w:t>
            </w:r>
            <w:r w:rsidR="00AA010E" w:rsidRPr="00C77F63">
              <w:rPr>
                <w:rFonts w:ascii="Arial" w:eastAsia="Times New Roman" w:hAnsi="Arial" w:cs="Arial"/>
                <w:kern w:val="0"/>
                <w:lang w:eastAsia="es-CO"/>
                <w14:ligatures w14:val="none"/>
              </w:rPr>
              <w:t>1</w:t>
            </w:r>
            <w:r w:rsidRPr="00C77F63">
              <w:rPr>
                <w:rFonts w:ascii="Arial" w:eastAsia="Times New Roman" w:hAnsi="Arial" w:cs="Arial"/>
                <w:kern w:val="0"/>
                <w:lang w:eastAsia="es-CO"/>
                <w14:ligatures w14:val="none"/>
              </w:rPr>
              <w:t xml:space="preserve"> de julio 202</w:t>
            </w:r>
            <w:r w:rsidR="00AA010E" w:rsidRPr="00C77F63">
              <w:rPr>
                <w:rFonts w:ascii="Arial" w:eastAsia="Times New Roman" w:hAnsi="Arial" w:cs="Arial"/>
                <w:kern w:val="0"/>
                <w:lang w:eastAsia="es-CO"/>
                <w14:ligatures w14:val="none"/>
              </w:rPr>
              <w:t>5</w:t>
            </w:r>
          </w:p>
        </w:tc>
      </w:tr>
      <w:tr w:rsidR="00337340" w:rsidRPr="00C77F63" w14:paraId="1742EA43" w14:textId="77777777" w:rsidTr="005E6AF4">
        <w:tc>
          <w:tcPr>
            <w:tcW w:w="4962" w:type="dxa"/>
          </w:tcPr>
          <w:p w14:paraId="68DEA1AE" w14:textId="707E3A83" w:rsidR="00337340" w:rsidRPr="00C77F63" w:rsidRDefault="00337340"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Solicitud y pago de validación de cursos y </w:t>
            </w:r>
            <w:r w:rsidR="00682E14" w:rsidRPr="00C77F63">
              <w:rPr>
                <w:rFonts w:ascii="Arial" w:eastAsia="Times New Roman" w:hAnsi="Arial" w:cs="Arial"/>
                <w:kern w:val="0"/>
                <w:lang w:eastAsia="es-CO"/>
                <w14:ligatures w14:val="none"/>
              </w:rPr>
              <w:t>carrera</w:t>
            </w:r>
          </w:p>
        </w:tc>
        <w:tc>
          <w:tcPr>
            <w:tcW w:w="5244" w:type="dxa"/>
          </w:tcPr>
          <w:p w14:paraId="3FED8CE4" w14:textId="61D4FEB9" w:rsidR="00337340" w:rsidRPr="00C77F63" w:rsidRDefault="00337340"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Del </w:t>
            </w:r>
            <w:r w:rsidR="00682E14" w:rsidRPr="00C77F63">
              <w:rPr>
                <w:rFonts w:ascii="Arial" w:eastAsia="Times New Roman" w:hAnsi="Arial" w:cs="Arial"/>
                <w:kern w:val="0"/>
                <w:lang w:eastAsia="es-CO"/>
                <w14:ligatures w14:val="none"/>
              </w:rPr>
              <w:t>13</w:t>
            </w:r>
            <w:r w:rsidRPr="00C77F63">
              <w:rPr>
                <w:rFonts w:ascii="Arial" w:eastAsia="Times New Roman" w:hAnsi="Arial" w:cs="Arial"/>
                <w:kern w:val="0"/>
                <w:lang w:eastAsia="es-CO"/>
                <w14:ligatures w14:val="none"/>
              </w:rPr>
              <w:t xml:space="preserve"> al </w:t>
            </w:r>
            <w:r w:rsidR="00682E14" w:rsidRPr="00C77F63">
              <w:rPr>
                <w:rFonts w:ascii="Arial" w:eastAsia="Times New Roman" w:hAnsi="Arial" w:cs="Arial"/>
                <w:kern w:val="0"/>
                <w:lang w:eastAsia="es-CO"/>
                <w14:ligatures w14:val="none"/>
              </w:rPr>
              <w:t>1</w:t>
            </w:r>
            <w:r w:rsidR="00FA5C53" w:rsidRPr="00C77F63">
              <w:rPr>
                <w:rFonts w:ascii="Arial" w:eastAsia="Times New Roman" w:hAnsi="Arial" w:cs="Arial"/>
                <w:kern w:val="0"/>
                <w:lang w:eastAsia="es-CO"/>
                <w14:ligatures w14:val="none"/>
              </w:rPr>
              <w:t>8</w:t>
            </w:r>
            <w:r w:rsidRPr="00C77F63">
              <w:rPr>
                <w:rFonts w:ascii="Arial" w:eastAsia="Times New Roman" w:hAnsi="Arial" w:cs="Arial"/>
                <w:kern w:val="0"/>
                <w:lang w:eastAsia="es-CO"/>
                <w14:ligatures w14:val="none"/>
              </w:rPr>
              <w:t xml:space="preserve"> de ju</w:t>
            </w:r>
            <w:r w:rsidR="00682E14" w:rsidRPr="00C77F63">
              <w:rPr>
                <w:rFonts w:ascii="Arial" w:eastAsia="Times New Roman" w:hAnsi="Arial" w:cs="Arial"/>
                <w:kern w:val="0"/>
                <w:lang w:eastAsia="es-CO"/>
                <w14:ligatures w14:val="none"/>
              </w:rPr>
              <w:t>l</w:t>
            </w:r>
            <w:r w:rsidRPr="00C77F63">
              <w:rPr>
                <w:rFonts w:ascii="Arial" w:eastAsia="Times New Roman" w:hAnsi="Arial" w:cs="Arial"/>
                <w:kern w:val="0"/>
                <w:lang w:eastAsia="es-CO"/>
                <w14:ligatures w14:val="none"/>
              </w:rPr>
              <w:t>io de 202</w:t>
            </w:r>
            <w:r w:rsidR="00FA5C53" w:rsidRPr="00C77F63">
              <w:rPr>
                <w:rFonts w:ascii="Arial" w:eastAsia="Times New Roman" w:hAnsi="Arial" w:cs="Arial"/>
                <w:kern w:val="0"/>
                <w:lang w:eastAsia="es-CO"/>
                <w14:ligatures w14:val="none"/>
              </w:rPr>
              <w:t>5</w:t>
            </w:r>
          </w:p>
        </w:tc>
      </w:tr>
      <w:tr w:rsidR="00682E14" w:rsidRPr="00C77F63" w14:paraId="611A50F8" w14:textId="77777777" w:rsidTr="005E6AF4">
        <w:tc>
          <w:tcPr>
            <w:tcW w:w="4962" w:type="dxa"/>
          </w:tcPr>
          <w:p w14:paraId="7D21C13C" w14:textId="51706E22"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Programación examen de validación</w:t>
            </w:r>
          </w:p>
        </w:tc>
        <w:tc>
          <w:tcPr>
            <w:tcW w:w="5244" w:type="dxa"/>
          </w:tcPr>
          <w:p w14:paraId="12FF2425" w14:textId="45B3F1C2"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Del 13 al 1</w:t>
            </w:r>
            <w:r w:rsidR="00FA5C53" w:rsidRPr="00C77F63">
              <w:rPr>
                <w:rFonts w:ascii="Arial" w:eastAsia="Times New Roman" w:hAnsi="Arial" w:cs="Arial"/>
                <w:kern w:val="0"/>
                <w:lang w:eastAsia="es-CO"/>
                <w14:ligatures w14:val="none"/>
              </w:rPr>
              <w:t>8</w:t>
            </w:r>
            <w:r w:rsidRPr="00C77F63">
              <w:rPr>
                <w:rFonts w:ascii="Arial" w:eastAsia="Times New Roman" w:hAnsi="Arial" w:cs="Arial"/>
                <w:kern w:val="0"/>
                <w:lang w:eastAsia="es-CO"/>
                <w14:ligatures w14:val="none"/>
              </w:rPr>
              <w:t xml:space="preserve"> de julio de 202</w:t>
            </w:r>
            <w:r w:rsidR="00FA5C53" w:rsidRPr="00C77F63">
              <w:rPr>
                <w:rFonts w:ascii="Arial" w:eastAsia="Times New Roman" w:hAnsi="Arial" w:cs="Arial"/>
                <w:kern w:val="0"/>
                <w:lang w:eastAsia="es-CO"/>
                <w14:ligatures w14:val="none"/>
              </w:rPr>
              <w:t>5</w:t>
            </w:r>
          </w:p>
        </w:tc>
      </w:tr>
      <w:tr w:rsidR="00682E14" w:rsidRPr="00C77F63" w14:paraId="52694CEB" w14:textId="77777777" w:rsidTr="005E6AF4">
        <w:tc>
          <w:tcPr>
            <w:tcW w:w="4962" w:type="dxa"/>
          </w:tcPr>
          <w:p w14:paraId="49A11668" w14:textId="75D781C4"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Cargue de horarios a Academusoft por parte de los departamentos </w:t>
            </w:r>
          </w:p>
        </w:tc>
        <w:tc>
          <w:tcPr>
            <w:tcW w:w="5244" w:type="dxa"/>
          </w:tcPr>
          <w:p w14:paraId="43E5653A" w14:textId="3292E154"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Del </w:t>
            </w:r>
            <w:r w:rsidR="004D687C" w:rsidRPr="00C77F63">
              <w:rPr>
                <w:rFonts w:ascii="Arial" w:eastAsia="Times New Roman" w:hAnsi="Arial" w:cs="Arial"/>
                <w:kern w:val="0"/>
                <w:lang w:eastAsia="es-CO"/>
                <w14:ligatures w14:val="none"/>
              </w:rPr>
              <w:t xml:space="preserve">16 de junio </w:t>
            </w:r>
            <w:r w:rsidRPr="00C77F63">
              <w:rPr>
                <w:rFonts w:ascii="Arial" w:eastAsia="Times New Roman" w:hAnsi="Arial" w:cs="Arial"/>
                <w:kern w:val="0"/>
                <w:lang w:eastAsia="es-CO"/>
                <w14:ligatures w14:val="none"/>
              </w:rPr>
              <w:t xml:space="preserve">al </w:t>
            </w:r>
            <w:r w:rsidR="00966BE2" w:rsidRPr="00C77F63">
              <w:rPr>
                <w:rFonts w:ascii="Arial" w:eastAsia="Times New Roman" w:hAnsi="Arial" w:cs="Arial"/>
                <w:kern w:val="0"/>
                <w:lang w:eastAsia="es-CO"/>
                <w14:ligatures w14:val="none"/>
              </w:rPr>
              <w:t>31</w:t>
            </w:r>
            <w:r w:rsidRPr="00C77F63">
              <w:rPr>
                <w:rFonts w:ascii="Arial" w:eastAsia="Times New Roman" w:hAnsi="Arial" w:cs="Arial"/>
                <w:kern w:val="0"/>
                <w:lang w:eastAsia="es-CO"/>
                <w14:ligatures w14:val="none"/>
              </w:rPr>
              <w:t xml:space="preserve"> de julio de 202</w:t>
            </w:r>
            <w:r w:rsidR="00FA5C53" w:rsidRPr="00C77F63">
              <w:rPr>
                <w:rFonts w:ascii="Arial" w:eastAsia="Times New Roman" w:hAnsi="Arial" w:cs="Arial"/>
                <w:kern w:val="0"/>
                <w:lang w:eastAsia="es-CO"/>
                <w14:ligatures w14:val="none"/>
              </w:rPr>
              <w:t>5</w:t>
            </w:r>
          </w:p>
        </w:tc>
      </w:tr>
      <w:tr w:rsidR="00682E14" w:rsidRPr="00C77F63" w14:paraId="62BF8D2D" w14:textId="77777777" w:rsidTr="005E6AF4">
        <w:trPr>
          <w:trHeight w:val="174"/>
        </w:trPr>
        <w:tc>
          <w:tcPr>
            <w:tcW w:w="4962" w:type="dxa"/>
          </w:tcPr>
          <w:p w14:paraId="2CB8ADF6" w14:textId="3FCD31A8"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Proceso de liquidación </w:t>
            </w:r>
          </w:p>
        </w:tc>
        <w:tc>
          <w:tcPr>
            <w:tcW w:w="5244" w:type="dxa"/>
          </w:tcPr>
          <w:p w14:paraId="43F680FF" w14:textId="396CCF63"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Del </w:t>
            </w:r>
            <w:r w:rsidR="00FA5C53" w:rsidRPr="00C77F63">
              <w:rPr>
                <w:rFonts w:ascii="Arial" w:eastAsia="Times New Roman" w:hAnsi="Arial" w:cs="Arial"/>
                <w:kern w:val="0"/>
                <w:lang w:eastAsia="es-CO"/>
                <w14:ligatures w14:val="none"/>
              </w:rPr>
              <w:t>28</w:t>
            </w:r>
            <w:r w:rsidRPr="00C77F63">
              <w:rPr>
                <w:rFonts w:ascii="Arial" w:eastAsia="Times New Roman" w:hAnsi="Arial" w:cs="Arial"/>
                <w:kern w:val="0"/>
                <w:lang w:eastAsia="es-CO"/>
                <w14:ligatures w14:val="none"/>
              </w:rPr>
              <w:t xml:space="preserve"> </w:t>
            </w:r>
            <w:r w:rsidR="00E97CFD" w:rsidRPr="00C77F63">
              <w:rPr>
                <w:rFonts w:ascii="Arial" w:eastAsia="Times New Roman" w:hAnsi="Arial" w:cs="Arial"/>
                <w:kern w:val="0"/>
                <w:lang w:eastAsia="es-CO"/>
                <w14:ligatures w14:val="none"/>
              </w:rPr>
              <w:t xml:space="preserve">de julio al </w:t>
            </w:r>
            <w:r w:rsidR="00FA5C53" w:rsidRPr="00C77F63">
              <w:rPr>
                <w:rFonts w:ascii="Arial" w:eastAsia="Times New Roman" w:hAnsi="Arial" w:cs="Arial"/>
                <w:kern w:val="0"/>
                <w:lang w:eastAsia="es-CO"/>
                <w14:ligatures w14:val="none"/>
              </w:rPr>
              <w:t>30</w:t>
            </w:r>
            <w:r w:rsidR="00E97CFD" w:rsidRPr="00C77F63">
              <w:rPr>
                <w:rFonts w:ascii="Arial" w:eastAsia="Times New Roman" w:hAnsi="Arial" w:cs="Arial"/>
                <w:kern w:val="0"/>
                <w:lang w:eastAsia="es-CO"/>
                <w14:ligatures w14:val="none"/>
              </w:rPr>
              <w:t xml:space="preserve"> de </w:t>
            </w:r>
            <w:r w:rsidR="00FA5C53" w:rsidRPr="00C77F63">
              <w:rPr>
                <w:rFonts w:ascii="Arial" w:eastAsia="Times New Roman" w:hAnsi="Arial" w:cs="Arial"/>
                <w:kern w:val="0"/>
                <w:lang w:eastAsia="es-CO"/>
                <w14:ligatures w14:val="none"/>
              </w:rPr>
              <w:t>julio</w:t>
            </w:r>
            <w:r w:rsidR="00E97CFD" w:rsidRPr="00C77F63">
              <w:rPr>
                <w:rFonts w:ascii="Arial" w:eastAsia="Times New Roman" w:hAnsi="Arial" w:cs="Arial"/>
                <w:kern w:val="0"/>
                <w:lang w:eastAsia="es-CO"/>
                <w14:ligatures w14:val="none"/>
              </w:rPr>
              <w:t xml:space="preserve"> </w:t>
            </w:r>
            <w:r w:rsidRPr="00C77F63">
              <w:rPr>
                <w:rFonts w:ascii="Arial" w:eastAsia="Times New Roman" w:hAnsi="Arial" w:cs="Arial"/>
                <w:kern w:val="0"/>
                <w:lang w:eastAsia="es-CO"/>
                <w14:ligatures w14:val="none"/>
              </w:rPr>
              <w:t>de 202</w:t>
            </w:r>
            <w:r w:rsidR="00FA5C53" w:rsidRPr="00C77F63">
              <w:rPr>
                <w:rFonts w:ascii="Arial" w:eastAsia="Times New Roman" w:hAnsi="Arial" w:cs="Arial"/>
                <w:kern w:val="0"/>
                <w:lang w:eastAsia="es-CO"/>
                <w14:ligatures w14:val="none"/>
              </w:rPr>
              <w:t>5</w:t>
            </w:r>
          </w:p>
        </w:tc>
      </w:tr>
      <w:tr w:rsidR="00682E14" w:rsidRPr="00C77F63" w14:paraId="283A9510" w14:textId="77777777" w:rsidTr="005E6AF4">
        <w:tc>
          <w:tcPr>
            <w:tcW w:w="4962" w:type="dxa"/>
          </w:tcPr>
          <w:p w14:paraId="6997EFAE" w14:textId="4B9DBCFC"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Solicitud descuento electoral</w:t>
            </w:r>
          </w:p>
        </w:tc>
        <w:tc>
          <w:tcPr>
            <w:tcW w:w="5244" w:type="dxa"/>
          </w:tcPr>
          <w:p w14:paraId="04D2DB7A" w14:textId="1BB1D943"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Del </w:t>
            </w:r>
            <w:r w:rsidR="00166DBE" w:rsidRPr="00C77F63">
              <w:rPr>
                <w:rFonts w:ascii="Arial" w:eastAsia="Times New Roman" w:hAnsi="Arial" w:cs="Arial"/>
                <w:kern w:val="0"/>
                <w:lang w:eastAsia="es-CO"/>
                <w14:ligatures w14:val="none"/>
              </w:rPr>
              <w:t>24</w:t>
            </w:r>
            <w:r w:rsidRPr="00C77F63">
              <w:rPr>
                <w:rFonts w:ascii="Arial" w:eastAsia="Times New Roman" w:hAnsi="Arial" w:cs="Arial"/>
                <w:kern w:val="0"/>
                <w:lang w:eastAsia="es-CO"/>
                <w14:ligatures w14:val="none"/>
              </w:rPr>
              <w:t xml:space="preserve"> de junio </w:t>
            </w:r>
            <w:r w:rsidR="00E97CFD" w:rsidRPr="00C77F63">
              <w:rPr>
                <w:rFonts w:ascii="Arial" w:eastAsia="Times New Roman" w:hAnsi="Arial" w:cs="Arial"/>
                <w:kern w:val="0"/>
                <w:lang w:eastAsia="es-CO"/>
                <w14:ligatures w14:val="none"/>
              </w:rPr>
              <w:t xml:space="preserve">al </w:t>
            </w:r>
            <w:r w:rsidR="00166DBE" w:rsidRPr="00C77F63">
              <w:rPr>
                <w:rFonts w:ascii="Arial" w:eastAsia="Times New Roman" w:hAnsi="Arial" w:cs="Arial"/>
                <w:kern w:val="0"/>
                <w:lang w:eastAsia="es-CO"/>
                <w14:ligatures w14:val="none"/>
              </w:rPr>
              <w:t>18</w:t>
            </w:r>
            <w:r w:rsidR="00E97CFD" w:rsidRPr="00C77F63">
              <w:rPr>
                <w:rFonts w:ascii="Arial" w:eastAsia="Times New Roman" w:hAnsi="Arial" w:cs="Arial"/>
                <w:kern w:val="0"/>
                <w:lang w:eastAsia="es-CO"/>
                <w14:ligatures w14:val="none"/>
              </w:rPr>
              <w:t xml:space="preserve"> de julio </w:t>
            </w:r>
            <w:r w:rsidRPr="00C77F63">
              <w:rPr>
                <w:rFonts w:ascii="Arial" w:eastAsia="Times New Roman" w:hAnsi="Arial" w:cs="Arial"/>
                <w:kern w:val="0"/>
                <w:lang w:eastAsia="es-CO"/>
                <w14:ligatures w14:val="none"/>
              </w:rPr>
              <w:t>de 202</w:t>
            </w:r>
            <w:r w:rsidR="00166DBE" w:rsidRPr="00C77F63">
              <w:rPr>
                <w:rFonts w:ascii="Arial" w:eastAsia="Times New Roman" w:hAnsi="Arial" w:cs="Arial"/>
                <w:kern w:val="0"/>
                <w:lang w:eastAsia="es-CO"/>
                <w14:ligatures w14:val="none"/>
              </w:rPr>
              <w:t>5</w:t>
            </w:r>
          </w:p>
        </w:tc>
      </w:tr>
      <w:tr w:rsidR="00682E14" w:rsidRPr="00C77F63" w14:paraId="15BC3D5E" w14:textId="77777777" w:rsidTr="005E6AF4">
        <w:tc>
          <w:tcPr>
            <w:tcW w:w="4962" w:type="dxa"/>
          </w:tcPr>
          <w:p w14:paraId="6A755410" w14:textId="12B0DCD3"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Descargue de liquidación por parte de los estudiantes </w:t>
            </w:r>
          </w:p>
        </w:tc>
        <w:tc>
          <w:tcPr>
            <w:tcW w:w="5244" w:type="dxa"/>
          </w:tcPr>
          <w:p w14:paraId="3226CE11" w14:textId="21D4A8CA" w:rsidR="00682E14" w:rsidRPr="00C77F63" w:rsidRDefault="00E97CFD"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Del </w:t>
            </w:r>
            <w:r w:rsidR="00166DBE" w:rsidRPr="00C77F63">
              <w:rPr>
                <w:rFonts w:ascii="Arial" w:eastAsia="Times New Roman" w:hAnsi="Arial" w:cs="Arial"/>
                <w:kern w:val="0"/>
                <w:lang w:eastAsia="es-CO"/>
                <w14:ligatures w14:val="none"/>
              </w:rPr>
              <w:t>1</w:t>
            </w:r>
            <w:r w:rsidRPr="00C77F63">
              <w:rPr>
                <w:rFonts w:ascii="Arial" w:eastAsia="Times New Roman" w:hAnsi="Arial" w:cs="Arial"/>
                <w:kern w:val="0"/>
                <w:lang w:eastAsia="es-CO"/>
                <w14:ligatures w14:val="none"/>
              </w:rPr>
              <w:t xml:space="preserve"> al </w:t>
            </w:r>
            <w:r w:rsidR="00166DBE" w:rsidRPr="00C77F63">
              <w:rPr>
                <w:rFonts w:ascii="Arial" w:eastAsia="Times New Roman" w:hAnsi="Arial" w:cs="Arial"/>
                <w:kern w:val="0"/>
                <w:lang w:eastAsia="es-CO"/>
                <w14:ligatures w14:val="none"/>
              </w:rPr>
              <w:t>19</w:t>
            </w:r>
            <w:r w:rsidRPr="00C77F63">
              <w:rPr>
                <w:rFonts w:ascii="Arial" w:eastAsia="Times New Roman" w:hAnsi="Arial" w:cs="Arial"/>
                <w:kern w:val="0"/>
                <w:lang w:eastAsia="es-CO"/>
                <w14:ligatures w14:val="none"/>
              </w:rPr>
              <w:t xml:space="preserve"> de agosto de 202</w:t>
            </w:r>
            <w:r w:rsidR="00166DBE" w:rsidRPr="00C77F63">
              <w:rPr>
                <w:rFonts w:ascii="Arial" w:eastAsia="Times New Roman" w:hAnsi="Arial" w:cs="Arial"/>
                <w:kern w:val="0"/>
                <w:lang w:eastAsia="es-CO"/>
                <w14:ligatures w14:val="none"/>
              </w:rPr>
              <w:t>5</w:t>
            </w:r>
          </w:p>
        </w:tc>
      </w:tr>
      <w:tr w:rsidR="00682E14" w:rsidRPr="00C77F63" w14:paraId="34672B67" w14:textId="77777777" w:rsidTr="005E6AF4">
        <w:tc>
          <w:tcPr>
            <w:tcW w:w="4962" w:type="dxa"/>
          </w:tcPr>
          <w:p w14:paraId="718AF4CB" w14:textId="3E30DC50"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Pago de matrícula financiera </w:t>
            </w:r>
          </w:p>
        </w:tc>
        <w:tc>
          <w:tcPr>
            <w:tcW w:w="5244" w:type="dxa"/>
          </w:tcPr>
          <w:p w14:paraId="7ADE120B" w14:textId="02DA6270"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Del </w:t>
            </w:r>
            <w:r w:rsidR="00166DBE" w:rsidRPr="00C77F63">
              <w:rPr>
                <w:rFonts w:ascii="Arial" w:eastAsia="Times New Roman" w:hAnsi="Arial" w:cs="Arial"/>
                <w:kern w:val="0"/>
                <w:lang w:eastAsia="es-CO"/>
                <w14:ligatures w14:val="none"/>
              </w:rPr>
              <w:t>1</w:t>
            </w:r>
            <w:r w:rsidRPr="00C77F63">
              <w:rPr>
                <w:rFonts w:ascii="Arial" w:eastAsia="Times New Roman" w:hAnsi="Arial" w:cs="Arial"/>
                <w:kern w:val="0"/>
                <w:lang w:eastAsia="es-CO"/>
                <w14:ligatures w14:val="none"/>
              </w:rPr>
              <w:t xml:space="preserve"> </w:t>
            </w:r>
            <w:r w:rsidR="00E97CFD" w:rsidRPr="00C77F63">
              <w:rPr>
                <w:rFonts w:ascii="Arial" w:eastAsia="Times New Roman" w:hAnsi="Arial" w:cs="Arial"/>
                <w:kern w:val="0"/>
                <w:lang w:eastAsia="es-CO"/>
                <w14:ligatures w14:val="none"/>
              </w:rPr>
              <w:t xml:space="preserve">al </w:t>
            </w:r>
            <w:r w:rsidR="004A7DD4" w:rsidRPr="00C77F63">
              <w:rPr>
                <w:rFonts w:ascii="Arial" w:eastAsia="Times New Roman" w:hAnsi="Arial" w:cs="Arial"/>
                <w:kern w:val="0"/>
                <w:lang w:eastAsia="es-CO"/>
                <w14:ligatures w14:val="none"/>
              </w:rPr>
              <w:t>25</w:t>
            </w:r>
            <w:r w:rsidR="00E97CFD" w:rsidRPr="00C77F63">
              <w:rPr>
                <w:rFonts w:ascii="Arial" w:eastAsia="Times New Roman" w:hAnsi="Arial" w:cs="Arial"/>
                <w:kern w:val="0"/>
                <w:lang w:eastAsia="es-CO"/>
                <w14:ligatures w14:val="none"/>
              </w:rPr>
              <w:t xml:space="preserve"> de agosto de </w:t>
            </w:r>
            <w:r w:rsidRPr="00C77F63">
              <w:rPr>
                <w:rFonts w:ascii="Arial" w:eastAsia="Times New Roman" w:hAnsi="Arial" w:cs="Arial"/>
                <w:kern w:val="0"/>
                <w:lang w:eastAsia="es-CO"/>
                <w14:ligatures w14:val="none"/>
              </w:rPr>
              <w:t>202</w:t>
            </w:r>
            <w:r w:rsidR="00166DBE" w:rsidRPr="00C77F63">
              <w:rPr>
                <w:rFonts w:ascii="Arial" w:eastAsia="Times New Roman" w:hAnsi="Arial" w:cs="Arial"/>
                <w:kern w:val="0"/>
                <w:lang w:eastAsia="es-CO"/>
                <w14:ligatures w14:val="none"/>
              </w:rPr>
              <w:t>5</w:t>
            </w:r>
          </w:p>
        </w:tc>
      </w:tr>
      <w:tr w:rsidR="00682E14" w:rsidRPr="00C77F63" w14:paraId="331461A9" w14:textId="77777777" w:rsidTr="005E6AF4">
        <w:tc>
          <w:tcPr>
            <w:tcW w:w="4962" w:type="dxa"/>
          </w:tcPr>
          <w:p w14:paraId="74F8EE8C" w14:textId="3722A411"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Solicitud de diferidos. (En línea y por primera vez)</w:t>
            </w:r>
          </w:p>
        </w:tc>
        <w:tc>
          <w:tcPr>
            <w:tcW w:w="5244" w:type="dxa"/>
          </w:tcPr>
          <w:p w14:paraId="0CE472CA" w14:textId="4101F2E5"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Del </w:t>
            </w:r>
            <w:r w:rsidR="00166DBE" w:rsidRPr="00C77F63">
              <w:rPr>
                <w:rFonts w:ascii="Arial" w:eastAsia="Times New Roman" w:hAnsi="Arial" w:cs="Arial"/>
                <w:kern w:val="0"/>
                <w:lang w:eastAsia="es-CO"/>
                <w14:ligatures w14:val="none"/>
              </w:rPr>
              <w:t>1</w:t>
            </w:r>
            <w:r w:rsidR="00E97CFD" w:rsidRPr="00C77F63">
              <w:rPr>
                <w:rFonts w:ascii="Arial" w:eastAsia="Times New Roman" w:hAnsi="Arial" w:cs="Arial"/>
                <w:kern w:val="0"/>
                <w:lang w:eastAsia="es-CO"/>
                <w14:ligatures w14:val="none"/>
              </w:rPr>
              <w:t xml:space="preserve"> al </w:t>
            </w:r>
            <w:r w:rsidR="003144D9" w:rsidRPr="00C77F63">
              <w:rPr>
                <w:rFonts w:ascii="Arial" w:eastAsia="Times New Roman" w:hAnsi="Arial" w:cs="Arial"/>
                <w:kern w:val="0"/>
                <w:lang w:eastAsia="es-CO"/>
                <w14:ligatures w14:val="none"/>
              </w:rPr>
              <w:t>25</w:t>
            </w:r>
            <w:r w:rsidR="00E97CFD" w:rsidRPr="00C77F63">
              <w:rPr>
                <w:rFonts w:ascii="Arial" w:eastAsia="Times New Roman" w:hAnsi="Arial" w:cs="Arial"/>
                <w:kern w:val="0"/>
                <w:lang w:eastAsia="es-CO"/>
                <w14:ligatures w14:val="none"/>
              </w:rPr>
              <w:t xml:space="preserve"> de agosto de 202</w:t>
            </w:r>
            <w:r w:rsidR="00166DBE" w:rsidRPr="00C77F63">
              <w:rPr>
                <w:rFonts w:ascii="Arial" w:eastAsia="Times New Roman" w:hAnsi="Arial" w:cs="Arial"/>
                <w:kern w:val="0"/>
                <w:lang w:eastAsia="es-CO"/>
                <w14:ligatures w14:val="none"/>
              </w:rPr>
              <w:t>5</w:t>
            </w:r>
          </w:p>
        </w:tc>
      </w:tr>
      <w:tr w:rsidR="00682E14" w:rsidRPr="00C77F63" w14:paraId="595E06A7" w14:textId="77777777" w:rsidTr="005E6AF4">
        <w:tc>
          <w:tcPr>
            <w:tcW w:w="4962" w:type="dxa"/>
          </w:tcPr>
          <w:p w14:paraId="2FF365AA" w14:textId="4968C0F6"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highlight w:val="yellow"/>
                <w:lang w:eastAsia="es-CO"/>
                <w14:ligatures w14:val="none"/>
              </w:rPr>
            </w:pPr>
            <w:r w:rsidRPr="00C77F63">
              <w:rPr>
                <w:rFonts w:ascii="Arial" w:eastAsia="Times New Roman" w:hAnsi="Arial" w:cs="Arial"/>
                <w:kern w:val="0"/>
                <w:lang w:eastAsia="es-CO"/>
                <w14:ligatures w14:val="none"/>
              </w:rPr>
              <w:t xml:space="preserve">Legalización de matrícula académica en línea </w:t>
            </w:r>
          </w:p>
        </w:tc>
        <w:tc>
          <w:tcPr>
            <w:tcW w:w="5244" w:type="dxa"/>
          </w:tcPr>
          <w:p w14:paraId="278FF95C" w14:textId="4C0A8E5A"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Del </w:t>
            </w:r>
            <w:r w:rsidR="00166DBE" w:rsidRPr="00C77F63">
              <w:rPr>
                <w:rFonts w:ascii="Arial" w:eastAsia="Times New Roman" w:hAnsi="Arial" w:cs="Arial"/>
                <w:kern w:val="0"/>
                <w:lang w:eastAsia="es-CO"/>
                <w14:ligatures w14:val="none"/>
              </w:rPr>
              <w:t>2</w:t>
            </w:r>
            <w:r w:rsidRPr="00C77F63">
              <w:rPr>
                <w:rFonts w:ascii="Arial" w:eastAsia="Times New Roman" w:hAnsi="Arial" w:cs="Arial"/>
                <w:kern w:val="0"/>
                <w:lang w:eastAsia="es-CO"/>
                <w14:ligatures w14:val="none"/>
              </w:rPr>
              <w:t xml:space="preserve"> al </w:t>
            </w:r>
            <w:r w:rsidR="003144D9" w:rsidRPr="00C77F63">
              <w:rPr>
                <w:rFonts w:ascii="Arial" w:eastAsia="Times New Roman" w:hAnsi="Arial" w:cs="Arial"/>
                <w:kern w:val="0"/>
                <w:lang w:eastAsia="es-CO"/>
                <w14:ligatures w14:val="none"/>
              </w:rPr>
              <w:t>25</w:t>
            </w:r>
            <w:r w:rsidRPr="00C77F63">
              <w:rPr>
                <w:rFonts w:ascii="Arial" w:eastAsia="Times New Roman" w:hAnsi="Arial" w:cs="Arial"/>
                <w:kern w:val="0"/>
                <w:lang w:eastAsia="es-CO"/>
                <w14:ligatures w14:val="none"/>
              </w:rPr>
              <w:t xml:space="preserve"> de agosto de 202</w:t>
            </w:r>
            <w:r w:rsidR="00166DBE" w:rsidRPr="00C77F63">
              <w:rPr>
                <w:rFonts w:ascii="Arial" w:eastAsia="Times New Roman" w:hAnsi="Arial" w:cs="Arial"/>
                <w:kern w:val="0"/>
                <w:lang w:eastAsia="es-CO"/>
                <w14:ligatures w14:val="none"/>
              </w:rPr>
              <w:t>5</w:t>
            </w:r>
          </w:p>
        </w:tc>
      </w:tr>
      <w:tr w:rsidR="006F1954" w:rsidRPr="00C77F63" w14:paraId="04393BC7" w14:textId="77777777" w:rsidTr="005E6AF4">
        <w:tc>
          <w:tcPr>
            <w:tcW w:w="4962" w:type="dxa"/>
          </w:tcPr>
          <w:p w14:paraId="4C2EB2B6" w14:textId="783FE0FB" w:rsidR="006F1954" w:rsidRPr="00C77F63" w:rsidRDefault="006F195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Ajustes de matrícula</w:t>
            </w:r>
          </w:p>
        </w:tc>
        <w:tc>
          <w:tcPr>
            <w:tcW w:w="5244" w:type="dxa"/>
          </w:tcPr>
          <w:p w14:paraId="368AC1CA" w14:textId="29C6C3E5" w:rsidR="006F1954" w:rsidRPr="00C77F63" w:rsidRDefault="006F195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Del 2 al 2</w:t>
            </w:r>
            <w:r w:rsidR="00166DBE" w:rsidRPr="00C77F63">
              <w:rPr>
                <w:rFonts w:ascii="Arial" w:eastAsia="Times New Roman" w:hAnsi="Arial" w:cs="Arial"/>
                <w:kern w:val="0"/>
                <w:lang w:eastAsia="es-CO"/>
                <w14:ligatures w14:val="none"/>
              </w:rPr>
              <w:t>5</w:t>
            </w:r>
            <w:r w:rsidRPr="00C77F63">
              <w:rPr>
                <w:rFonts w:ascii="Arial" w:eastAsia="Times New Roman" w:hAnsi="Arial" w:cs="Arial"/>
                <w:kern w:val="0"/>
                <w:lang w:eastAsia="es-CO"/>
                <w14:ligatures w14:val="none"/>
              </w:rPr>
              <w:t xml:space="preserve"> de agosto de 202</w:t>
            </w:r>
            <w:r w:rsidR="00166DBE" w:rsidRPr="00C77F63">
              <w:rPr>
                <w:rFonts w:ascii="Arial" w:eastAsia="Times New Roman" w:hAnsi="Arial" w:cs="Arial"/>
                <w:kern w:val="0"/>
                <w:lang w:eastAsia="es-CO"/>
                <w14:ligatures w14:val="none"/>
              </w:rPr>
              <w:t>5</w:t>
            </w:r>
          </w:p>
        </w:tc>
      </w:tr>
      <w:tr w:rsidR="00682E14" w:rsidRPr="00C77F63" w14:paraId="34236D42" w14:textId="77777777" w:rsidTr="00DB13B5">
        <w:tc>
          <w:tcPr>
            <w:tcW w:w="4962" w:type="dxa"/>
            <w:shd w:val="clear" w:color="auto" w:fill="auto"/>
          </w:tcPr>
          <w:p w14:paraId="07321268" w14:textId="47C6D806"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Inscripción de cursos intersemestrales </w:t>
            </w:r>
          </w:p>
        </w:tc>
        <w:tc>
          <w:tcPr>
            <w:tcW w:w="5244" w:type="dxa"/>
            <w:shd w:val="clear" w:color="auto" w:fill="auto"/>
          </w:tcPr>
          <w:p w14:paraId="26F8DC2D" w14:textId="68A27485"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Del </w:t>
            </w:r>
            <w:r w:rsidR="00166DBE" w:rsidRPr="00C77F63">
              <w:rPr>
                <w:rFonts w:ascii="Arial" w:eastAsia="Times New Roman" w:hAnsi="Arial" w:cs="Arial"/>
                <w:kern w:val="0"/>
                <w:lang w:eastAsia="es-CO"/>
                <w14:ligatures w14:val="none"/>
              </w:rPr>
              <w:t>7</w:t>
            </w:r>
            <w:r w:rsidRPr="00C77F63">
              <w:rPr>
                <w:rFonts w:ascii="Arial" w:eastAsia="Times New Roman" w:hAnsi="Arial" w:cs="Arial"/>
                <w:kern w:val="0"/>
                <w:lang w:eastAsia="es-CO"/>
                <w14:ligatures w14:val="none"/>
              </w:rPr>
              <w:t xml:space="preserve"> al 1</w:t>
            </w:r>
            <w:r w:rsidR="00166DBE" w:rsidRPr="00C77F63">
              <w:rPr>
                <w:rFonts w:ascii="Arial" w:eastAsia="Times New Roman" w:hAnsi="Arial" w:cs="Arial"/>
                <w:kern w:val="0"/>
                <w:lang w:eastAsia="es-CO"/>
                <w14:ligatures w14:val="none"/>
              </w:rPr>
              <w:t>1</w:t>
            </w:r>
            <w:r w:rsidRPr="00C77F63">
              <w:rPr>
                <w:rFonts w:ascii="Arial" w:eastAsia="Times New Roman" w:hAnsi="Arial" w:cs="Arial"/>
                <w:kern w:val="0"/>
                <w:lang w:eastAsia="es-CO"/>
                <w14:ligatures w14:val="none"/>
              </w:rPr>
              <w:t xml:space="preserve"> de julio de 202</w:t>
            </w:r>
            <w:r w:rsidR="00166DBE" w:rsidRPr="00C77F63">
              <w:rPr>
                <w:rFonts w:ascii="Arial" w:eastAsia="Times New Roman" w:hAnsi="Arial" w:cs="Arial"/>
                <w:kern w:val="0"/>
                <w:lang w:eastAsia="es-CO"/>
                <w14:ligatures w14:val="none"/>
              </w:rPr>
              <w:t>5</w:t>
            </w:r>
          </w:p>
        </w:tc>
      </w:tr>
      <w:tr w:rsidR="00682E14" w:rsidRPr="00C77F63" w14:paraId="5C7C727D" w14:textId="77777777" w:rsidTr="00DB13B5">
        <w:tc>
          <w:tcPr>
            <w:tcW w:w="4962" w:type="dxa"/>
            <w:shd w:val="clear" w:color="auto" w:fill="auto"/>
          </w:tcPr>
          <w:p w14:paraId="4E235EAF" w14:textId="40839CE1"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lastRenderedPageBreak/>
              <w:t xml:space="preserve">Realización de cursos intersemestrales </w:t>
            </w:r>
          </w:p>
        </w:tc>
        <w:tc>
          <w:tcPr>
            <w:tcW w:w="5244" w:type="dxa"/>
            <w:shd w:val="clear" w:color="auto" w:fill="auto"/>
          </w:tcPr>
          <w:p w14:paraId="3DF43405" w14:textId="4ACA49F4"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Del 1</w:t>
            </w:r>
            <w:r w:rsidR="00166DBE" w:rsidRPr="00C77F63">
              <w:rPr>
                <w:rFonts w:ascii="Arial" w:eastAsia="Times New Roman" w:hAnsi="Arial" w:cs="Arial"/>
                <w:kern w:val="0"/>
                <w:lang w:eastAsia="es-CO"/>
                <w14:ligatures w14:val="none"/>
              </w:rPr>
              <w:t>5</w:t>
            </w:r>
            <w:r w:rsidRPr="00C77F63">
              <w:rPr>
                <w:rFonts w:ascii="Arial" w:eastAsia="Times New Roman" w:hAnsi="Arial" w:cs="Arial"/>
                <w:kern w:val="0"/>
                <w:lang w:eastAsia="es-CO"/>
                <w14:ligatures w14:val="none"/>
              </w:rPr>
              <w:t xml:space="preserve"> de julio al </w:t>
            </w:r>
            <w:r w:rsidR="00166DBE" w:rsidRPr="00C77F63">
              <w:rPr>
                <w:rFonts w:ascii="Arial" w:eastAsia="Times New Roman" w:hAnsi="Arial" w:cs="Arial"/>
                <w:kern w:val="0"/>
                <w:lang w:eastAsia="es-CO"/>
                <w14:ligatures w14:val="none"/>
              </w:rPr>
              <w:t>11</w:t>
            </w:r>
            <w:r w:rsidRPr="00C77F63">
              <w:rPr>
                <w:rFonts w:ascii="Arial" w:eastAsia="Times New Roman" w:hAnsi="Arial" w:cs="Arial"/>
                <w:kern w:val="0"/>
                <w:lang w:eastAsia="es-CO"/>
                <w14:ligatures w14:val="none"/>
              </w:rPr>
              <w:t xml:space="preserve"> de agosto de 202</w:t>
            </w:r>
            <w:r w:rsidR="00166DBE" w:rsidRPr="00C77F63">
              <w:rPr>
                <w:rFonts w:ascii="Arial" w:eastAsia="Times New Roman" w:hAnsi="Arial" w:cs="Arial"/>
                <w:kern w:val="0"/>
                <w:lang w:eastAsia="es-CO"/>
                <w14:ligatures w14:val="none"/>
              </w:rPr>
              <w:t>5</w:t>
            </w:r>
          </w:p>
        </w:tc>
      </w:tr>
      <w:tr w:rsidR="00682E14" w:rsidRPr="00C77F63" w14:paraId="6CD441AB" w14:textId="77777777" w:rsidTr="00DB13B5">
        <w:tc>
          <w:tcPr>
            <w:tcW w:w="4962" w:type="dxa"/>
            <w:shd w:val="clear" w:color="auto" w:fill="auto"/>
          </w:tcPr>
          <w:p w14:paraId="2D411AF9" w14:textId="10D1A482"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Inicio de clases</w:t>
            </w:r>
          </w:p>
        </w:tc>
        <w:tc>
          <w:tcPr>
            <w:tcW w:w="5244" w:type="dxa"/>
            <w:shd w:val="clear" w:color="auto" w:fill="auto"/>
          </w:tcPr>
          <w:p w14:paraId="35B49C12" w14:textId="66DF79AC" w:rsidR="00682E14" w:rsidRPr="00C77F63" w:rsidRDefault="00901BBA"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19</w:t>
            </w:r>
            <w:r w:rsidR="00682E14" w:rsidRPr="00C77F63">
              <w:rPr>
                <w:rFonts w:ascii="Arial" w:eastAsia="Times New Roman" w:hAnsi="Arial" w:cs="Arial"/>
                <w:kern w:val="0"/>
                <w:lang w:eastAsia="es-CO"/>
                <w14:ligatures w14:val="none"/>
              </w:rPr>
              <w:t xml:space="preserve"> de agosto de 202</w:t>
            </w:r>
            <w:r w:rsidRPr="00C77F63">
              <w:rPr>
                <w:rFonts w:ascii="Arial" w:eastAsia="Times New Roman" w:hAnsi="Arial" w:cs="Arial"/>
                <w:kern w:val="0"/>
                <w:lang w:eastAsia="es-CO"/>
                <w14:ligatures w14:val="none"/>
              </w:rPr>
              <w:t>5</w:t>
            </w:r>
          </w:p>
        </w:tc>
      </w:tr>
      <w:tr w:rsidR="00682E14" w:rsidRPr="00C77F63" w14:paraId="5F4DB661" w14:textId="77777777" w:rsidTr="00DB13B5">
        <w:tc>
          <w:tcPr>
            <w:tcW w:w="4962" w:type="dxa"/>
            <w:shd w:val="clear" w:color="auto" w:fill="auto"/>
          </w:tcPr>
          <w:p w14:paraId="25E822E0" w14:textId="2318B2DA"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Inscripción de diplomado como opción de grado </w:t>
            </w:r>
          </w:p>
        </w:tc>
        <w:tc>
          <w:tcPr>
            <w:tcW w:w="5244" w:type="dxa"/>
            <w:shd w:val="clear" w:color="auto" w:fill="auto"/>
          </w:tcPr>
          <w:p w14:paraId="558EB8A0" w14:textId="3E7CBE74"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Del 1</w:t>
            </w:r>
            <w:r w:rsidR="00166DBE" w:rsidRPr="00C77F63">
              <w:rPr>
                <w:rFonts w:ascii="Arial" w:eastAsia="Times New Roman" w:hAnsi="Arial" w:cs="Arial"/>
                <w:kern w:val="0"/>
                <w:lang w:eastAsia="es-CO"/>
                <w14:ligatures w14:val="none"/>
              </w:rPr>
              <w:t>1</w:t>
            </w:r>
            <w:r w:rsidRPr="00C77F63">
              <w:rPr>
                <w:rFonts w:ascii="Arial" w:eastAsia="Times New Roman" w:hAnsi="Arial" w:cs="Arial"/>
                <w:kern w:val="0"/>
                <w:lang w:eastAsia="es-CO"/>
                <w14:ligatures w14:val="none"/>
              </w:rPr>
              <w:t xml:space="preserve"> al 2</w:t>
            </w:r>
            <w:r w:rsidR="00166DBE" w:rsidRPr="00C77F63">
              <w:rPr>
                <w:rFonts w:ascii="Arial" w:eastAsia="Times New Roman" w:hAnsi="Arial" w:cs="Arial"/>
                <w:kern w:val="0"/>
                <w:lang w:eastAsia="es-CO"/>
                <w14:ligatures w14:val="none"/>
              </w:rPr>
              <w:t>3</w:t>
            </w:r>
            <w:r w:rsidRPr="00C77F63">
              <w:rPr>
                <w:rFonts w:ascii="Arial" w:eastAsia="Times New Roman" w:hAnsi="Arial" w:cs="Arial"/>
                <w:kern w:val="0"/>
                <w:lang w:eastAsia="es-CO"/>
                <w14:ligatures w14:val="none"/>
              </w:rPr>
              <w:t xml:space="preserve"> de agosto 202</w:t>
            </w:r>
            <w:r w:rsidR="00166DBE" w:rsidRPr="00C77F63">
              <w:rPr>
                <w:rFonts w:ascii="Arial" w:eastAsia="Times New Roman" w:hAnsi="Arial" w:cs="Arial"/>
                <w:kern w:val="0"/>
                <w:lang w:eastAsia="es-CO"/>
                <w14:ligatures w14:val="none"/>
              </w:rPr>
              <w:t>5</w:t>
            </w:r>
          </w:p>
        </w:tc>
      </w:tr>
      <w:tr w:rsidR="00682E14" w:rsidRPr="00C77F63" w14:paraId="7C0F1B9B" w14:textId="77777777" w:rsidTr="00DB13B5">
        <w:tc>
          <w:tcPr>
            <w:tcW w:w="4962" w:type="dxa"/>
            <w:shd w:val="clear" w:color="auto" w:fill="auto"/>
          </w:tcPr>
          <w:p w14:paraId="435A826D" w14:textId="3D261E7B"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Publicación lista de admitidos diplomado con opción de grado </w:t>
            </w:r>
          </w:p>
        </w:tc>
        <w:tc>
          <w:tcPr>
            <w:tcW w:w="5244" w:type="dxa"/>
            <w:shd w:val="clear" w:color="auto" w:fill="auto"/>
          </w:tcPr>
          <w:p w14:paraId="024A6B9D" w14:textId="72F0D5DC"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Del 2</w:t>
            </w:r>
            <w:r w:rsidR="00166DBE" w:rsidRPr="00C77F63">
              <w:rPr>
                <w:rFonts w:ascii="Arial" w:eastAsia="Times New Roman" w:hAnsi="Arial" w:cs="Arial"/>
                <w:kern w:val="0"/>
                <w:lang w:eastAsia="es-CO"/>
                <w14:ligatures w14:val="none"/>
              </w:rPr>
              <w:t>5</w:t>
            </w:r>
            <w:r w:rsidRPr="00C77F63">
              <w:rPr>
                <w:rFonts w:ascii="Arial" w:eastAsia="Times New Roman" w:hAnsi="Arial" w:cs="Arial"/>
                <w:kern w:val="0"/>
                <w:lang w:eastAsia="es-CO"/>
                <w14:ligatures w14:val="none"/>
              </w:rPr>
              <w:t xml:space="preserve"> al </w:t>
            </w:r>
            <w:r w:rsidR="00166DBE" w:rsidRPr="00C77F63">
              <w:rPr>
                <w:rFonts w:ascii="Arial" w:eastAsia="Times New Roman" w:hAnsi="Arial" w:cs="Arial"/>
                <w:kern w:val="0"/>
                <w:lang w:eastAsia="es-CO"/>
                <w14:ligatures w14:val="none"/>
              </w:rPr>
              <w:t>29</w:t>
            </w:r>
            <w:r w:rsidRPr="00C77F63">
              <w:rPr>
                <w:rFonts w:ascii="Arial" w:eastAsia="Times New Roman" w:hAnsi="Arial" w:cs="Arial"/>
                <w:kern w:val="0"/>
                <w:lang w:eastAsia="es-CO"/>
                <w14:ligatures w14:val="none"/>
              </w:rPr>
              <w:t xml:space="preserve"> de agosto de 202</w:t>
            </w:r>
            <w:r w:rsidR="00166DBE" w:rsidRPr="00C77F63">
              <w:rPr>
                <w:rFonts w:ascii="Arial" w:eastAsia="Times New Roman" w:hAnsi="Arial" w:cs="Arial"/>
                <w:kern w:val="0"/>
                <w:lang w:eastAsia="es-CO"/>
                <w14:ligatures w14:val="none"/>
              </w:rPr>
              <w:t>5</w:t>
            </w:r>
          </w:p>
        </w:tc>
      </w:tr>
      <w:tr w:rsidR="00682E14" w:rsidRPr="00C77F63" w14:paraId="192E3102" w14:textId="77777777" w:rsidTr="00DB13B5">
        <w:tc>
          <w:tcPr>
            <w:tcW w:w="4962" w:type="dxa"/>
            <w:shd w:val="clear" w:color="auto" w:fill="auto"/>
          </w:tcPr>
          <w:p w14:paraId="6AA304A4" w14:textId="44B81256"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Inicio de clases de diplomados </w:t>
            </w:r>
          </w:p>
        </w:tc>
        <w:tc>
          <w:tcPr>
            <w:tcW w:w="5244" w:type="dxa"/>
            <w:shd w:val="clear" w:color="auto" w:fill="auto"/>
          </w:tcPr>
          <w:p w14:paraId="0AF5F7C0" w14:textId="6074D132"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0</w:t>
            </w:r>
            <w:r w:rsidR="00166DBE" w:rsidRPr="00C77F63">
              <w:rPr>
                <w:rFonts w:ascii="Arial" w:eastAsia="Times New Roman" w:hAnsi="Arial" w:cs="Arial"/>
                <w:kern w:val="0"/>
                <w:lang w:eastAsia="es-CO"/>
                <w14:ligatures w14:val="none"/>
              </w:rPr>
              <w:t>8</w:t>
            </w:r>
            <w:r w:rsidRPr="00C77F63">
              <w:rPr>
                <w:rFonts w:ascii="Arial" w:eastAsia="Times New Roman" w:hAnsi="Arial" w:cs="Arial"/>
                <w:kern w:val="0"/>
                <w:lang w:eastAsia="es-CO"/>
                <w14:ligatures w14:val="none"/>
              </w:rPr>
              <w:t xml:space="preserve"> de septiembre de 202</w:t>
            </w:r>
            <w:r w:rsidR="00166DBE" w:rsidRPr="00C77F63">
              <w:rPr>
                <w:rFonts w:ascii="Arial" w:eastAsia="Times New Roman" w:hAnsi="Arial" w:cs="Arial"/>
                <w:kern w:val="0"/>
                <w:lang w:eastAsia="es-CO"/>
                <w14:ligatures w14:val="none"/>
              </w:rPr>
              <w:t>5</w:t>
            </w:r>
          </w:p>
        </w:tc>
      </w:tr>
      <w:tr w:rsidR="00682E14" w:rsidRPr="00C77F63" w14:paraId="22DE1804" w14:textId="77777777" w:rsidTr="00DB13B5">
        <w:tc>
          <w:tcPr>
            <w:tcW w:w="4962" w:type="dxa"/>
            <w:shd w:val="clear" w:color="auto" w:fill="auto"/>
          </w:tcPr>
          <w:p w14:paraId="1C1ACC4E" w14:textId="387A76D4"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Primera evaluación acumulativa programas presenciales y a distancia  </w:t>
            </w:r>
          </w:p>
        </w:tc>
        <w:tc>
          <w:tcPr>
            <w:tcW w:w="5244" w:type="dxa"/>
            <w:shd w:val="clear" w:color="auto" w:fill="auto"/>
          </w:tcPr>
          <w:p w14:paraId="4B1C971D" w14:textId="17EC58C8"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Del 2</w:t>
            </w:r>
            <w:r w:rsidR="00166641" w:rsidRPr="00C77F63">
              <w:rPr>
                <w:rFonts w:ascii="Arial" w:eastAsia="Times New Roman" w:hAnsi="Arial" w:cs="Arial"/>
                <w:kern w:val="0"/>
                <w:lang w:eastAsia="es-CO"/>
                <w14:ligatures w14:val="none"/>
              </w:rPr>
              <w:t>2</w:t>
            </w:r>
            <w:r w:rsidRPr="00C77F63">
              <w:rPr>
                <w:rFonts w:ascii="Arial" w:eastAsia="Times New Roman" w:hAnsi="Arial" w:cs="Arial"/>
                <w:kern w:val="0"/>
                <w:lang w:eastAsia="es-CO"/>
                <w14:ligatures w14:val="none"/>
              </w:rPr>
              <w:t xml:space="preserve"> al 2</w:t>
            </w:r>
            <w:r w:rsidR="00166641" w:rsidRPr="00C77F63">
              <w:rPr>
                <w:rFonts w:ascii="Arial" w:eastAsia="Times New Roman" w:hAnsi="Arial" w:cs="Arial"/>
                <w:kern w:val="0"/>
                <w:lang w:eastAsia="es-CO"/>
                <w14:ligatures w14:val="none"/>
              </w:rPr>
              <w:t>7</w:t>
            </w:r>
            <w:r w:rsidRPr="00C77F63">
              <w:rPr>
                <w:rFonts w:ascii="Arial" w:eastAsia="Times New Roman" w:hAnsi="Arial" w:cs="Arial"/>
                <w:kern w:val="0"/>
                <w:lang w:eastAsia="es-CO"/>
                <w14:ligatures w14:val="none"/>
              </w:rPr>
              <w:t xml:space="preserve"> de septiembre de 202</w:t>
            </w:r>
            <w:r w:rsidR="00166641" w:rsidRPr="00C77F63">
              <w:rPr>
                <w:rFonts w:ascii="Arial" w:eastAsia="Times New Roman" w:hAnsi="Arial" w:cs="Arial"/>
                <w:kern w:val="0"/>
                <w:lang w:eastAsia="es-CO"/>
                <w14:ligatures w14:val="none"/>
              </w:rPr>
              <w:t>5</w:t>
            </w:r>
          </w:p>
        </w:tc>
      </w:tr>
      <w:tr w:rsidR="00682E14" w:rsidRPr="00C77F63" w14:paraId="596AFB44" w14:textId="77777777" w:rsidTr="005E6AF4">
        <w:tc>
          <w:tcPr>
            <w:tcW w:w="4962" w:type="dxa"/>
            <w:shd w:val="clear" w:color="auto" w:fill="FFFFFF"/>
          </w:tcPr>
          <w:p w14:paraId="3D4C1B2F" w14:textId="13A02D22"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Digitación de las primera notas parciales y entrega de listas impresas al respectivo Departamento</w:t>
            </w:r>
          </w:p>
        </w:tc>
        <w:tc>
          <w:tcPr>
            <w:tcW w:w="5244" w:type="dxa"/>
            <w:shd w:val="clear" w:color="auto" w:fill="FFFFFF"/>
          </w:tcPr>
          <w:p w14:paraId="2BBBA9B9" w14:textId="26EE7A76"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Del </w:t>
            </w:r>
            <w:r w:rsidR="004463EC" w:rsidRPr="00C77F63">
              <w:rPr>
                <w:rFonts w:ascii="Arial" w:eastAsia="Times New Roman" w:hAnsi="Arial" w:cs="Arial"/>
                <w:kern w:val="0"/>
                <w:lang w:eastAsia="es-CO"/>
                <w14:ligatures w14:val="none"/>
              </w:rPr>
              <w:t>29</w:t>
            </w:r>
            <w:r w:rsidR="00A67FEA" w:rsidRPr="00C77F63">
              <w:rPr>
                <w:rFonts w:ascii="Arial" w:eastAsia="Times New Roman" w:hAnsi="Arial" w:cs="Arial"/>
                <w:kern w:val="0"/>
                <w:lang w:eastAsia="es-CO"/>
                <w14:ligatures w14:val="none"/>
              </w:rPr>
              <w:t xml:space="preserve"> de septiembre</w:t>
            </w:r>
            <w:r w:rsidRPr="00C77F63">
              <w:rPr>
                <w:rFonts w:ascii="Arial" w:eastAsia="Times New Roman" w:hAnsi="Arial" w:cs="Arial"/>
                <w:kern w:val="0"/>
                <w:lang w:eastAsia="es-CO"/>
                <w14:ligatures w14:val="none"/>
              </w:rPr>
              <w:t xml:space="preserve"> al 1</w:t>
            </w:r>
            <w:r w:rsidR="004463EC" w:rsidRPr="00C77F63">
              <w:rPr>
                <w:rFonts w:ascii="Arial" w:eastAsia="Times New Roman" w:hAnsi="Arial" w:cs="Arial"/>
                <w:kern w:val="0"/>
                <w:lang w:eastAsia="es-CO"/>
                <w14:ligatures w14:val="none"/>
              </w:rPr>
              <w:t>1</w:t>
            </w:r>
            <w:r w:rsidRPr="00C77F63">
              <w:rPr>
                <w:rFonts w:ascii="Arial" w:eastAsia="Times New Roman" w:hAnsi="Arial" w:cs="Arial"/>
                <w:kern w:val="0"/>
                <w:lang w:eastAsia="es-CO"/>
                <w14:ligatures w14:val="none"/>
              </w:rPr>
              <w:t xml:space="preserve"> de octubre de 2024</w:t>
            </w:r>
          </w:p>
        </w:tc>
      </w:tr>
      <w:tr w:rsidR="00682E14" w:rsidRPr="00C77F63" w14:paraId="36C2EC8E" w14:textId="77777777" w:rsidTr="005E6AF4">
        <w:tc>
          <w:tcPr>
            <w:tcW w:w="4962" w:type="dxa"/>
            <w:shd w:val="clear" w:color="auto" w:fill="FFFFFF"/>
          </w:tcPr>
          <w:p w14:paraId="78365078" w14:textId="0E2AB624"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Segunda evaluación acumulativa programas presenciales y a distancia  </w:t>
            </w:r>
          </w:p>
        </w:tc>
        <w:tc>
          <w:tcPr>
            <w:tcW w:w="5244" w:type="dxa"/>
            <w:shd w:val="clear" w:color="auto" w:fill="FFFFFF"/>
          </w:tcPr>
          <w:p w14:paraId="56B9F398" w14:textId="72A59BB3"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Del 2</w:t>
            </w:r>
            <w:r w:rsidR="00975B1C" w:rsidRPr="00C77F63">
              <w:rPr>
                <w:rFonts w:ascii="Arial" w:eastAsia="Times New Roman" w:hAnsi="Arial" w:cs="Arial"/>
                <w:kern w:val="0"/>
                <w:lang w:eastAsia="es-CO"/>
                <w14:ligatures w14:val="none"/>
              </w:rPr>
              <w:t>7</w:t>
            </w:r>
            <w:r w:rsidRPr="00C77F63">
              <w:rPr>
                <w:rFonts w:ascii="Arial" w:eastAsia="Times New Roman" w:hAnsi="Arial" w:cs="Arial"/>
                <w:kern w:val="0"/>
                <w:lang w:eastAsia="es-CO"/>
                <w14:ligatures w14:val="none"/>
              </w:rPr>
              <w:t xml:space="preserve"> de octubre al 0</w:t>
            </w:r>
            <w:r w:rsidR="00975B1C" w:rsidRPr="00C77F63">
              <w:rPr>
                <w:rFonts w:ascii="Arial" w:eastAsia="Times New Roman" w:hAnsi="Arial" w:cs="Arial"/>
                <w:kern w:val="0"/>
                <w:lang w:eastAsia="es-CO"/>
                <w14:ligatures w14:val="none"/>
              </w:rPr>
              <w:t>1</w:t>
            </w:r>
            <w:r w:rsidRPr="00C77F63">
              <w:rPr>
                <w:rFonts w:ascii="Arial" w:eastAsia="Times New Roman" w:hAnsi="Arial" w:cs="Arial"/>
                <w:kern w:val="0"/>
                <w:lang w:eastAsia="es-CO"/>
                <w14:ligatures w14:val="none"/>
              </w:rPr>
              <w:t xml:space="preserve"> de noviembre de 202</w:t>
            </w:r>
            <w:r w:rsidR="00975B1C" w:rsidRPr="00C77F63">
              <w:rPr>
                <w:rFonts w:ascii="Arial" w:eastAsia="Times New Roman" w:hAnsi="Arial" w:cs="Arial"/>
                <w:kern w:val="0"/>
                <w:lang w:eastAsia="es-CO"/>
                <w14:ligatures w14:val="none"/>
              </w:rPr>
              <w:t>5</w:t>
            </w:r>
          </w:p>
        </w:tc>
      </w:tr>
      <w:tr w:rsidR="00682E14" w:rsidRPr="00C77F63" w14:paraId="6B874822" w14:textId="77777777" w:rsidTr="005E6AF4">
        <w:tc>
          <w:tcPr>
            <w:tcW w:w="4962" w:type="dxa"/>
            <w:shd w:val="clear" w:color="auto" w:fill="FFFFFF"/>
          </w:tcPr>
          <w:p w14:paraId="6EF9D15C" w14:textId="42FD729F"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Digitación de las segundas notas parciales y entrega de listas impresas al respectivo Departamento</w:t>
            </w:r>
          </w:p>
        </w:tc>
        <w:tc>
          <w:tcPr>
            <w:tcW w:w="5244" w:type="dxa"/>
            <w:shd w:val="clear" w:color="auto" w:fill="FFFFFF"/>
          </w:tcPr>
          <w:p w14:paraId="00E1A518" w14:textId="4EB106CA"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Del 4 al 1</w:t>
            </w:r>
            <w:r w:rsidR="004463EC" w:rsidRPr="00C77F63">
              <w:rPr>
                <w:rFonts w:ascii="Arial" w:eastAsia="Times New Roman" w:hAnsi="Arial" w:cs="Arial"/>
                <w:kern w:val="0"/>
                <w:lang w:eastAsia="es-CO"/>
                <w14:ligatures w14:val="none"/>
              </w:rPr>
              <w:t>5</w:t>
            </w:r>
            <w:r w:rsidRPr="00C77F63">
              <w:rPr>
                <w:rFonts w:ascii="Arial" w:eastAsia="Times New Roman" w:hAnsi="Arial" w:cs="Arial"/>
                <w:kern w:val="0"/>
                <w:lang w:eastAsia="es-CO"/>
                <w14:ligatures w14:val="none"/>
              </w:rPr>
              <w:t xml:space="preserve"> de noviembre de 202</w:t>
            </w:r>
            <w:r w:rsidR="004463EC" w:rsidRPr="00C77F63">
              <w:rPr>
                <w:rFonts w:ascii="Arial" w:eastAsia="Times New Roman" w:hAnsi="Arial" w:cs="Arial"/>
                <w:kern w:val="0"/>
                <w:lang w:eastAsia="es-CO"/>
                <w14:ligatures w14:val="none"/>
              </w:rPr>
              <w:t>5</w:t>
            </w:r>
          </w:p>
        </w:tc>
      </w:tr>
      <w:tr w:rsidR="00682E14" w:rsidRPr="00C77F63" w14:paraId="4316E744" w14:textId="77777777" w:rsidTr="005E6AF4">
        <w:tc>
          <w:tcPr>
            <w:tcW w:w="4962" w:type="dxa"/>
            <w:shd w:val="clear" w:color="auto" w:fill="FFFFFF"/>
          </w:tcPr>
          <w:p w14:paraId="3FE725F5" w14:textId="2BF20006"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Jornada cultural (Según circular expedida por la Oficina de Bienestar Universitario) </w:t>
            </w:r>
          </w:p>
        </w:tc>
        <w:tc>
          <w:tcPr>
            <w:tcW w:w="5244" w:type="dxa"/>
            <w:shd w:val="clear" w:color="auto" w:fill="FFFFFF"/>
          </w:tcPr>
          <w:p w14:paraId="21A7F2B6" w14:textId="03E13AC7" w:rsidR="00682E14" w:rsidRPr="00C77F63" w:rsidRDefault="00013C95"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Según circular de la Oficina de Bienestar Universitario</w:t>
            </w:r>
          </w:p>
        </w:tc>
      </w:tr>
      <w:tr w:rsidR="00682E14" w:rsidRPr="00C77F63" w14:paraId="5F51C781" w14:textId="77777777" w:rsidTr="005E6AF4">
        <w:tc>
          <w:tcPr>
            <w:tcW w:w="4962" w:type="dxa"/>
            <w:shd w:val="clear" w:color="auto" w:fill="FFFFFF"/>
          </w:tcPr>
          <w:p w14:paraId="60B2E98D" w14:textId="7348F580"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Fechas para cancelación de cursos y periodos</w:t>
            </w:r>
          </w:p>
        </w:tc>
        <w:tc>
          <w:tcPr>
            <w:tcW w:w="5244" w:type="dxa"/>
            <w:shd w:val="clear" w:color="auto" w:fill="FFFFFF"/>
          </w:tcPr>
          <w:p w14:paraId="4AB6BBDC" w14:textId="60578DA9"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Del 2</w:t>
            </w:r>
            <w:r w:rsidR="004463EC" w:rsidRPr="00C77F63">
              <w:rPr>
                <w:rFonts w:ascii="Arial" w:eastAsia="Times New Roman" w:hAnsi="Arial" w:cs="Arial"/>
                <w:kern w:val="0"/>
                <w:lang w:eastAsia="es-CO"/>
                <w14:ligatures w14:val="none"/>
              </w:rPr>
              <w:t>7</w:t>
            </w:r>
            <w:r w:rsidRPr="00C77F63">
              <w:rPr>
                <w:rFonts w:ascii="Arial" w:eastAsia="Times New Roman" w:hAnsi="Arial" w:cs="Arial"/>
                <w:kern w:val="0"/>
                <w:lang w:eastAsia="es-CO"/>
                <w14:ligatures w14:val="none"/>
              </w:rPr>
              <w:t xml:space="preserve"> de octubre al </w:t>
            </w:r>
            <w:r w:rsidR="004463EC" w:rsidRPr="00C77F63">
              <w:rPr>
                <w:rFonts w:ascii="Arial" w:eastAsia="Times New Roman" w:hAnsi="Arial" w:cs="Arial"/>
                <w:kern w:val="0"/>
                <w:lang w:eastAsia="es-CO"/>
                <w14:ligatures w14:val="none"/>
              </w:rPr>
              <w:t>8</w:t>
            </w:r>
            <w:r w:rsidRPr="00C77F63">
              <w:rPr>
                <w:rFonts w:ascii="Arial" w:eastAsia="Times New Roman" w:hAnsi="Arial" w:cs="Arial"/>
                <w:kern w:val="0"/>
                <w:lang w:eastAsia="es-CO"/>
                <w14:ligatures w14:val="none"/>
              </w:rPr>
              <w:t xml:space="preserve"> de noviembre de 202</w:t>
            </w:r>
            <w:r w:rsidR="004463EC" w:rsidRPr="00C77F63">
              <w:rPr>
                <w:rFonts w:ascii="Arial" w:eastAsia="Times New Roman" w:hAnsi="Arial" w:cs="Arial"/>
                <w:kern w:val="0"/>
                <w:lang w:eastAsia="es-CO"/>
                <w14:ligatures w14:val="none"/>
              </w:rPr>
              <w:t>5</w:t>
            </w:r>
            <w:r w:rsidRPr="00C77F63">
              <w:rPr>
                <w:rFonts w:ascii="Arial" w:eastAsia="Times New Roman" w:hAnsi="Arial" w:cs="Arial"/>
                <w:kern w:val="0"/>
                <w:lang w:eastAsia="es-CO"/>
                <w14:ligatures w14:val="none"/>
              </w:rPr>
              <w:t xml:space="preserve"> </w:t>
            </w:r>
          </w:p>
        </w:tc>
      </w:tr>
      <w:tr w:rsidR="00682E14" w:rsidRPr="00C77F63" w14:paraId="3EEB89A8" w14:textId="77777777" w:rsidTr="005E6AF4">
        <w:tc>
          <w:tcPr>
            <w:tcW w:w="4962" w:type="dxa"/>
            <w:shd w:val="clear" w:color="auto" w:fill="FFFFFF"/>
          </w:tcPr>
          <w:p w14:paraId="5F5F7EDF" w14:textId="5B019A17"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Evaluaciones docentes por parte de los estudiantes </w:t>
            </w:r>
          </w:p>
        </w:tc>
        <w:tc>
          <w:tcPr>
            <w:tcW w:w="5244" w:type="dxa"/>
            <w:shd w:val="clear" w:color="auto" w:fill="FFFFFF"/>
          </w:tcPr>
          <w:p w14:paraId="6D931723" w14:textId="637399C5" w:rsidR="00682E14" w:rsidRPr="00C77F63" w:rsidRDefault="00682E14" w:rsidP="00337340">
            <w:pPr>
              <w:spacing w:after="200" w:line="276" w:lineRule="auto"/>
              <w:rPr>
                <w:rFonts w:ascii="Arial" w:eastAsia="Times New Roman" w:hAnsi="Arial" w:cs="Arial"/>
                <w:kern w:val="0"/>
                <w:lang w:val="es-ES"/>
                <w14:ligatures w14:val="none"/>
              </w:rPr>
            </w:pPr>
            <w:r w:rsidRPr="00C77F63">
              <w:rPr>
                <w:rFonts w:ascii="Arial" w:eastAsia="Times New Roman" w:hAnsi="Arial" w:cs="Arial"/>
                <w:kern w:val="0"/>
                <w:lang w:eastAsia="es-CO"/>
                <w14:ligatures w14:val="none"/>
              </w:rPr>
              <w:t>Hasta el 0</w:t>
            </w:r>
            <w:r w:rsidR="004463EC" w:rsidRPr="00C77F63">
              <w:rPr>
                <w:rFonts w:ascii="Arial" w:eastAsia="Times New Roman" w:hAnsi="Arial" w:cs="Arial"/>
                <w:kern w:val="0"/>
                <w:lang w:eastAsia="es-CO"/>
                <w14:ligatures w14:val="none"/>
              </w:rPr>
              <w:t>8</w:t>
            </w:r>
            <w:r w:rsidRPr="00C77F63">
              <w:rPr>
                <w:rFonts w:ascii="Arial" w:eastAsia="Times New Roman" w:hAnsi="Arial" w:cs="Arial"/>
                <w:kern w:val="0"/>
                <w:lang w:eastAsia="es-CO"/>
                <w14:ligatures w14:val="none"/>
              </w:rPr>
              <w:t xml:space="preserve"> de noviembre de 202</w:t>
            </w:r>
            <w:r w:rsidR="004463EC" w:rsidRPr="00C77F63">
              <w:rPr>
                <w:rFonts w:ascii="Arial" w:eastAsia="Times New Roman" w:hAnsi="Arial" w:cs="Arial"/>
                <w:kern w:val="0"/>
                <w:lang w:eastAsia="es-CO"/>
                <w14:ligatures w14:val="none"/>
              </w:rPr>
              <w:t>5</w:t>
            </w:r>
          </w:p>
        </w:tc>
      </w:tr>
      <w:tr w:rsidR="00682E14" w:rsidRPr="00C77F63" w14:paraId="1294AD20" w14:textId="77777777" w:rsidTr="005E6AF4">
        <w:tc>
          <w:tcPr>
            <w:tcW w:w="4962" w:type="dxa"/>
            <w:shd w:val="clear" w:color="auto" w:fill="FFFFFF"/>
          </w:tcPr>
          <w:p w14:paraId="6D0CDA41" w14:textId="3382A705"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Tercera evaluación acumulativa </w:t>
            </w:r>
          </w:p>
        </w:tc>
        <w:tc>
          <w:tcPr>
            <w:tcW w:w="5244" w:type="dxa"/>
            <w:shd w:val="clear" w:color="auto" w:fill="FFFFFF"/>
          </w:tcPr>
          <w:p w14:paraId="211DE2DB" w14:textId="203F4E5F"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Del </w:t>
            </w:r>
            <w:r w:rsidR="00975B1C" w:rsidRPr="00C77F63">
              <w:rPr>
                <w:rFonts w:ascii="Arial" w:eastAsia="Times New Roman" w:hAnsi="Arial" w:cs="Arial"/>
                <w:kern w:val="0"/>
                <w:lang w:eastAsia="es-CO"/>
                <w14:ligatures w14:val="none"/>
              </w:rPr>
              <w:t>1</w:t>
            </w:r>
            <w:r w:rsidRPr="00C77F63">
              <w:rPr>
                <w:rFonts w:ascii="Arial" w:eastAsia="Times New Roman" w:hAnsi="Arial" w:cs="Arial"/>
                <w:kern w:val="0"/>
                <w:lang w:eastAsia="es-CO"/>
                <w14:ligatures w14:val="none"/>
              </w:rPr>
              <w:t xml:space="preserve"> al </w:t>
            </w:r>
            <w:r w:rsidR="00975B1C" w:rsidRPr="00C77F63">
              <w:rPr>
                <w:rFonts w:ascii="Arial" w:eastAsia="Times New Roman" w:hAnsi="Arial" w:cs="Arial"/>
                <w:kern w:val="0"/>
                <w:lang w:eastAsia="es-CO"/>
                <w14:ligatures w14:val="none"/>
              </w:rPr>
              <w:t>6</w:t>
            </w:r>
            <w:r w:rsidRPr="00C77F63">
              <w:rPr>
                <w:rFonts w:ascii="Arial" w:eastAsia="Times New Roman" w:hAnsi="Arial" w:cs="Arial"/>
                <w:kern w:val="0"/>
                <w:lang w:eastAsia="es-CO"/>
                <w14:ligatures w14:val="none"/>
              </w:rPr>
              <w:t xml:space="preserve"> de diciembre 202</w:t>
            </w:r>
            <w:r w:rsidR="004463EC" w:rsidRPr="00C77F63">
              <w:rPr>
                <w:rFonts w:ascii="Arial" w:eastAsia="Times New Roman" w:hAnsi="Arial" w:cs="Arial"/>
                <w:kern w:val="0"/>
                <w:lang w:eastAsia="es-CO"/>
                <w14:ligatures w14:val="none"/>
              </w:rPr>
              <w:t>5</w:t>
            </w:r>
          </w:p>
        </w:tc>
      </w:tr>
      <w:tr w:rsidR="00682E14" w:rsidRPr="00C77F63" w14:paraId="3BC944F9" w14:textId="77777777" w:rsidTr="005E6AF4">
        <w:trPr>
          <w:trHeight w:val="529"/>
        </w:trPr>
        <w:tc>
          <w:tcPr>
            <w:tcW w:w="4962" w:type="dxa"/>
            <w:shd w:val="clear" w:color="auto" w:fill="FFFFFF"/>
          </w:tcPr>
          <w:p w14:paraId="6CC255A0" w14:textId="1E3E34E5"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Digitalización de terceras notas parciales y entrega de listas impresa al respectivo departamento</w:t>
            </w:r>
          </w:p>
        </w:tc>
        <w:tc>
          <w:tcPr>
            <w:tcW w:w="5244" w:type="dxa"/>
            <w:shd w:val="clear" w:color="auto" w:fill="FFFFFF"/>
          </w:tcPr>
          <w:p w14:paraId="765BD362" w14:textId="38013B91"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Del 09 al 14 de diciembre 202</w:t>
            </w:r>
            <w:r w:rsidR="004463EC" w:rsidRPr="00C77F63">
              <w:rPr>
                <w:rFonts w:ascii="Arial" w:eastAsia="Times New Roman" w:hAnsi="Arial" w:cs="Arial"/>
                <w:kern w:val="0"/>
                <w:lang w:eastAsia="es-CO"/>
                <w14:ligatures w14:val="none"/>
              </w:rPr>
              <w:t>5</w:t>
            </w:r>
          </w:p>
        </w:tc>
      </w:tr>
      <w:tr w:rsidR="00682E14" w:rsidRPr="00C77F63" w14:paraId="5E0AB741" w14:textId="77777777" w:rsidTr="005E6AF4">
        <w:tc>
          <w:tcPr>
            <w:tcW w:w="4962" w:type="dxa"/>
            <w:shd w:val="clear" w:color="auto" w:fill="FFFFFF"/>
          </w:tcPr>
          <w:p w14:paraId="3367CD5D" w14:textId="76520B7D"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Finalización de semestre académico </w:t>
            </w:r>
          </w:p>
        </w:tc>
        <w:tc>
          <w:tcPr>
            <w:tcW w:w="5244" w:type="dxa"/>
            <w:shd w:val="clear" w:color="auto" w:fill="FFFFFF"/>
          </w:tcPr>
          <w:p w14:paraId="303E3883" w14:textId="219F2478" w:rsidR="00682E14" w:rsidRPr="00C77F63" w:rsidRDefault="00901BBA"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6</w:t>
            </w:r>
            <w:r w:rsidR="00682E14" w:rsidRPr="00C77F63">
              <w:rPr>
                <w:rFonts w:ascii="Arial" w:eastAsia="Times New Roman" w:hAnsi="Arial" w:cs="Arial"/>
                <w:kern w:val="0"/>
                <w:lang w:eastAsia="es-CO"/>
                <w14:ligatures w14:val="none"/>
              </w:rPr>
              <w:t xml:space="preserve"> de diciembre de 202</w:t>
            </w:r>
            <w:r w:rsidRPr="00C77F63">
              <w:rPr>
                <w:rFonts w:ascii="Arial" w:eastAsia="Times New Roman" w:hAnsi="Arial" w:cs="Arial"/>
                <w:kern w:val="0"/>
                <w:lang w:eastAsia="es-CO"/>
                <w14:ligatures w14:val="none"/>
              </w:rPr>
              <w:t>5</w:t>
            </w:r>
          </w:p>
        </w:tc>
      </w:tr>
      <w:tr w:rsidR="00682E14" w:rsidRPr="00C77F63" w14:paraId="35258082" w14:textId="77777777" w:rsidTr="005E6AF4">
        <w:tc>
          <w:tcPr>
            <w:tcW w:w="4962" w:type="dxa"/>
            <w:shd w:val="clear" w:color="auto" w:fill="FFFFFF"/>
          </w:tcPr>
          <w:p w14:paraId="5C252542" w14:textId="51C6E17C"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Solicitud de rectificación de notas </w:t>
            </w:r>
            <w:r w:rsidR="000040A3" w:rsidRPr="00C77F63">
              <w:rPr>
                <w:rFonts w:ascii="Arial" w:eastAsia="Times New Roman" w:hAnsi="Arial" w:cs="Arial"/>
                <w:kern w:val="0"/>
                <w:lang w:eastAsia="es-CO"/>
                <w14:ligatures w14:val="none"/>
              </w:rPr>
              <w:t>parciales (</w:t>
            </w:r>
            <w:r w:rsidRPr="00C77F63">
              <w:rPr>
                <w:rFonts w:ascii="Arial" w:eastAsia="Times New Roman" w:hAnsi="Arial" w:cs="Arial"/>
                <w:kern w:val="0"/>
                <w:lang w:eastAsia="es-CO"/>
                <w14:ligatures w14:val="none"/>
              </w:rPr>
              <w:t>Art. 69 del R.A.E.)</w:t>
            </w:r>
          </w:p>
        </w:tc>
        <w:tc>
          <w:tcPr>
            <w:tcW w:w="5244" w:type="dxa"/>
            <w:shd w:val="clear" w:color="auto" w:fill="FFFFFF"/>
          </w:tcPr>
          <w:p w14:paraId="18133D5B" w14:textId="0F4AB131" w:rsidR="00682E14" w:rsidRPr="00C77F63" w:rsidRDefault="00682E14"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Del 9 al 14 de diciembre de 202</w:t>
            </w:r>
            <w:r w:rsidR="004463EC" w:rsidRPr="00C77F63">
              <w:rPr>
                <w:rFonts w:ascii="Arial" w:eastAsia="Times New Roman" w:hAnsi="Arial" w:cs="Arial"/>
                <w:kern w:val="0"/>
                <w:lang w:eastAsia="es-CO"/>
                <w14:ligatures w14:val="none"/>
              </w:rPr>
              <w:t>5</w:t>
            </w:r>
          </w:p>
        </w:tc>
      </w:tr>
      <w:tr w:rsidR="00E06DBA" w:rsidRPr="00C77F63" w14:paraId="6056D40F" w14:textId="77777777" w:rsidTr="005E6AF4">
        <w:tc>
          <w:tcPr>
            <w:tcW w:w="4962" w:type="dxa"/>
            <w:shd w:val="clear" w:color="auto" w:fill="FFFFFF"/>
          </w:tcPr>
          <w:p w14:paraId="7ABFDAC2" w14:textId="2B31F9A5" w:rsidR="00E06DBA" w:rsidRPr="00C77F63" w:rsidRDefault="00E06DBA"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Vacaciones Colectivas </w:t>
            </w:r>
          </w:p>
        </w:tc>
        <w:tc>
          <w:tcPr>
            <w:tcW w:w="5244" w:type="dxa"/>
            <w:shd w:val="clear" w:color="auto" w:fill="FFFFFF"/>
          </w:tcPr>
          <w:p w14:paraId="2D383505" w14:textId="29B7ED3B" w:rsidR="00E06DBA" w:rsidRPr="00C77F63" w:rsidRDefault="00E06DBA"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24 de diciembre de 202</w:t>
            </w:r>
            <w:r w:rsidR="004463EC" w:rsidRPr="00C77F63">
              <w:rPr>
                <w:rFonts w:ascii="Arial" w:eastAsia="Times New Roman" w:hAnsi="Arial" w:cs="Arial"/>
                <w:kern w:val="0"/>
                <w:lang w:eastAsia="es-CO"/>
                <w14:ligatures w14:val="none"/>
              </w:rPr>
              <w:t>5</w:t>
            </w:r>
            <w:r w:rsidR="00A859D7" w:rsidRPr="00C77F63">
              <w:rPr>
                <w:rFonts w:ascii="Arial" w:eastAsia="Times New Roman" w:hAnsi="Arial" w:cs="Arial"/>
                <w:kern w:val="0"/>
                <w:lang w:eastAsia="es-CO"/>
                <w14:ligatures w14:val="none"/>
              </w:rPr>
              <w:t xml:space="preserve"> al 16 de enero de 2026</w:t>
            </w:r>
          </w:p>
        </w:tc>
      </w:tr>
      <w:tr w:rsidR="00E06DBA" w:rsidRPr="00C77F63" w14:paraId="08EF2F1E" w14:textId="77777777" w:rsidTr="005E6AF4">
        <w:trPr>
          <w:trHeight w:val="70"/>
        </w:trPr>
        <w:tc>
          <w:tcPr>
            <w:tcW w:w="4962" w:type="dxa"/>
            <w:shd w:val="clear" w:color="auto" w:fill="FFFFFF"/>
          </w:tcPr>
          <w:p w14:paraId="7E123C15" w14:textId="3A3B5DB8" w:rsidR="00E06DBA" w:rsidRPr="00C77F63" w:rsidRDefault="00E06DBA"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Recepción de documentos para grado </w:t>
            </w:r>
          </w:p>
        </w:tc>
        <w:tc>
          <w:tcPr>
            <w:tcW w:w="5244" w:type="dxa"/>
            <w:shd w:val="clear" w:color="auto" w:fill="FFFFFF"/>
          </w:tcPr>
          <w:p w14:paraId="1C97DC67" w14:textId="555BB255" w:rsidR="00E06DBA" w:rsidRPr="00C77F63" w:rsidRDefault="00E06DBA"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Según fechas estipuladas po</w:t>
            </w:r>
            <w:r w:rsidR="00073E92" w:rsidRPr="00C77F63">
              <w:rPr>
                <w:rFonts w:ascii="Arial" w:eastAsia="Times New Roman" w:hAnsi="Arial" w:cs="Arial"/>
                <w:kern w:val="0"/>
                <w:lang w:eastAsia="es-CO"/>
                <w14:ligatures w14:val="none"/>
              </w:rPr>
              <w:t>r</w:t>
            </w:r>
            <w:r w:rsidRPr="00C77F63">
              <w:rPr>
                <w:rFonts w:ascii="Arial" w:eastAsia="Times New Roman" w:hAnsi="Arial" w:cs="Arial"/>
                <w:kern w:val="0"/>
                <w:lang w:eastAsia="es-CO"/>
                <w14:ligatures w14:val="none"/>
              </w:rPr>
              <w:t xml:space="preserve"> Secretaría General en la Circular de grados</w:t>
            </w:r>
          </w:p>
        </w:tc>
      </w:tr>
      <w:tr w:rsidR="00E06DBA" w:rsidRPr="00C77F63" w14:paraId="53692543" w14:textId="77777777" w:rsidTr="005E6AF4">
        <w:trPr>
          <w:trHeight w:val="70"/>
        </w:trPr>
        <w:tc>
          <w:tcPr>
            <w:tcW w:w="4962" w:type="dxa"/>
            <w:shd w:val="clear" w:color="auto" w:fill="FFFFFF"/>
          </w:tcPr>
          <w:p w14:paraId="5AEF4140" w14:textId="6DB21ABA" w:rsidR="00E06DBA" w:rsidRPr="00C77F63" w:rsidRDefault="00E06DBA"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Ceremonia de Grado</w:t>
            </w:r>
          </w:p>
        </w:tc>
        <w:tc>
          <w:tcPr>
            <w:tcW w:w="5244" w:type="dxa"/>
            <w:shd w:val="clear" w:color="auto" w:fill="FFFFFF"/>
          </w:tcPr>
          <w:p w14:paraId="27A72CA9" w14:textId="61D4FEB9" w:rsidR="00E06DBA" w:rsidRPr="00C77F63" w:rsidRDefault="00E06DBA"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Según fechas estipuladas por</w:t>
            </w:r>
            <w:r w:rsidR="00073E92" w:rsidRPr="00C77F63">
              <w:rPr>
                <w:rFonts w:ascii="Arial" w:eastAsia="Times New Roman" w:hAnsi="Arial" w:cs="Arial"/>
                <w:kern w:val="0"/>
                <w:lang w:eastAsia="es-CO"/>
                <w14:ligatures w14:val="none"/>
              </w:rPr>
              <w:t xml:space="preserve"> </w:t>
            </w:r>
            <w:r w:rsidRPr="00C77F63">
              <w:rPr>
                <w:rFonts w:ascii="Arial" w:eastAsia="Times New Roman" w:hAnsi="Arial" w:cs="Arial"/>
                <w:kern w:val="0"/>
                <w:lang w:eastAsia="es-CO"/>
                <w14:ligatures w14:val="none"/>
              </w:rPr>
              <w:t>Secretaría General en la Circular de grados</w:t>
            </w:r>
          </w:p>
        </w:tc>
      </w:tr>
      <w:tr w:rsidR="00E06DBA" w:rsidRPr="00C77F63" w14:paraId="3D194F07" w14:textId="77777777" w:rsidTr="00DC45E1">
        <w:trPr>
          <w:trHeight w:val="70"/>
        </w:trPr>
        <w:tc>
          <w:tcPr>
            <w:tcW w:w="4962" w:type="dxa"/>
          </w:tcPr>
          <w:p w14:paraId="03C75B54" w14:textId="6EF82A07" w:rsidR="00E06DBA" w:rsidRPr="00C77F63" w:rsidRDefault="00E06DBA"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Inicio de Clases 202</w:t>
            </w:r>
            <w:r w:rsidR="00975B1C" w:rsidRPr="00C77F63">
              <w:rPr>
                <w:rFonts w:ascii="Arial" w:eastAsia="Times New Roman" w:hAnsi="Arial" w:cs="Arial"/>
                <w:kern w:val="0"/>
                <w:lang w:eastAsia="es-CO"/>
                <w14:ligatures w14:val="none"/>
              </w:rPr>
              <w:t>6</w:t>
            </w:r>
            <w:r w:rsidRPr="00C77F63">
              <w:rPr>
                <w:rFonts w:ascii="Arial" w:eastAsia="Times New Roman" w:hAnsi="Arial" w:cs="Arial"/>
                <w:kern w:val="0"/>
                <w:lang w:eastAsia="es-CO"/>
                <w14:ligatures w14:val="none"/>
              </w:rPr>
              <w:t>-I</w:t>
            </w:r>
          </w:p>
        </w:tc>
        <w:tc>
          <w:tcPr>
            <w:tcW w:w="5244" w:type="dxa"/>
            <w:shd w:val="clear" w:color="auto" w:fill="FFFFFF"/>
          </w:tcPr>
          <w:p w14:paraId="12074CC8" w14:textId="433CE2DD" w:rsidR="00E06DBA" w:rsidRPr="00C77F63" w:rsidRDefault="00E06DBA"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p>
        </w:tc>
      </w:tr>
    </w:tbl>
    <w:p w14:paraId="26E7BB1F" w14:textId="77777777" w:rsidR="00337340" w:rsidRPr="00C77F63" w:rsidRDefault="00337340" w:rsidP="00337340">
      <w:pPr>
        <w:spacing w:after="200" w:line="276" w:lineRule="auto"/>
        <w:jc w:val="both"/>
        <w:rPr>
          <w:rFonts w:ascii="Arial" w:eastAsia="Times New Roman" w:hAnsi="Arial" w:cs="Arial"/>
          <w:b/>
          <w:kern w:val="0"/>
          <w:lang w:val="es-ES"/>
          <w14:ligatures w14:val="none"/>
        </w:rPr>
      </w:pPr>
    </w:p>
    <w:p w14:paraId="23026736" w14:textId="11D80218" w:rsidR="00337340" w:rsidRPr="00C77F63" w:rsidRDefault="00337340" w:rsidP="009639A5">
      <w:pPr>
        <w:tabs>
          <w:tab w:val="left" w:pos="-142"/>
          <w:tab w:val="left" w:pos="284"/>
          <w:tab w:val="center" w:pos="4252"/>
          <w:tab w:val="left" w:pos="8647"/>
        </w:tabs>
        <w:spacing w:after="0" w:line="240" w:lineRule="auto"/>
        <w:ind w:left="-567"/>
        <w:jc w:val="both"/>
        <w:rPr>
          <w:rFonts w:ascii="Arial" w:eastAsia="Times New Roman" w:hAnsi="Arial" w:cs="Arial"/>
          <w:kern w:val="0"/>
          <w:lang w:eastAsia="es-CO"/>
          <w14:ligatures w14:val="none"/>
        </w:rPr>
      </w:pPr>
      <w:r w:rsidRPr="00C77F63">
        <w:rPr>
          <w:rFonts w:ascii="Arial" w:eastAsia="Times New Roman" w:hAnsi="Arial" w:cs="Arial"/>
          <w:b/>
          <w:kern w:val="0"/>
          <w:lang w:eastAsia="es-CO"/>
          <w14:ligatures w14:val="none"/>
        </w:rPr>
        <w:t xml:space="preserve">ARTÍCULO TERCERO: </w:t>
      </w:r>
      <w:r w:rsidRPr="00C77F63">
        <w:rPr>
          <w:rFonts w:ascii="Arial" w:eastAsia="Times New Roman" w:hAnsi="Arial" w:cs="Arial"/>
          <w:kern w:val="0"/>
          <w:lang w:eastAsia="es-CO"/>
          <w14:ligatures w14:val="none"/>
        </w:rPr>
        <w:t>En los programas de pregrado adscritos a la facultad de Ciencias de la Salud en el periodo 202</w:t>
      </w:r>
      <w:r w:rsidR="00A859D7" w:rsidRPr="00C77F63">
        <w:rPr>
          <w:rFonts w:ascii="Arial" w:eastAsia="Times New Roman" w:hAnsi="Arial" w:cs="Arial"/>
          <w:kern w:val="0"/>
          <w:lang w:eastAsia="es-CO"/>
          <w14:ligatures w14:val="none"/>
        </w:rPr>
        <w:t>5</w:t>
      </w:r>
      <w:r w:rsidRPr="00C77F63">
        <w:rPr>
          <w:rFonts w:ascii="Arial" w:eastAsia="Times New Roman" w:hAnsi="Arial" w:cs="Arial"/>
          <w:kern w:val="0"/>
          <w:lang w:eastAsia="es-CO"/>
          <w14:ligatures w14:val="none"/>
        </w:rPr>
        <w:t>-II, los cursos con prácticas formativas tendrán una duración de 18 semanas, según lo establecido en su registro calificado y debe</w:t>
      </w:r>
      <w:r w:rsidR="00073E92" w:rsidRPr="00C77F63">
        <w:rPr>
          <w:rFonts w:ascii="Arial" w:eastAsia="Times New Roman" w:hAnsi="Arial" w:cs="Arial"/>
          <w:kern w:val="0"/>
          <w:lang w:eastAsia="es-CO"/>
          <w14:ligatures w14:val="none"/>
        </w:rPr>
        <w:t>n</w:t>
      </w:r>
      <w:r w:rsidRPr="00C77F63">
        <w:rPr>
          <w:rFonts w:ascii="Arial" w:eastAsia="Times New Roman" w:hAnsi="Arial" w:cs="Arial"/>
          <w:kern w:val="0"/>
          <w:lang w:eastAsia="es-CO"/>
          <w14:ligatures w14:val="none"/>
        </w:rPr>
        <w:t xml:space="preserve"> ser desarrollados de la siguiente manera:</w:t>
      </w:r>
    </w:p>
    <w:p w14:paraId="2E3E3904" w14:textId="77777777" w:rsidR="00337340" w:rsidRPr="00C77F63" w:rsidRDefault="00337340" w:rsidP="00F60C53">
      <w:pPr>
        <w:tabs>
          <w:tab w:val="left" w:pos="-142"/>
          <w:tab w:val="left" w:pos="284"/>
          <w:tab w:val="center" w:pos="4252"/>
          <w:tab w:val="left" w:pos="8647"/>
        </w:tabs>
        <w:spacing w:after="0" w:line="240" w:lineRule="auto"/>
        <w:ind w:right="-709"/>
        <w:jc w:val="both"/>
        <w:rPr>
          <w:rFonts w:ascii="Arial" w:eastAsia="Times New Roman" w:hAnsi="Arial" w:cs="Arial"/>
          <w:kern w:val="0"/>
          <w:lang w:eastAsia="es-CO"/>
          <w14:ligatures w14:val="none"/>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2"/>
        <w:gridCol w:w="5257"/>
      </w:tblGrid>
      <w:tr w:rsidR="00337340" w:rsidRPr="00C77F63" w14:paraId="0E0F41FB" w14:textId="77777777" w:rsidTr="00F60C53">
        <w:trPr>
          <w:trHeight w:val="70"/>
        </w:trPr>
        <w:tc>
          <w:tcPr>
            <w:tcW w:w="5062" w:type="dxa"/>
          </w:tcPr>
          <w:p w14:paraId="241E2359" w14:textId="77777777" w:rsidR="00337340" w:rsidRPr="00C77F63" w:rsidRDefault="00337340" w:rsidP="00337340">
            <w:pPr>
              <w:spacing w:after="0" w:line="276" w:lineRule="auto"/>
              <w:jc w:val="center"/>
              <w:rPr>
                <w:rFonts w:ascii="Arial" w:eastAsia="Times New Roman" w:hAnsi="Arial" w:cs="Arial"/>
                <w:b/>
                <w:spacing w:val="-1"/>
                <w:kern w:val="0"/>
                <w:lang w:val="es-ES"/>
                <w14:ligatures w14:val="none"/>
              </w:rPr>
            </w:pPr>
            <w:r w:rsidRPr="00C77F63">
              <w:rPr>
                <w:rFonts w:ascii="Arial" w:eastAsia="Times New Roman" w:hAnsi="Arial" w:cs="Arial"/>
                <w:b/>
                <w:spacing w:val="-1"/>
                <w:kern w:val="0"/>
                <w:lang w:val="es-ES"/>
                <w14:ligatures w14:val="none"/>
              </w:rPr>
              <w:t>Actividad</w:t>
            </w:r>
          </w:p>
        </w:tc>
        <w:tc>
          <w:tcPr>
            <w:tcW w:w="5257" w:type="dxa"/>
          </w:tcPr>
          <w:p w14:paraId="333EDF74" w14:textId="77777777" w:rsidR="00337340" w:rsidRPr="00C77F63" w:rsidRDefault="00337340" w:rsidP="00337340">
            <w:pPr>
              <w:spacing w:after="0" w:line="276" w:lineRule="auto"/>
              <w:jc w:val="center"/>
              <w:rPr>
                <w:rFonts w:ascii="Arial" w:eastAsia="Times New Roman" w:hAnsi="Arial" w:cs="Arial"/>
                <w:b/>
                <w:spacing w:val="-1"/>
                <w:kern w:val="0"/>
                <w:lang w:val="es-ES"/>
                <w14:ligatures w14:val="none"/>
              </w:rPr>
            </w:pPr>
            <w:r w:rsidRPr="00C77F63">
              <w:rPr>
                <w:rFonts w:ascii="Arial" w:eastAsia="Times New Roman" w:hAnsi="Arial" w:cs="Arial"/>
                <w:b/>
                <w:spacing w:val="-1"/>
                <w:kern w:val="0"/>
                <w:lang w:val="es-ES"/>
                <w14:ligatures w14:val="none"/>
              </w:rPr>
              <w:t>Fecha</w:t>
            </w:r>
          </w:p>
        </w:tc>
      </w:tr>
      <w:tr w:rsidR="00337340" w:rsidRPr="00C77F63" w14:paraId="367B16B0" w14:textId="77777777" w:rsidTr="00F60C53">
        <w:trPr>
          <w:trHeight w:val="285"/>
        </w:trPr>
        <w:tc>
          <w:tcPr>
            <w:tcW w:w="5062" w:type="dxa"/>
          </w:tcPr>
          <w:p w14:paraId="7A62EFAE" w14:textId="77777777" w:rsidR="00337340" w:rsidRPr="00C77F63" w:rsidRDefault="00337340" w:rsidP="00337340">
            <w:pPr>
              <w:spacing w:after="0" w:line="276" w:lineRule="auto"/>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Tercera evaluación acumulativa </w:t>
            </w:r>
          </w:p>
        </w:tc>
        <w:tc>
          <w:tcPr>
            <w:tcW w:w="5257" w:type="dxa"/>
          </w:tcPr>
          <w:p w14:paraId="4091DA93" w14:textId="3AF5533D" w:rsidR="00337340" w:rsidRPr="00C77F63" w:rsidRDefault="00337340" w:rsidP="00337340">
            <w:pPr>
              <w:spacing w:after="0" w:line="276" w:lineRule="auto"/>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Del 1</w:t>
            </w:r>
            <w:r w:rsidR="004463EC" w:rsidRPr="00C77F63">
              <w:rPr>
                <w:rFonts w:ascii="Arial" w:eastAsia="Times New Roman" w:hAnsi="Arial" w:cs="Arial"/>
                <w:kern w:val="0"/>
                <w:lang w:eastAsia="es-CO"/>
                <w14:ligatures w14:val="none"/>
              </w:rPr>
              <w:t>5</w:t>
            </w:r>
            <w:r w:rsidRPr="00C77F63">
              <w:rPr>
                <w:rFonts w:ascii="Arial" w:eastAsia="Times New Roman" w:hAnsi="Arial" w:cs="Arial"/>
                <w:kern w:val="0"/>
                <w:lang w:eastAsia="es-CO"/>
                <w14:ligatures w14:val="none"/>
              </w:rPr>
              <w:t xml:space="preserve"> al 2</w:t>
            </w:r>
            <w:r w:rsidR="004463EC" w:rsidRPr="00C77F63">
              <w:rPr>
                <w:rFonts w:ascii="Arial" w:eastAsia="Times New Roman" w:hAnsi="Arial" w:cs="Arial"/>
                <w:kern w:val="0"/>
                <w:lang w:eastAsia="es-CO"/>
                <w14:ligatures w14:val="none"/>
              </w:rPr>
              <w:t>0</w:t>
            </w:r>
            <w:r w:rsidRPr="00C77F63">
              <w:rPr>
                <w:rFonts w:ascii="Arial" w:eastAsia="Times New Roman" w:hAnsi="Arial" w:cs="Arial"/>
                <w:kern w:val="0"/>
                <w:lang w:eastAsia="es-CO"/>
                <w14:ligatures w14:val="none"/>
              </w:rPr>
              <w:t xml:space="preserve"> de diciembre de 202</w:t>
            </w:r>
            <w:r w:rsidR="004463EC" w:rsidRPr="00C77F63">
              <w:rPr>
                <w:rFonts w:ascii="Arial" w:eastAsia="Times New Roman" w:hAnsi="Arial" w:cs="Arial"/>
                <w:kern w:val="0"/>
                <w:lang w:eastAsia="es-CO"/>
                <w14:ligatures w14:val="none"/>
              </w:rPr>
              <w:t>5</w:t>
            </w:r>
          </w:p>
        </w:tc>
      </w:tr>
      <w:tr w:rsidR="00337340" w:rsidRPr="00C77F63" w14:paraId="696D7523" w14:textId="77777777" w:rsidTr="00F60C53">
        <w:trPr>
          <w:trHeight w:val="179"/>
        </w:trPr>
        <w:tc>
          <w:tcPr>
            <w:tcW w:w="5062" w:type="dxa"/>
          </w:tcPr>
          <w:p w14:paraId="2B223D3F" w14:textId="77777777" w:rsidR="00337340" w:rsidRPr="00C77F63" w:rsidRDefault="00337340" w:rsidP="00337340">
            <w:pPr>
              <w:spacing w:after="0" w:line="276" w:lineRule="auto"/>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Finalización de semestre académico</w:t>
            </w:r>
          </w:p>
        </w:tc>
        <w:tc>
          <w:tcPr>
            <w:tcW w:w="5257" w:type="dxa"/>
          </w:tcPr>
          <w:p w14:paraId="5B947586" w14:textId="479E6C1E" w:rsidR="00337340" w:rsidRPr="00C77F63" w:rsidRDefault="00337340" w:rsidP="00337340">
            <w:pPr>
              <w:spacing w:after="0" w:line="276" w:lineRule="auto"/>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2</w:t>
            </w:r>
            <w:r w:rsidR="00901BBA" w:rsidRPr="00C77F63">
              <w:rPr>
                <w:rFonts w:ascii="Arial" w:eastAsia="Times New Roman" w:hAnsi="Arial" w:cs="Arial"/>
                <w:kern w:val="0"/>
                <w:lang w:eastAsia="es-CO"/>
                <w14:ligatures w14:val="none"/>
              </w:rPr>
              <w:t>0</w:t>
            </w:r>
            <w:r w:rsidRPr="00C77F63">
              <w:rPr>
                <w:rFonts w:ascii="Arial" w:eastAsia="Times New Roman" w:hAnsi="Arial" w:cs="Arial"/>
                <w:kern w:val="0"/>
                <w:lang w:eastAsia="es-CO"/>
                <w14:ligatures w14:val="none"/>
              </w:rPr>
              <w:t xml:space="preserve"> de diciembre de 202</w:t>
            </w:r>
            <w:r w:rsidR="004463EC" w:rsidRPr="00C77F63">
              <w:rPr>
                <w:rFonts w:ascii="Arial" w:eastAsia="Times New Roman" w:hAnsi="Arial" w:cs="Arial"/>
                <w:kern w:val="0"/>
                <w:lang w:eastAsia="es-CO"/>
                <w14:ligatures w14:val="none"/>
              </w:rPr>
              <w:t>5</w:t>
            </w:r>
          </w:p>
        </w:tc>
      </w:tr>
      <w:tr w:rsidR="00337340" w:rsidRPr="00C77F63" w14:paraId="026AD069" w14:textId="77777777" w:rsidTr="00F60C53">
        <w:tc>
          <w:tcPr>
            <w:tcW w:w="5062" w:type="dxa"/>
          </w:tcPr>
          <w:p w14:paraId="2733A94A" w14:textId="77777777" w:rsidR="00337340" w:rsidRPr="00C77F63" w:rsidRDefault="00337340" w:rsidP="00337340">
            <w:pPr>
              <w:spacing w:after="0" w:line="276" w:lineRule="auto"/>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Digitalización de terceras notas parciales y entrega de lista de manera digital al respectivo departamento </w:t>
            </w:r>
          </w:p>
        </w:tc>
        <w:tc>
          <w:tcPr>
            <w:tcW w:w="5257" w:type="dxa"/>
          </w:tcPr>
          <w:p w14:paraId="03F2531A" w14:textId="74F6933D" w:rsidR="00337340" w:rsidRPr="00C77F63" w:rsidRDefault="00337340" w:rsidP="00337340">
            <w:pPr>
              <w:spacing w:after="0" w:line="276" w:lineRule="auto"/>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Del </w:t>
            </w:r>
            <w:r w:rsidR="004463EC" w:rsidRPr="00C77F63">
              <w:rPr>
                <w:rFonts w:ascii="Arial" w:eastAsia="Times New Roman" w:hAnsi="Arial" w:cs="Arial"/>
                <w:kern w:val="0"/>
                <w:lang w:eastAsia="es-CO"/>
                <w14:ligatures w14:val="none"/>
              </w:rPr>
              <w:t>15</w:t>
            </w:r>
            <w:r w:rsidRPr="00C77F63">
              <w:rPr>
                <w:rFonts w:ascii="Arial" w:eastAsia="Times New Roman" w:hAnsi="Arial" w:cs="Arial"/>
                <w:kern w:val="0"/>
                <w:lang w:eastAsia="es-CO"/>
                <w14:ligatures w14:val="none"/>
              </w:rPr>
              <w:t xml:space="preserve"> al 2</w:t>
            </w:r>
            <w:r w:rsidR="004463EC" w:rsidRPr="00C77F63">
              <w:rPr>
                <w:rFonts w:ascii="Arial" w:eastAsia="Times New Roman" w:hAnsi="Arial" w:cs="Arial"/>
                <w:kern w:val="0"/>
                <w:lang w:eastAsia="es-CO"/>
                <w14:ligatures w14:val="none"/>
              </w:rPr>
              <w:t>7</w:t>
            </w:r>
            <w:r w:rsidRPr="00C77F63">
              <w:rPr>
                <w:rFonts w:ascii="Arial" w:eastAsia="Times New Roman" w:hAnsi="Arial" w:cs="Arial"/>
                <w:kern w:val="0"/>
                <w:lang w:eastAsia="es-CO"/>
                <w14:ligatures w14:val="none"/>
              </w:rPr>
              <w:t xml:space="preserve"> de diciembre de 202</w:t>
            </w:r>
            <w:r w:rsidR="004463EC" w:rsidRPr="00C77F63">
              <w:rPr>
                <w:rFonts w:ascii="Arial" w:eastAsia="Times New Roman" w:hAnsi="Arial" w:cs="Arial"/>
                <w:kern w:val="0"/>
                <w:lang w:eastAsia="es-CO"/>
                <w14:ligatures w14:val="none"/>
              </w:rPr>
              <w:t>5</w:t>
            </w:r>
          </w:p>
        </w:tc>
      </w:tr>
      <w:tr w:rsidR="00337340" w:rsidRPr="00C77F63" w14:paraId="5D4C5ED2" w14:textId="77777777" w:rsidTr="00F60C53">
        <w:tc>
          <w:tcPr>
            <w:tcW w:w="5062" w:type="dxa"/>
          </w:tcPr>
          <w:p w14:paraId="56C9F5F4" w14:textId="77777777" w:rsidR="00337340" w:rsidRPr="00C77F63" w:rsidRDefault="00337340" w:rsidP="00337340">
            <w:pPr>
              <w:spacing w:after="0" w:line="276" w:lineRule="auto"/>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Solicitud de rectificación de las notas parciales (Artículo 69 del R.A.E) </w:t>
            </w:r>
          </w:p>
        </w:tc>
        <w:tc>
          <w:tcPr>
            <w:tcW w:w="5257" w:type="dxa"/>
          </w:tcPr>
          <w:p w14:paraId="1CED791F" w14:textId="162A22EA" w:rsidR="00337340" w:rsidRPr="00C77F63" w:rsidRDefault="00337340" w:rsidP="00337340">
            <w:pPr>
              <w:spacing w:after="0" w:line="276" w:lineRule="auto"/>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Del 1</w:t>
            </w:r>
            <w:r w:rsidR="004463EC" w:rsidRPr="00C77F63">
              <w:rPr>
                <w:rFonts w:ascii="Arial" w:eastAsia="Times New Roman" w:hAnsi="Arial" w:cs="Arial"/>
                <w:kern w:val="0"/>
                <w:lang w:eastAsia="es-CO"/>
                <w14:ligatures w14:val="none"/>
              </w:rPr>
              <w:t>5</w:t>
            </w:r>
            <w:r w:rsidRPr="00C77F63">
              <w:rPr>
                <w:rFonts w:ascii="Arial" w:eastAsia="Times New Roman" w:hAnsi="Arial" w:cs="Arial"/>
                <w:kern w:val="0"/>
                <w:lang w:eastAsia="es-CO"/>
                <w14:ligatures w14:val="none"/>
              </w:rPr>
              <w:t xml:space="preserve"> al 2</w:t>
            </w:r>
            <w:r w:rsidR="004463EC" w:rsidRPr="00C77F63">
              <w:rPr>
                <w:rFonts w:ascii="Arial" w:eastAsia="Times New Roman" w:hAnsi="Arial" w:cs="Arial"/>
                <w:kern w:val="0"/>
                <w:lang w:eastAsia="es-CO"/>
                <w14:ligatures w14:val="none"/>
              </w:rPr>
              <w:t>7</w:t>
            </w:r>
            <w:r w:rsidRPr="00C77F63">
              <w:rPr>
                <w:rFonts w:ascii="Arial" w:eastAsia="Times New Roman" w:hAnsi="Arial" w:cs="Arial"/>
                <w:kern w:val="0"/>
                <w:lang w:eastAsia="es-CO"/>
                <w14:ligatures w14:val="none"/>
              </w:rPr>
              <w:t xml:space="preserve"> de diciembre de 202</w:t>
            </w:r>
            <w:r w:rsidR="004463EC" w:rsidRPr="00C77F63">
              <w:rPr>
                <w:rFonts w:ascii="Arial" w:eastAsia="Times New Roman" w:hAnsi="Arial" w:cs="Arial"/>
                <w:kern w:val="0"/>
                <w:lang w:eastAsia="es-CO"/>
                <w14:ligatures w14:val="none"/>
              </w:rPr>
              <w:t>5</w:t>
            </w:r>
          </w:p>
        </w:tc>
      </w:tr>
      <w:tr w:rsidR="00337340" w:rsidRPr="00C77F63" w14:paraId="2424D686" w14:textId="77777777" w:rsidTr="00F60C53">
        <w:tc>
          <w:tcPr>
            <w:tcW w:w="5062" w:type="dxa"/>
          </w:tcPr>
          <w:p w14:paraId="55DE7FD8" w14:textId="7713F9A1" w:rsidR="00337340" w:rsidRPr="00C77F63" w:rsidRDefault="00337340"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Cierre oficial de la Plataforma</w:t>
            </w:r>
            <w:r w:rsidR="001B21BD" w:rsidRPr="00C77F63">
              <w:rPr>
                <w:rFonts w:ascii="Arial" w:eastAsia="Times New Roman" w:hAnsi="Arial" w:cs="Arial"/>
                <w:kern w:val="0"/>
                <w:lang w:eastAsia="es-CO"/>
                <w14:ligatures w14:val="none"/>
              </w:rPr>
              <w:t xml:space="preserve"> </w:t>
            </w:r>
            <w:r w:rsidR="00E06DBA" w:rsidRPr="00C77F63">
              <w:rPr>
                <w:rFonts w:ascii="Arial" w:eastAsia="Times New Roman" w:hAnsi="Arial" w:cs="Arial"/>
                <w:kern w:val="0"/>
                <w:lang w:eastAsia="es-CO"/>
                <w14:ligatures w14:val="none"/>
              </w:rPr>
              <w:t>Academusoft</w:t>
            </w:r>
            <w:r w:rsidRPr="00C77F63">
              <w:rPr>
                <w:rFonts w:ascii="Arial" w:eastAsia="Times New Roman" w:hAnsi="Arial" w:cs="Arial"/>
                <w:kern w:val="0"/>
                <w:lang w:eastAsia="es-CO"/>
                <w14:ligatures w14:val="none"/>
              </w:rPr>
              <w:t>.</w:t>
            </w:r>
          </w:p>
        </w:tc>
        <w:tc>
          <w:tcPr>
            <w:tcW w:w="5257" w:type="dxa"/>
          </w:tcPr>
          <w:p w14:paraId="53DB6E57" w14:textId="7066C7E4" w:rsidR="00337340" w:rsidRPr="00C77F63" w:rsidRDefault="00337340" w:rsidP="00337340">
            <w:pPr>
              <w:widowControl w:val="0"/>
              <w:autoSpaceDE w:val="0"/>
              <w:autoSpaceDN w:val="0"/>
              <w:spacing w:before="71" w:after="0" w:line="240" w:lineRule="auto"/>
              <w:ind w:right="491"/>
              <w:jc w:val="both"/>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2</w:t>
            </w:r>
            <w:r w:rsidR="004463EC" w:rsidRPr="00C77F63">
              <w:rPr>
                <w:rFonts w:ascii="Arial" w:eastAsia="Times New Roman" w:hAnsi="Arial" w:cs="Arial"/>
                <w:kern w:val="0"/>
                <w:lang w:eastAsia="es-CO"/>
                <w14:ligatures w14:val="none"/>
              </w:rPr>
              <w:t>7</w:t>
            </w:r>
            <w:r w:rsidRPr="00C77F63">
              <w:rPr>
                <w:rFonts w:ascii="Arial" w:eastAsia="Times New Roman" w:hAnsi="Arial" w:cs="Arial"/>
                <w:kern w:val="0"/>
                <w:lang w:eastAsia="es-CO"/>
                <w14:ligatures w14:val="none"/>
              </w:rPr>
              <w:t xml:space="preserve"> de diciembre de 202</w:t>
            </w:r>
            <w:r w:rsidR="004463EC" w:rsidRPr="00C77F63">
              <w:rPr>
                <w:rFonts w:ascii="Arial" w:eastAsia="Times New Roman" w:hAnsi="Arial" w:cs="Arial"/>
                <w:kern w:val="0"/>
                <w:lang w:eastAsia="es-CO"/>
                <w14:ligatures w14:val="none"/>
              </w:rPr>
              <w:t>5</w:t>
            </w:r>
          </w:p>
        </w:tc>
      </w:tr>
    </w:tbl>
    <w:p w14:paraId="3446A121" w14:textId="77777777" w:rsidR="00337340" w:rsidRPr="00C77F63" w:rsidRDefault="00337340" w:rsidP="00337340">
      <w:pPr>
        <w:shd w:val="clear" w:color="auto" w:fill="FFFFFF"/>
        <w:tabs>
          <w:tab w:val="left" w:pos="-567"/>
        </w:tabs>
        <w:spacing w:before="75" w:after="75" w:line="240" w:lineRule="auto"/>
        <w:ind w:left="-567"/>
        <w:jc w:val="both"/>
        <w:rPr>
          <w:rFonts w:ascii="Arial" w:eastAsia="Times New Roman" w:hAnsi="Arial" w:cs="Arial"/>
          <w:noProof/>
          <w:kern w:val="0"/>
          <w:lang w:eastAsia="es-CO"/>
          <w14:ligatures w14:val="none"/>
        </w:rPr>
      </w:pPr>
    </w:p>
    <w:p w14:paraId="14A04FA6" w14:textId="77777777" w:rsidR="00337340" w:rsidRPr="00C77F63" w:rsidRDefault="00337340" w:rsidP="00337340">
      <w:pPr>
        <w:shd w:val="clear" w:color="auto" w:fill="FFFFFF"/>
        <w:tabs>
          <w:tab w:val="left" w:pos="-567"/>
        </w:tabs>
        <w:spacing w:before="75" w:after="75" w:line="240" w:lineRule="auto"/>
        <w:ind w:left="-567"/>
        <w:jc w:val="both"/>
        <w:rPr>
          <w:rFonts w:ascii="Arial" w:eastAsia="Times New Roman" w:hAnsi="Arial" w:cs="Arial"/>
          <w:kern w:val="0"/>
          <w:lang w:eastAsia="es-CO"/>
          <w14:ligatures w14:val="none"/>
        </w:rPr>
      </w:pPr>
      <w:r w:rsidRPr="00C77F63">
        <w:rPr>
          <w:rFonts w:ascii="Arial" w:eastAsia="Times New Roman" w:hAnsi="Arial" w:cs="Arial"/>
          <w:b/>
          <w:kern w:val="0"/>
          <w14:ligatures w14:val="none"/>
        </w:rPr>
        <w:t>ARTÍCULO SEGUNDO:</w:t>
      </w:r>
      <w:r w:rsidRPr="00C77F63">
        <w:rPr>
          <w:rFonts w:ascii="Arial" w:eastAsia="Times New Roman" w:hAnsi="Arial" w:cs="Arial"/>
          <w:kern w:val="0"/>
          <w14:ligatures w14:val="none"/>
        </w:rPr>
        <w:t xml:space="preserve"> </w:t>
      </w:r>
      <w:r w:rsidRPr="00C77F63">
        <w:rPr>
          <w:rFonts w:ascii="Arial" w:eastAsia="Times New Roman" w:hAnsi="Arial" w:cs="Arial"/>
          <w:kern w:val="0"/>
          <w:lang w:eastAsia="es-CO"/>
          <w14:ligatures w14:val="none"/>
        </w:rPr>
        <w:t>El presente Acuerdo rige a partir de la fecha de su expedición y deroga todas las disposiciones anteriores.</w:t>
      </w:r>
    </w:p>
    <w:p w14:paraId="651C52EB" w14:textId="77777777" w:rsidR="00337340" w:rsidRPr="00C77F63" w:rsidRDefault="00337340" w:rsidP="00337340">
      <w:pPr>
        <w:shd w:val="clear" w:color="auto" w:fill="FFFFFF"/>
        <w:tabs>
          <w:tab w:val="left" w:pos="-567"/>
        </w:tabs>
        <w:spacing w:before="75" w:after="75" w:line="240" w:lineRule="auto"/>
        <w:ind w:left="-567"/>
        <w:jc w:val="both"/>
        <w:rPr>
          <w:rFonts w:ascii="Arial" w:eastAsia="Times New Roman" w:hAnsi="Arial" w:cs="Arial"/>
          <w:kern w:val="0"/>
          <w:lang w:eastAsia="es-CO"/>
          <w14:ligatures w14:val="none"/>
        </w:rPr>
      </w:pPr>
    </w:p>
    <w:p w14:paraId="0AA5E362" w14:textId="62B14276" w:rsidR="00337340" w:rsidRPr="00C77F63" w:rsidRDefault="00337340" w:rsidP="00337340">
      <w:pPr>
        <w:shd w:val="clear" w:color="auto" w:fill="FFFFFF"/>
        <w:tabs>
          <w:tab w:val="left" w:pos="-567"/>
        </w:tabs>
        <w:spacing w:before="75" w:after="75" w:line="240" w:lineRule="auto"/>
        <w:ind w:left="-567"/>
        <w:jc w:val="both"/>
        <w:rPr>
          <w:rFonts w:ascii="Arial" w:eastAsia="Times New Roman" w:hAnsi="Arial" w:cs="Arial"/>
          <w:kern w:val="0"/>
          <w:lang w:eastAsia="es-CO"/>
          <w14:ligatures w14:val="none"/>
        </w:rPr>
      </w:pPr>
      <w:r w:rsidRPr="00C77F63">
        <w:rPr>
          <w:rFonts w:ascii="Arial" w:eastAsia="Times New Roman" w:hAnsi="Arial" w:cs="Arial"/>
          <w:b/>
          <w:kern w:val="0"/>
          <w14:ligatures w14:val="none"/>
        </w:rPr>
        <w:t xml:space="preserve">ARTÍCULO TERCERO: </w:t>
      </w:r>
      <w:r w:rsidRPr="00C77F63">
        <w:rPr>
          <w:rFonts w:ascii="Arial" w:eastAsia="Times New Roman" w:hAnsi="Arial" w:cs="Arial"/>
          <w:kern w:val="0"/>
          <w:lang w:eastAsia="es-CO"/>
          <w14:ligatures w14:val="none"/>
        </w:rPr>
        <w:t>Desarrollo de clases. La oferta académica se desarrollará de manera presencial. Durante el desarrollo del periodo académico, el programa podrá realizar algunas actividades con apoyo de las tecnologías de la información y comunicación TIC´s</w:t>
      </w:r>
    </w:p>
    <w:p w14:paraId="1910CA32" w14:textId="77777777" w:rsidR="00337340" w:rsidRPr="00C77F63" w:rsidRDefault="00337340" w:rsidP="00337340">
      <w:pPr>
        <w:shd w:val="clear" w:color="auto" w:fill="FFFFFF"/>
        <w:tabs>
          <w:tab w:val="center" w:pos="4536"/>
          <w:tab w:val="left" w:pos="7920"/>
        </w:tabs>
        <w:spacing w:after="0" w:line="240" w:lineRule="auto"/>
        <w:ind w:left="-567"/>
        <w:jc w:val="center"/>
        <w:rPr>
          <w:rFonts w:ascii="Arial" w:eastAsia="Times New Roman" w:hAnsi="Arial" w:cs="Arial"/>
          <w:b/>
          <w:kern w:val="0"/>
          <w14:ligatures w14:val="none"/>
        </w:rPr>
      </w:pPr>
    </w:p>
    <w:p w14:paraId="34299E5B" w14:textId="77777777" w:rsidR="00337340" w:rsidRPr="00C77F63" w:rsidRDefault="00337340" w:rsidP="00337340">
      <w:pPr>
        <w:shd w:val="clear" w:color="auto" w:fill="FFFFFF"/>
        <w:tabs>
          <w:tab w:val="center" w:pos="4536"/>
          <w:tab w:val="left" w:pos="7920"/>
        </w:tabs>
        <w:spacing w:after="0" w:line="240" w:lineRule="auto"/>
        <w:ind w:left="-567"/>
        <w:jc w:val="center"/>
        <w:rPr>
          <w:rFonts w:ascii="Arial" w:eastAsia="Times New Roman" w:hAnsi="Arial" w:cs="Arial"/>
          <w:b/>
          <w:kern w:val="0"/>
          <w14:ligatures w14:val="none"/>
        </w:rPr>
      </w:pPr>
      <w:r w:rsidRPr="00C77F63">
        <w:rPr>
          <w:rFonts w:ascii="Arial" w:eastAsia="Times New Roman" w:hAnsi="Arial" w:cs="Arial"/>
          <w:b/>
          <w:kern w:val="0"/>
          <w14:ligatures w14:val="none"/>
        </w:rPr>
        <w:t>COMUNÍQUESE, PUBLÍQUESE Y CÚMPLASE</w:t>
      </w:r>
    </w:p>
    <w:p w14:paraId="3BACD9C2" w14:textId="469124EF" w:rsidR="00337340" w:rsidRPr="00C77F63" w:rsidRDefault="00337340" w:rsidP="00337340">
      <w:pPr>
        <w:shd w:val="clear" w:color="auto" w:fill="FFFFFF"/>
        <w:tabs>
          <w:tab w:val="center" w:pos="4536"/>
          <w:tab w:val="left" w:pos="7920"/>
        </w:tabs>
        <w:spacing w:after="0" w:line="240" w:lineRule="auto"/>
        <w:ind w:left="-567"/>
        <w:rPr>
          <w:rFonts w:ascii="Arial" w:eastAsia="Times New Roman" w:hAnsi="Arial" w:cs="Arial"/>
          <w:kern w:val="0"/>
          <w14:ligatures w14:val="none"/>
        </w:rPr>
      </w:pPr>
    </w:p>
    <w:p w14:paraId="4942BA64" w14:textId="77777777" w:rsidR="00FD01C9" w:rsidRPr="00C77F63" w:rsidRDefault="00FD01C9" w:rsidP="00337340">
      <w:pPr>
        <w:shd w:val="clear" w:color="auto" w:fill="FFFFFF"/>
        <w:tabs>
          <w:tab w:val="center" w:pos="4536"/>
          <w:tab w:val="left" w:pos="7920"/>
        </w:tabs>
        <w:spacing w:after="0" w:line="240" w:lineRule="auto"/>
        <w:ind w:left="-567"/>
        <w:rPr>
          <w:rFonts w:ascii="Arial" w:eastAsia="Times New Roman" w:hAnsi="Arial" w:cs="Arial"/>
          <w:kern w:val="0"/>
          <w14:ligatures w14:val="none"/>
        </w:rPr>
      </w:pPr>
    </w:p>
    <w:p w14:paraId="712AB300" w14:textId="20DFA4FF" w:rsidR="00337340" w:rsidRPr="00C77F63" w:rsidRDefault="00337340" w:rsidP="00337340">
      <w:pPr>
        <w:shd w:val="clear" w:color="auto" w:fill="FFFFFF"/>
        <w:tabs>
          <w:tab w:val="center" w:pos="4536"/>
          <w:tab w:val="left" w:pos="7920"/>
        </w:tabs>
        <w:spacing w:after="0" w:line="240" w:lineRule="auto"/>
        <w:ind w:left="-567"/>
        <w:rPr>
          <w:rFonts w:ascii="Arial" w:eastAsia="Times New Roman" w:hAnsi="Arial" w:cs="Arial"/>
          <w:kern w:val="0"/>
          <w:lang w:eastAsia="es-CO"/>
          <w14:ligatures w14:val="none"/>
        </w:rPr>
      </w:pPr>
      <w:r w:rsidRPr="00C77F63">
        <w:rPr>
          <w:rFonts w:ascii="Arial" w:eastAsia="Times New Roman" w:hAnsi="Arial" w:cs="Arial"/>
          <w:kern w:val="0"/>
          <w:lang w:eastAsia="es-CO"/>
          <w14:ligatures w14:val="none"/>
        </w:rPr>
        <w:t xml:space="preserve">Dado en Montería a </w:t>
      </w:r>
      <w:r w:rsidR="003C2ADF" w:rsidRPr="00C77F63">
        <w:rPr>
          <w:rFonts w:ascii="Arial" w:eastAsia="Times New Roman" w:hAnsi="Arial" w:cs="Arial"/>
          <w:kern w:val="0"/>
          <w:lang w:eastAsia="es-CO"/>
          <w14:ligatures w14:val="none"/>
        </w:rPr>
        <w:t>los</w:t>
      </w:r>
      <w:r w:rsidR="00944F4D" w:rsidRPr="00C77F63">
        <w:rPr>
          <w:rFonts w:ascii="Arial" w:eastAsia="Times New Roman" w:hAnsi="Arial" w:cs="Arial"/>
          <w:kern w:val="0"/>
          <w:lang w:eastAsia="es-CO"/>
          <w14:ligatures w14:val="none"/>
        </w:rPr>
        <w:t xml:space="preserve"> treinta (30) días</w:t>
      </w:r>
      <w:r w:rsidRPr="00C77F63">
        <w:rPr>
          <w:rFonts w:ascii="Arial" w:eastAsia="Times New Roman" w:hAnsi="Arial" w:cs="Arial"/>
          <w:kern w:val="0"/>
          <w:lang w:eastAsia="es-CO"/>
          <w14:ligatures w14:val="none"/>
        </w:rPr>
        <w:t xml:space="preserve"> del mes de </w:t>
      </w:r>
      <w:r w:rsidR="00F60C53" w:rsidRPr="00C77F63">
        <w:rPr>
          <w:rFonts w:ascii="Arial" w:eastAsia="Times New Roman" w:hAnsi="Arial" w:cs="Arial"/>
          <w:kern w:val="0"/>
          <w:lang w:eastAsia="es-CO"/>
          <w14:ligatures w14:val="none"/>
        </w:rPr>
        <w:t>abri</w:t>
      </w:r>
      <w:r w:rsidRPr="00C77F63">
        <w:rPr>
          <w:rFonts w:ascii="Arial" w:eastAsia="Times New Roman" w:hAnsi="Arial" w:cs="Arial"/>
          <w:kern w:val="0"/>
          <w:lang w:eastAsia="es-CO"/>
          <w14:ligatures w14:val="none"/>
        </w:rPr>
        <w:t xml:space="preserve">l </w:t>
      </w:r>
      <w:r w:rsidR="00F60C53" w:rsidRPr="00C77F63">
        <w:rPr>
          <w:rFonts w:ascii="Arial" w:eastAsia="Times New Roman" w:hAnsi="Arial" w:cs="Arial"/>
          <w:kern w:val="0"/>
          <w:lang w:eastAsia="es-CO"/>
          <w14:ligatures w14:val="none"/>
        </w:rPr>
        <w:t>de 2025</w:t>
      </w:r>
      <w:r w:rsidR="00AC5A3A" w:rsidRPr="00C77F63">
        <w:rPr>
          <w:rFonts w:ascii="Arial" w:eastAsia="Times New Roman" w:hAnsi="Arial" w:cs="Arial"/>
          <w:kern w:val="0"/>
          <w:lang w:eastAsia="es-CO"/>
          <w14:ligatures w14:val="none"/>
        </w:rPr>
        <w:t>.</w:t>
      </w:r>
    </w:p>
    <w:p w14:paraId="0E220ACD" w14:textId="77777777" w:rsidR="00337340" w:rsidRPr="00C77F63" w:rsidRDefault="00337340" w:rsidP="00337340">
      <w:pPr>
        <w:shd w:val="clear" w:color="auto" w:fill="FFFFFF"/>
        <w:tabs>
          <w:tab w:val="center" w:pos="4536"/>
          <w:tab w:val="left" w:pos="7920"/>
        </w:tabs>
        <w:spacing w:after="0" w:line="240" w:lineRule="auto"/>
        <w:ind w:left="-567"/>
        <w:jc w:val="both"/>
        <w:rPr>
          <w:rFonts w:ascii="Arial" w:eastAsia="Times New Roman" w:hAnsi="Arial" w:cs="Arial"/>
          <w:kern w:val="0"/>
          <w14:ligatures w14:val="none"/>
        </w:rPr>
      </w:pPr>
    </w:p>
    <w:p w14:paraId="193B1C74" w14:textId="77777777" w:rsidR="00B31572" w:rsidRPr="00C77F63" w:rsidRDefault="00B31572" w:rsidP="00337340">
      <w:pPr>
        <w:shd w:val="clear" w:color="auto" w:fill="FFFFFF"/>
        <w:tabs>
          <w:tab w:val="center" w:pos="4536"/>
          <w:tab w:val="left" w:pos="7920"/>
        </w:tabs>
        <w:spacing w:after="0" w:line="240" w:lineRule="auto"/>
        <w:ind w:left="-567"/>
        <w:jc w:val="both"/>
        <w:rPr>
          <w:rFonts w:ascii="Arial" w:eastAsia="Times New Roman" w:hAnsi="Arial" w:cs="Arial"/>
          <w:kern w:val="0"/>
          <w14:ligatures w14:val="none"/>
        </w:rPr>
      </w:pPr>
    </w:p>
    <w:p w14:paraId="45C8FF1A" w14:textId="77777777" w:rsidR="00B31572" w:rsidRPr="00C77F63" w:rsidRDefault="00B31572" w:rsidP="00337340">
      <w:pPr>
        <w:shd w:val="clear" w:color="auto" w:fill="FFFFFF"/>
        <w:tabs>
          <w:tab w:val="center" w:pos="4536"/>
          <w:tab w:val="left" w:pos="7920"/>
        </w:tabs>
        <w:spacing w:after="0" w:line="240" w:lineRule="auto"/>
        <w:ind w:left="-567"/>
        <w:jc w:val="both"/>
        <w:rPr>
          <w:rFonts w:ascii="Arial" w:eastAsia="Times New Roman" w:hAnsi="Arial" w:cs="Arial"/>
          <w:kern w:val="0"/>
          <w14:ligatures w14:val="none"/>
        </w:rPr>
      </w:pPr>
    </w:p>
    <w:p w14:paraId="5BB28E81" w14:textId="470C8683" w:rsidR="00150488" w:rsidRPr="00C77F63" w:rsidRDefault="00150488" w:rsidP="00150488">
      <w:pPr>
        <w:shd w:val="clear" w:color="auto" w:fill="FFFFFF"/>
        <w:tabs>
          <w:tab w:val="center" w:pos="4536"/>
          <w:tab w:val="left" w:pos="7920"/>
        </w:tabs>
        <w:spacing w:after="0" w:line="240" w:lineRule="auto"/>
        <w:ind w:left="-567"/>
        <w:jc w:val="both"/>
        <w:rPr>
          <w:rFonts w:ascii="Arial" w:eastAsia="Times New Roman" w:hAnsi="Arial" w:cs="Arial"/>
          <w:b/>
          <w:bCs/>
          <w:kern w:val="0"/>
          <w:lang w:val="es-ES"/>
          <w14:ligatures w14:val="none"/>
        </w:rPr>
      </w:pPr>
      <w:r w:rsidRPr="00C77F63">
        <w:rPr>
          <w:rFonts w:ascii="Arial" w:eastAsia="Times New Roman" w:hAnsi="Arial" w:cs="Arial"/>
          <w:b/>
          <w:bCs/>
          <w:kern w:val="0"/>
          <w:lang w:val="es-ES"/>
          <w14:ligatures w14:val="none"/>
        </w:rPr>
        <w:t>OSCAR ARISMENDY MARTINEZ</w:t>
      </w:r>
      <w:r w:rsidRPr="00C77F63">
        <w:rPr>
          <w:rFonts w:ascii="Arial" w:eastAsia="Times New Roman" w:hAnsi="Arial" w:cs="Arial"/>
          <w:b/>
          <w:bCs/>
          <w:kern w:val="0"/>
          <w:lang w:val="es-ES"/>
          <w14:ligatures w14:val="none"/>
        </w:rPr>
        <w:tab/>
        <w:t xml:space="preserve">                                                          ESTELA BARCO JARA</w:t>
      </w:r>
      <w:r w:rsidR="00FB6460" w:rsidRPr="00C77F63">
        <w:rPr>
          <w:rFonts w:ascii="Arial" w:eastAsia="Times New Roman" w:hAnsi="Arial" w:cs="Arial"/>
          <w:b/>
          <w:bCs/>
          <w:kern w:val="0"/>
          <w:lang w:val="es-ES"/>
          <w14:ligatures w14:val="none"/>
        </w:rPr>
        <w:t>VA</w:t>
      </w:r>
      <w:r w:rsidR="00FD01C9" w:rsidRPr="00C77F63">
        <w:rPr>
          <w:rFonts w:ascii="Arial" w:eastAsia="Times New Roman" w:hAnsi="Arial" w:cs="Arial"/>
          <w:b/>
          <w:bCs/>
          <w:kern w:val="0"/>
          <w:lang w:val="es-ES"/>
          <w14:ligatures w14:val="none"/>
        </w:rPr>
        <w:tab/>
        <w:t xml:space="preserve"> PRESIDENTE</w:t>
      </w:r>
      <w:r w:rsidRPr="00C77F63">
        <w:rPr>
          <w:rFonts w:ascii="Arial" w:eastAsia="Times New Roman" w:hAnsi="Arial" w:cs="Arial"/>
          <w:b/>
          <w:bCs/>
          <w:kern w:val="0"/>
          <w:lang w:val="es-ES"/>
          <w14:ligatures w14:val="none"/>
        </w:rPr>
        <w:t xml:space="preserve">                                                 </w:t>
      </w:r>
      <w:r w:rsidR="00FD01C9" w:rsidRPr="00C77F63">
        <w:rPr>
          <w:rFonts w:ascii="Arial" w:eastAsia="Times New Roman" w:hAnsi="Arial" w:cs="Arial"/>
          <w:b/>
          <w:bCs/>
          <w:kern w:val="0"/>
          <w:lang w:val="es-ES"/>
          <w14:ligatures w14:val="none"/>
        </w:rPr>
        <w:t xml:space="preserve">                                         </w:t>
      </w:r>
      <w:r w:rsidRPr="00C77F63">
        <w:rPr>
          <w:rFonts w:ascii="Arial" w:eastAsia="Times New Roman" w:hAnsi="Arial" w:cs="Arial"/>
          <w:b/>
          <w:bCs/>
          <w:kern w:val="0"/>
          <w:lang w:val="es-ES"/>
          <w14:ligatures w14:val="none"/>
        </w:rPr>
        <w:t>SECRETARIA</w:t>
      </w:r>
    </w:p>
    <w:p w14:paraId="02AB086F" w14:textId="77777777" w:rsidR="00150488" w:rsidRPr="00C77F63" w:rsidRDefault="00150488" w:rsidP="00150488">
      <w:pPr>
        <w:shd w:val="clear" w:color="auto" w:fill="FFFFFF"/>
        <w:tabs>
          <w:tab w:val="center" w:pos="4536"/>
          <w:tab w:val="left" w:pos="7920"/>
        </w:tabs>
        <w:spacing w:after="0" w:line="240" w:lineRule="auto"/>
        <w:ind w:left="-567"/>
        <w:jc w:val="both"/>
        <w:rPr>
          <w:rFonts w:ascii="Arial" w:eastAsia="Calibri" w:hAnsi="Arial" w:cs="Arial"/>
          <w:b/>
          <w:bCs/>
          <w:kern w:val="0"/>
          <w14:ligatures w14:val="none"/>
        </w:rPr>
      </w:pPr>
    </w:p>
    <w:p w14:paraId="25BC667A" w14:textId="77777777" w:rsidR="00150488" w:rsidRPr="00C77F63" w:rsidRDefault="00150488" w:rsidP="00150488">
      <w:pPr>
        <w:shd w:val="clear" w:color="auto" w:fill="FFFFFF"/>
        <w:tabs>
          <w:tab w:val="center" w:pos="4536"/>
          <w:tab w:val="left" w:pos="7920"/>
        </w:tabs>
        <w:spacing w:after="0" w:line="240" w:lineRule="auto"/>
        <w:ind w:left="-567"/>
        <w:jc w:val="both"/>
        <w:rPr>
          <w:rFonts w:ascii="Arial" w:eastAsia="Calibri" w:hAnsi="Arial" w:cs="Arial"/>
          <w:b/>
          <w:bCs/>
          <w:kern w:val="0"/>
          <w14:ligatures w14:val="none"/>
        </w:rPr>
      </w:pPr>
    </w:p>
    <w:p w14:paraId="7046868F" w14:textId="77777777" w:rsidR="00150488" w:rsidRPr="00C77F63" w:rsidRDefault="00150488" w:rsidP="00150488">
      <w:pPr>
        <w:shd w:val="clear" w:color="auto" w:fill="FFFFFF"/>
        <w:tabs>
          <w:tab w:val="center" w:pos="4536"/>
          <w:tab w:val="left" w:pos="7920"/>
        </w:tabs>
        <w:spacing w:after="0" w:line="240" w:lineRule="auto"/>
        <w:ind w:left="-567"/>
        <w:jc w:val="both"/>
        <w:rPr>
          <w:rFonts w:ascii="Arial" w:eastAsia="Calibri" w:hAnsi="Arial" w:cs="Arial"/>
          <w:b/>
          <w:bCs/>
          <w:kern w:val="0"/>
          <w14:ligatures w14:val="none"/>
        </w:rPr>
      </w:pPr>
    </w:p>
    <w:p w14:paraId="41C91D6F" w14:textId="77777777" w:rsidR="00150488" w:rsidRPr="00C77F63" w:rsidRDefault="00150488" w:rsidP="00150488">
      <w:pPr>
        <w:shd w:val="clear" w:color="auto" w:fill="FFFFFF"/>
        <w:tabs>
          <w:tab w:val="center" w:pos="4536"/>
          <w:tab w:val="left" w:pos="7920"/>
        </w:tabs>
        <w:spacing w:after="0" w:line="240" w:lineRule="auto"/>
        <w:ind w:left="-567"/>
        <w:jc w:val="both"/>
        <w:rPr>
          <w:rFonts w:ascii="Arial" w:eastAsia="Calibri" w:hAnsi="Arial" w:cs="Arial"/>
          <w:b/>
          <w:bCs/>
          <w:kern w:val="0"/>
          <w14:ligatures w14:val="none"/>
        </w:rPr>
      </w:pPr>
    </w:p>
    <w:p w14:paraId="2DDC4E0E" w14:textId="5CA5054C" w:rsidR="00150488" w:rsidRPr="001665C8" w:rsidRDefault="00944F4D" w:rsidP="00150488">
      <w:pPr>
        <w:shd w:val="clear" w:color="auto" w:fill="FFFFFF"/>
        <w:tabs>
          <w:tab w:val="center" w:pos="4536"/>
          <w:tab w:val="left" w:pos="7920"/>
        </w:tabs>
        <w:spacing w:after="0" w:line="240" w:lineRule="auto"/>
        <w:ind w:left="-567"/>
        <w:jc w:val="both"/>
        <w:rPr>
          <w:rFonts w:ascii="Apple Chancery" w:eastAsia="Calibri" w:hAnsi="Apple Chancery" w:cs="Arial"/>
          <w:kern w:val="0"/>
          <w:sz w:val="16"/>
          <w:szCs w:val="16"/>
          <w14:ligatures w14:val="none"/>
        </w:rPr>
      </w:pPr>
      <w:r w:rsidRPr="001665C8">
        <w:rPr>
          <w:rFonts w:ascii="Apple Chancery" w:eastAsia="Calibri" w:hAnsi="Apple Chancery" w:cs="Arial"/>
          <w:kern w:val="0"/>
          <w:sz w:val="16"/>
          <w:szCs w:val="16"/>
          <w14:ligatures w14:val="none"/>
        </w:rPr>
        <w:t xml:space="preserve">PROYECTÓ: LUIS MIGUEL HERRERA </w:t>
      </w:r>
      <w:r w:rsidR="00150488" w:rsidRPr="001665C8">
        <w:rPr>
          <w:rFonts w:ascii="Apple Chancery" w:eastAsia="Calibri" w:hAnsi="Apple Chancery" w:cs="Arial"/>
          <w:kern w:val="0"/>
          <w:sz w:val="16"/>
          <w:szCs w:val="16"/>
          <w14:ligatures w14:val="none"/>
        </w:rPr>
        <w:t xml:space="preserve"> </w:t>
      </w:r>
      <w:r w:rsidRPr="001665C8">
        <w:rPr>
          <w:rFonts w:ascii="Apple Chancery" w:eastAsia="Calibri" w:hAnsi="Apple Chancery" w:cs="Arial"/>
          <w:kern w:val="0"/>
          <w:sz w:val="16"/>
          <w:szCs w:val="16"/>
          <w14:ligatures w14:val="none"/>
        </w:rPr>
        <w:t>YÁNEZ – JEFE DIVISIÓN DE ADMISIONES Y REGISTRO (E)</w:t>
      </w:r>
    </w:p>
    <w:p w14:paraId="2CF6F6B9" w14:textId="77777777" w:rsidR="00150488" w:rsidRPr="001665C8" w:rsidRDefault="00944F4D" w:rsidP="00150488">
      <w:pPr>
        <w:shd w:val="clear" w:color="auto" w:fill="FFFFFF"/>
        <w:tabs>
          <w:tab w:val="center" w:pos="4536"/>
          <w:tab w:val="left" w:pos="7920"/>
        </w:tabs>
        <w:spacing w:after="0" w:line="240" w:lineRule="auto"/>
        <w:ind w:left="-567"/>
        <w:jc w:val="both"/>
        <w:rPr>
          <w:rFonts w:ascii="Apple Chancery" w:eastAsia="Calibri" w:hAnsi="Apple Chancery" w:cs="Arial"/>
          <w:kern w:val="0"/>
          <w:sz w:val="16"/>
          <w:szCs w:val="16"/>
          <w14:ligatures w14:val="none"/>
        </w:rPr>
      </w:pPr>
      <w:r w:rsidRPr="00944F4D">
        <w:rPr>
          <w:rFonts w:ascii="Apple Chancery" w:eastAsia="Calibri" w:hAnsi="Apple Chancery" w:cs="Arial"/>
          <w:kern w:val="0"/>
          <w:sz w:val="16"/>
          <w:szCs w:val="16"/>
          <w14:ligatures w14:val="none"/>
        </w:rPr>
        <w:t>REVISÓ: OSCAR ARISMENDY MARTÍNEZ, VICERRECTOR ACADÉMICO</w:t>
      </w:r>
    </w:p>
    <w:p w14:paraId="739860E8" w14:textId="16497C4F" w:rsidR="00150488" w:rsidRPr="001665C8" w:rsidRDefault="00944F4D" w:rsidP="00150488">
      <w:pPr>
        <w:shd w:val="clear" w:color="auto" w:fill="FFFFFF"/>
        <w:tabs>
          <w:tab w:val="center" w:pos="4536"/>
          <w:tab w:val="left" w:pos="7920"/>
        </w:tabs>
        <w:spacing w:after="0" w:line="240" w:lineRule="auto"/>
        <w:ind w:left="-567"/>
        <w:jc w:val="both"/>
        <w:rPr>
          <w:rFonts w:ascii="Apple Chancery" w:eastAsia="Calibri" w:hAnsi="Apple Chancery" w:cs="Arial"/>
          <w:kern w:val="0"/>
          <w:sz w:val="16"/>
          <w:szCs w:val="16"/>
          <w14:ligatures w14:val="none"/>
        </w:rPr>
      </w:pPr>
      <w:r w:rsidRPr="00944F4D">
        <w:rPr>
          <w:rFonts w:ascii="Apple Chancery" w:eastAsia="Calibri" w:hAnsi="Apple Chancery" w:cs="Arial"/>
          <w:kern w:val="0"/>
          <w:sz w:val="16"/>
          <w:szCs w:val="16"/>
          <w14:ligatures w14:val="none"/>
        </w:rPr>
        <w:t xml:space="preserve">REVISÓ: ENA PATRICIA HERNÁNDEZ MARTINEZ, </w:t>
      </w:r>
      <w:r w:rsidR="00664755" w:rsidRPr="00944F4D">
        <w:rPr>
          <w:rFonts w:ascii="Apple Chancery" w:eastAsia="Calibri" w:hAnsi="Apple Chancery" w:cs="Arial"/>
          <w:kern w:val="0"/>
          <w:sz w:val="16"/>
          <w:szCs w:val="16"/>
          <w14:ligatures w14:val="none"/>
        </w:rPr>
        <w:t>PROFESIONAL UNIVERSITARIO</w:t>
      </w:r>
    </w:p>
    <w:p w14:paraId="6BD4E37D" w14:textId="26465785" w:rsidR="00944F4D" w:rsidRPr="00944F4D" w:rsidRDefault="00944F4D" w:rsidP="00150488">
      <w:pPr>
        <w:shd w:val="clear" w:color="auto" w:fill="FFFFFF"/>
        <w:tabs>
          <w:tab w:val="center" w:pos="4536"/>
          <w:tab w:val="left" w:pos="7920"/>
        </w:tabs>
        <w:spacing w:after="0" w:line="240" w:lineRule="auto"/>
        <w:ind w:left="-567"/>
        <w:jc w:val="both"/>
        <w:rPr>
          <w:rFonts w:ascii="Apple Chancery" w:eastAsia="Calibri" w:hAnsi="Apple Chancery" w:cs="Arial"/>
          <w:kern w:val="0"/>
          <w:sz w:val="16"/>
          <w:szCs w:val="16"/>
          <w14:ligatures w14:val="none"/>
        </w:rPr>
      </w:pPr>
      <w:r w:rsidRPr="00944F4D">
        <w:rPr>
          <w:rFonts w:ascii="Apple Chancery" w:eastAsia="Calibri" w:hAnsi="Apple Chancery" w:cs="Arial"/>
          <w:kern w:val="0"/>
          <w:sz w:val="16"/>
          <w:szCs w:val="16"/>
          <w14:ligatures w14:val="none"/>
        </w:rPr>
        <w:t xml:space="preserve">REVISÓ: ESTELA BARCO JARABA – SECRETARIA GENERAL </w:t>
      </w:r>
    </w:p>
    <w:p w14:paraId="1A91FC57" w14:textId="61283037" w:rsidR="00037833" w:rsidRPr="00C77F63" w:rsidRDefault="00037833" w:rsidP="00944F4D">
      <w:pPr>
        <w:shd w:val="clear" w:color="auto" w:fill="FFFFFF"/>
        <w:tabs>
          <w:tab w:val="center" w:pos="4536"/>
          <w:tab w:val="left" w:pos="7920"/>
        </w:tabs>
        <w:spacing w:after="0" w:line="240" w:lineRule="auto"/>
        <w:ind w:left="-567"/>
        <w:jc w:val="both"/>
        <w:rPr>
          <w:rFonts w:ascii="Arial" w:eastAsia="Times New Roman" w:hAnsi="Arial" w:cs="Arial"/>
          <w:kern w:val="0"/>
          <w14:ligatures w14:val="none"/>
        </w:rPr>
      </w:pPr>
    </w:p>
    <w:sectPr w:rsidR="00037833" w:rsidRPr="00C77F63" w:rsidSect="00C85E81">
      <w:headerReference w:type="default" r:id="rId6"/>
      <w:footerReference w:type="default" r:id="rId7"/>
      <w:pgSz w:w="12240" w:h="15840"/>
      <w:pgMar w:top="2479" w:right="1041" w:bottom="1417" w:left="1701" w:header="99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86BF" w14:textId="77777777" w:rsidR="00DF5CFF" w:rsidRDefault="00DF5CFF" w:rsidP="002E4E13">
      <w:pPr>
        <w:spacing w:after="0" w:line="240" w:lineRule="auto"/>
      </w:pPr>
      <w:r>
        <w:separator/>
      </w:r>
    </w:p>
  </w:endnote>
  <w:endnote w:type="continuationSeparator" w:id="0">
    <w:p w14:paraId="63C9E7BC" w14:textId="77777777" w:rsidR="00DF5CFF" w:rsidRDefault="00DF5CFF" w:rsidP="002E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Chancery">
    <w:panose1 w:val="03020702040506060504"/>
    <w:charset w:val="00"/>
    <w:family w:val="script"/>
    <w:pitch w:val="variable"/>
    <w:sig w:usb0="00000003" w:usb1="00000000" w:usb2="00000000" w:usb3="00000000" w:csb0="00000001" w:csb1="00000000"/>
    <w:embedRegular r:id="rId1" w:fontKey="{10CA8B63-FBB5-492F-84B5-BEC10DBFD438}"/>
  </w:font>
  <w:font w:name="Century Gothic">
    <w:panose1 w:val="020B0502020202020204"/>
    <w:charset w:val="00"/>
    <w:family w:val="swiss"/>
    <w:pitch w:val="variable"/>
    <w:sig w:usb0="00000287" w:usb1="00000000" w:usb2="00000000" w:usb3="00000000" w:csb0="0000009F" w:csb1="00000000"/>
    <w:embedBold r:id="rId2" w:subsetted="1" w:fontKey="{0FEE5178-415D-4EBB-9510-F2B2F827561D}"/>
  </w:font>
  <w:font w:name="Benguiat">
    <w:altName w:val="Calibri"/>
    <w:panose1 w:val="020B7200000000000000"/>
    <w:charset w:val="00"/>
    <w:family w:val="swiss"/>
    <w:pitch w:val="variable"/>
    <w:sig w:usb0="00000087" w:usb1="00000000" w:usb2="00000000" w:usb3="00000000" w:csb0="0000001B" w:csb1="00000000"/>
    <w:embedBold r:id="rId3" w:subsetted="1" w:fontKey="{9B1A61B7-1DDB-4A06-A91F-EEFB57DC75CD}"/>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32B" w14:textId="58D97296" w:rsidR="00C34607" w:rsidRDefault="00C34607" w:rsidP="00C34607">
    <w:pPr>
      <w:pStyle w:val="Piedepgina"/>
      <w:jc w:val="center"/>
      <w:rPr>
        <w:rFonts w:ascii="Arial" w:hAnsi="Arial" w:cs="Arial"/>
        <w:color w:val="222222"/>
        <w:sz w:val="18"/>
        <w:szCs w:val="18"/>
        <w:shd w:val="clear" w:color="auto" w:fill="FFFFFF"/>
      </w:rPr>
    </w:pPr>
  </w:p>
  <w:p w14:paraId="7701B108" w14:textId="4A30BE26" w:rsidR="00EE7CE5" w:rsidRDefault="00EE7CE5" w:rsidP="00C34607">
    <w:pPr>
      <w:pStyle w:val="Piedepgina"/>
      <w:ind w:left="-567"/>
      <w:jc w:val="center"/>
      <w:rPr>
        <w:rFonts w:ascii="Arial" w:hAnsi="Arial" w:cs="Arial"/>
        <w:color w:val="222222"/>
        <w:sz w:val="18"/>
        <w:szCs w:val="18"/>
        <w:shd w:val="clear" w:color="auto" w:fill="FFFFFF"/>
      </w:rPr>
    </w:pPr>
    <w:r>
      <w:rPr>
        <w:rFonts w:ascii="Arial" w:hAnsi="Arial" w:cs="Arial"/>
        <w:noProof/>
        <w:color w:val="222222"/>
        <w:sz w:val="18"/>
        <w:szCs w:val="18"/>
        <w:shd w:val="clear" w:color="auto" w:fill="FFFFFF"/>
      </w:rPr>
      <w:drawing>
        <wp:anchor distT="0" distB="0" distL="114300" distR="114300" simplePos="0" relativeHeight="251659264" behindDoc="0" locked="0" layoutInCell="1" allowOverlap="1" wp14:anchorId="3959CDB5" wp14:editId="259B8E60">
          <wp:simplePos x="0" y="0"/>
          <wp:positionH relativeFrom="page">
            <wp:posOffset>3162300</wp:posOffset>
          </wp:positionH>
          <wp:positionV relativeFrom="paragraph">
            <wp:posOffset>121285</wp:posOffset>
          </wp:positionV>
          <wp:extent cx="2012060" cy="123794"/>
          <wp:effectExtent l="0" t="0" r="0" b="0"/>
          <wp:wrapNone/>
          <wp:docPr id="10701892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78501" name="Imagen 233578501"/>
                  <pic:cNvPicPr/>
                </pic:nvPicPr>
                <pic:blipFill>
                  <a:blip r:embed="rId1">
                    <a:extLst>
                      <a:ext uri="{28A0092B-C50C-407E-A947-70E740481C1C}">
                        <a14:useLocalDpi xmlns:a14="http://schemas.microsoft.com/office/drawing/2010/main" val="0"/>
                      </a:ext>
                    </a:extLst>
                  </a:blip>
                  <a:stretch>
                    <a:fillRect/>
                  </a:stretch>
                </pic:blipFill>
                <pic:spPr>
                  <a:xfrm>
                    <a:off x="0" y="0"/>
                    <a:ext cx="2177154" cy="133952"/>
                  </a:xfrm>
                  <a:prstGeom prst="rect">
                    <a:avLst/>
                  </a:prstGeom>
                </pic:spPr>
              </pic:pic>
            </a:graphicData>
          </a:graphic>
          <wp14:sizeRelH relativeFrom="margin">
            <wp14:pctWidth>0</wp14:pctWidth>
          </wp14:sizeRelH>
          <wp14:sizeRelV relativeFrom="margin">
            <wp14:pctHeight>0</wp14:pctHeight>
          </wp14:sizeRelV>
        </wp:anchor>
      </w:drawing>
    </w:r>
  </w:p>
  <w:p w14:paraId="498A66D1" w14:textId="54653861" w:rsidR="00EE7CE5" w:rsidRDefault="00EE7CE5" w:rsidP="00C34607">
    <w:pPr>
      <w:pStyle w:val="Piedepgina"/>
      <w:ind w:left="-567"/>
      <w:jc w:val="center"/>
      <w:rPr>
        <w:rFonts w:ascii="Arial" w:hAnsi="Arial" w:cs="Arial"/>
        <w:color w:val="222222"/>
        <w:sz w:val="18"/>
        <w:szCs w:val="18"/>
        <w:shd w:val="clear" w:color="auto" w:fill="FFFFFF"/>
      </w:rPr>
    </w:pPr>
  </w:p>
  <w:p w14:paraId="2D0A2156" w14:textId="16F17E63" w:rsidR="00C34607" w:rsidRDefault="00C34607" w:rsidP="00C34607">
    <w:pPr>
      <w:pStyle w:val="Piedepgina"/>
      <w:ind w:left="-567"/>
      <w:jc w:val="center"/>
      <w:rPr>
        <w:rFonts w:ascii="Arial" w:hAnsi="Arial" w:cs="Arial"/>
        <w:color w:val="222222"/>
        <w:sz w:val="18"/>
        <w:szCs w:val="18"/>
        <w:shd w:val="clear" w:color="auto" w:fill="FFFFFF"/>
      </w:rPr>
    </w:pPr>
    <w:r w:rsidRPr="00DD5110">
      <w:rPr>
        <w:rFonts w:ascii="Arial" w:hAnsi="Arial" w:cs="Arial"/>
        <w:color w:val="222222"/>
        <w:sz w:val="18"/>
        <w:szCs w:val="18"/>
        <w:shd w:val="clear" w:color="auto" w:fill="FFFFFF"/>
      </w:rPr>
      <w:t>Reacreditados Institucionalmente</w:t>
    </w:r>
    <w:r>
      <w:rPr>
        <w:rFonts w:ascii="Arial" w:hAnsi="Arial" w:cs="Arial"/>
        <w:color w:val="222222"/>
        <w:sz w:val="18"/>
        <w:szCs w:val="18"/>
        <w:shd w:val="clear" w:color="auto" w:fill="FFFFFF"/>
      </w:rPr>
      <w:t>, r</w:t>
    </w:r>
    <w:r w:rsidRPr="00DD5110">
      <w:rPr>
        <w:rFonts w:ascii="Arial" w:hAnsi="Arial" w:cs="Arial"/>
        <w:color w:val="222222"/>
        <w:sz w:val="18"/>
        <w:szCs w:val="18"/>
        <w:shd w:val="clear" w:color="auto" w:fill="FFFFFF"/>
      </w:rPr>
      <w:t>esolución N° 000020 del 11 de enero de 2023</w:t>
    </w:r>
    <w:r>
      <w:rPr>
        <w:rFonts w:ascii="Arial" w:hAnsi="Arial" w:cs="Arial"/>
        <w:color w:val="222222"/>
        <w:sz w:val="18"/>
        <w:szCs w:val="18"/>
        <w:shd w:val="clear" w:color="auto" w:fill="FFFFFF"/>
      </w:rPr>
      <w:t xml:space="preserve"> p</w:t>
    </w:r>
    <w:r w:rsidRPr="00DD5110">
      <w:rPr>
        <w:rFonts w:ascii="Arial" w:hAnsi="Arial" w:cs="Arial"/>
        <w:color w:val="222222"/>
        <w:sz w:val="18"/>
        <w:szCs w:val="18"/>
        <w:shd w:val="clear" w:color="auto" w:fill="FFFFFF"/>
      </w:rPr>
      <w:t>or</w:t>
    </w:r>
    <w:r>
      <w:rPr>
        <w:rFonts w:ascii="Arial" w:hAnsi="Arial" w:cs="Arial"/>
        <w:color w:val="222222"/>
        <w:sz w:val="18"/>
        <w:szCs w:val="18"/>
        <w:shd w:val="clear" w:color="auto" w:fill="FFFFFF"/>
      </w:rPr>
      <w:t xml:space="preserve"> el</w:t>
    </w:r>
  </w:p>
  <w:p w14:paraId="78ADBC7A" w14:textId="77777777" w:rsidR="00C34607" w:rsidRDefault="00C34607" w:rsidP="00C34607">
    <w:pPr>
      <w:pStyle w:val="Piedepgina"/>
      <w:ind w:left="-709"/>
      <w:jc w:val="center"/>
      <w:rPr>
        <w:rFonts w:ascii="Arial" w:hAnsi="Arial" w:cs="Arial"/>
        <w:color w:val="222222"/>
        <w:sz w:val="18"/>
        <w:szCs w:val="18"/>
        <w:shd w:val="clear" w:color="auto" w:fill="FFFFFF"/>
      </w:rPr>
    </w:pPr>
    <w:r w:rsidRPr="00DD5110">
      <w:rPr>
        <w:rFonts w:ascii="Arial" w:hAnsi="Arial" w:cs="Arial"/>
        <w:color w:val="222222"/>
        <w:sz w:val="18"/>
        <w:szCs w:val="18"/>
        <w:shd w:val="clear" w:color="auto" w:fill="FFFFFF"/>
      </w:rPr>
      <w:t>Ministerio</w:t>
    </w:r>
    <w:r>
      <w:rPr>
        <w:rFonts w:ascii="Arial" w:hAnsi="Arial" w:cs="Arial"/>
        <w:color w:val="222222"/>
        <w:sz w:val="18"/>
        <w:szCs w:val="18"/>
        <w:shd w:val="clear" w:color="auto" w:fill="FFFFFF"/>
      </w:rPr>
      <w:t xml:space="preserve"> </w:t>
    </w:r>
    <w:r w:rsidRPr="00DD5110">
      <w:rPr>
        <w:rFonts w:ascii="Arial" w:hAnsi="Arial" w:cs="Arial"/>
        <w:color w:val="222222"/>
        <w:sz w:val="18"/>
        <w:szCs w:val="18"/>
        <w:shd w:val="clear" w:color="auto" w:fill="FFFFFF"/>
      </w:rPr>
      <w:t>de Educación</w:t>
    </w:r>
    <w:r>
      <w:rPr>
        <w:rFonts w:ascii="Arial" w:hAnsi="Arial" w:cs="Arial"/>
        <w:color w:val="222222"/>
        <w:sz w:val="18"/>
        <w:szCs w:val="18"/>
        <w:shd w:val="clear" w:color="auto" w:fill="FFFFFF"/>
      </w:rPr>
      <w:t xml:space="preserve"> </w:t>
    </w:r>
    <w:r w:rsidRPr="00DD5110">
      <w:rPr>
        <w:rFonts w:ascii="Arial" w:hAnsi="Arial" w:cs="Arial"/>
        <w:color w:val="222222"/>
        <w:sz w:val="18"/>
        <w:szCs w:val="18"/>
        <w:shd w:val="clear" w:color="auto" w:fill="FFFFFF"/>
      </w:rPr>
      <w:t xml:space="preserve">Nacional, certificados en: ISO: 9001 </w:t>
    </w:r>
    <w:r>
      <w:rPr>
        <w:rFonts w:ascii="Arial" w:hAnsi="Arial" w:cs="Arial"/>
        <w:color w:val="222222"/>
        <w:sz w:val="18"/>
        <w:szCs w:val="18"/>
        <w:shd w:val="clear" w:color="auto" w:fill="FFFFFF"/>
      </w:rPr>
      <w:t>–</w:t>
    </w:r>
    <w:r w:rsidRPr="00DD5110">
      <w:rPr>
        <w:rFonts w:ascii="Arial" w:hAnsi="Arial" w:cs="Arial"/>
        <w:color w:val="222222"/>
        <w:sz w:val="18"/>
        <w:szCs w:val="18"/>
        <w:shd w:val="clear" w:color="auto" w:fill="FFFFFF"/>
      </w:rPr>
      <w:t xml:space="preserve"> ISO</w:t>
    </w:r>
    <w:r>
      <w:rPr>
        <w:rFonts w:ascii="Arial" w:hAnsi="Arial" w:cs="Arial"/>
        <w:color w:val="222222"/>
        <w:sz w:val="18"/>
        <w:szCs w:val="18"/>
        <w:shd w:val="clear" w:color="auto" w:fill="FFFFFF"/>
      </w:rPr>
      <w:t>:</w:t>
    </w:r>
    <w:r w:rsidRPr="00DD5110">
      <w:rPr>
        <w:rFonts w:ascii="Arial" w:hAnsi="Arial" w:cs="Arial"/>
        <w:color w:val="222222"/>
        <w:sz w:val="18"/>
        <w:szCs w:val="18"/>
        <w:shd w:val="clear" w:color="auto" w:fill="FFFFFF"/>
      </w:rPr>
      <w:t xml:space="preserve"> 45001 e ISO</w:t>
    </w:r>
    <w:r>
      <w:rPr>
        <w:rFonts w:ascii="Arial" w:hAnsi="Arial" w:cs="Arial"/>
        <w:color w:val="222222"/>
        <w:sz w:val="18"/>
        <w:szCs w:val="18"/>
        <w:shd w:val="clear" w:color="auto" w:fill="FFFFFF"/>
      </w:rPr>
      <w:t xml:space="preserve">: </w:t>
    </w:r>
    <w:r w:rsidRPr="00DD5110">
      <w:rPr>
        <w:rFonts w:ascii="Arial" w:hAnsi="Arial" w:cs="Arial"/>
        <w:color w:val="222222"/>
        <w:sz w:val="18"/>
        <w:szCs w:val="18"/>
        <w:shd w:val="clear" w:color="auto" w:fill="FFFFFF"/>
      </w:rPr>
      <w:t>14001 ICONTEC</w:t>
    </w:r>
  </w:p>
  <w:p w14:paraId="3C24852A" w14:textId="77777777" w:rsidR="00C34607" w:rsidRPr="00DD5110" w:rsidRDefault="00C34607" w:rsidP="00C34607">
    <w:pPr>
      <w:pStyle w:val="Piedepgina"/>
      <w:ind w:left="-709"/>
      <w:jc w:val="center"/>
      <w:rPr>
        <w:rFonts w:ascii="Myriad Pro" w:hAnsi="Myriad Pro"/>
        <w:b/>
        <w:bCs/>
        <w:i/>
        <w:iCs/>
      </w:rPr>
    </w:pPr>
    <w:r w:rsidRPr="00DD5110">
      <w:rPr>
        <w:rFonts w:ascii="Myriad Pro" w:hAnsi="Myriad Pro"/>
        <w:b/>
        <w:bCs/>
        <w:i/>
        <w:iCs/>
      </w:rPr>
      <w:t>Unicórdoba, calidad, innovación e inclusión para la transformación del territorio</w:t>
    </w:r>
  </w:p>
  <w:p w14:paraId="60156503" w14:textId="77777777" w:rsidR="00C34607" w:rsidRPr="00037833" w:rsidRDefault="00C34607" w:rsidP="00C34607">
    <w:pPr>
      <w:pStyle w:val="Piedepgina"/>
      <w:ind w:left="-709"/>
      <w:jc w:val="center"/>
      <w:rPr>
        <w:rFonts w:ascii="Myriad Pro" w:hAnsi="Myriad Pro"/>
        <w:b/>
        <w:bCs/>
        <w:i/>
        <w:iCs/>
        <w:sz w:val="18"/>
        <w:szCs w:val="18"/>
      </w:rPr>
    </w:pPr>
    <w:r w:rsidRPr="009F42E3">
      <w:rPr>
        <w:rFonts w:ascii="Myriad Pro" w:hAnsi="Myriad Pro"/>
        <w:b/>
        <w:bCs/>
        <w:sz w:val="18"/>
        <w:szCs w:val="18"/>
      </w:rPr>
      <w:t>PBX: (604) 786 2396</w:t>
    </w:r>
    <w:r>
      <w:rPr>
        <w:rFonts w:ascii="Myriad Pro" w:hAnsi="Myriad Pro"/>
        <w:sz w:val="18"/>
        <w:szCs w:val="18"/>
      </w:rPr>
      <w:t xml:space="preserve"> - Carrera</w:t>
    </w:r>
    <w:r w:rsidRPr="00037833">
      <w:rPr>
        <w:rFonts w:ascii="Myriad Pro" w:hAnsi="Myriad Pro"/>
        <w:sz w:val="18"/>
        <w:szCs w:val="18"/>
      </w:rPr>
      <w:t xml:space="preserve"> 6</w:t>
    </w:r>
    <w:r w:rsidRPr="00792B50">
      <w:rPr>
        <w:rFonts w:ascii="Myriad Pro" w:hAnsi="Myriad Pro"/>
        <w:sz w:val="18"/>
        <w:szCs w:val="18"/>
      </w:rPr>
      <w:t>ª</w:t>
    </w:r>
    <w:r w:rsidRPr="00037833">
      <w:rPr>
        <w:rFonts w:ascii="Myriad Pro" w:hAnsi="Myriad Pro"/>
        <w:sz w:val="18"/>
        <w:szCs w:val="18"/>
      </w:rPr>
      <w:t>. No. 77-305 Montería - NIT: 891080031-3   -   www.unicordoba.edu.co</w:t>
    </w:r>
  </w:p>
  <w:p w14:paraId="3DFFC1A6" w14:textId="09B36FBC" w:rsidR="00037833" w:rsidRDefault="00037833" w:rsidP="00037833">
    <w:pPr>
      <w:pStyle w:val="Piedepgina"/>
      <w:jc w:val="center"/>
      <w:rPr>
        <w:rFonts w:ascii="Arial" w:hAnsi="Arial" w:cs="Arial"/>
        <w:color w:val="222222"/>
        <w:sz w:val="18"/>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29FD" w14:textId="77777777" w:rsidR="00DF5CFF" w:rsidRDefault="00DF5CFF" w:rsidP="002E4E13">
      <w:pPr>
        <w:spacing w:after="0" w:line="240" w:lineRule="auto"/>
      </w:pPr>
      <w:r>
        <w:separator/>
      </w:r>
    </w:p>
  </w:footnote>
  <w:footnote w:type="continuationSeparator" w:id="0">
    <w:p w14:paraId="76A96149" w14:textId="77777777" w:rsidR="00DF5CFF" w:rsidRDefault="00DF5CFF" w:rsidP="002E4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D007" w14:textId="05FB9DC1" w:rsidR="002E4E13" w:rsidRPr="00AC5A3A" w:rsidRDefault="009F42E3" w:rsidP="004B7205">
    <w:pPr>
      <w:pStyle w:val="Encabezado"/>
      <w:ind w:hanging="567"/>
      <w:rPr>
        <w:rFonts w:ascii="Century Gothic" w:hAnsi="Century Gothic" w:cs="Benguiat"/>
        <w:b/>
        <w:bCs/>
        <w:sz w:val="42"/>
        <w:szCs w:val="42"/>
      </w:rPr>
    </w:pPr>
    <w:r w:rsidRPr="009F42E3">
      <w:rPr>
        <w:rFonts w:ascii="Benguiat" w:hAnsi="Benguiat" w:cs="Benguiat"/>
        <w:b/>
        <w:bCs/>
        <w:noProof/>
        <w:sz w:val="42"/>
        <w:szCs w:val="42"/>
      </w:rPr>
      <w:drawing>
        <wp:anchor distT="0" distB="0" distL="114300" distR="114300" simplePos="0" relativeHeight="251660288" behindDoc="1" locked="0" layoutInCell="1" allowOverlap="1" wp14:anchorId="5C6026B3" wp14:editId="57FFF21B">
          <wp:simplePos x="0" y="0"/>
          <wp:positionH relativeFrom="column">
            <wp:posOffset>-1251585</wp:posOffset>
          </wp:positionH>
          <wp:positionV relativeFrom="paragraph">
            <wp:posOffset>-468630</wp:posOffset>
          </wp:positionV>
          <wp:extent cx="7661194" cy="1334135"/>
          <wp:effectExtent l="0" t="0" r="0" b="0"/>
          <wp:wrapNone/>
          <wp:docPr id="5551732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82634" name="Imagen 1786882634"/>
                  <pic:cNvPicPr/>
                </pic:nvPicPr>
                <pic:blipFill>
                  <a:blip r:embed="rId1">
                    <a:extLst>
                      <a:ext uri="{28A0092B-C50C-407E-A947-70E740481C1C}">
                        <a14:useLocalDpi xmlns:a14="http://schemas.microsoft.com/office/drawing/2010/main" val="0"/>
                      </a:ext>
                    </a:extLst>
                  </a:blip>
                  <a:stretch>
                    <a:fillRect/>
                  </a:stretch>
                </pic:blipFill>
                <pic:spPr>
                  <a:xfrm>
                    <a:off x="0" y="0"/>
                    <a:ext cx="7661194" cy="1334135"/>
                  </a:xfrm>
                  <a:prstGeom prst="rect">
                    <a:avLst/>
                  </a:prstGeom>
                </pic:spPr>
              </pic:pic>
            </a:graphicData>
          </a:graphic>
          <wp14:sizeRelH relativeFrom="margin">
            <wp14:pctWidth>0</wp14:pctWidth>
          </wp14:sizeRelH>
          <wp14:sizeRelV relativeFrom="margin">
            <wp14:pctHeight>0</wp14:pctHeight>
          </wp14:sizeRelV>
        </wp:anchor>
      </w:drawing>
    </w:r>
    <w:r w:rsidR="002E4E13" w:rsidRPr="009F42E3">
      <w:rPr>
        <w:rFonts w:ascii="Benguiat" w:hAnsi="Benguiat" w:cs="Benguiat"/>
        <w:b/>
        <w:bCs/>
        <w:sz w:val="42"/>
        <w:szCs w:val="42"/>
      </w:rPr>
      <w:t>U</w:t>
    </w:r>
    <w:r w:rsidR="002E4E13" w:rsidRPr="00AC5A3A">
      <w:rPr>
        <w:rFonts w:ascii="Century Gothic" w:hAnsi="Century Gothic" w:cs="Benguiat"/>
        <w:b/>
        <w:bCs/>
        <w:sz w:val="42"/>
        <w:szCs w:val="42"/>
      </w:rPr>
      <w:t xml:space="preserve">niversidad de </w:t>
    </w:r>
    <w:r w:rsidR="00AC5A3A" w:rsidRPr="00AC5A3A">
      <w:rPr>
        <w:rFonts w:ascii="Century Gothic" w:hAnsi="Century Gothic" w:cs="Benguiat"/>
        <w:b/>
        <w:bCs/>
        <w:sz w:val="42"/>
        <w:szCs w:val="42"/>
      </w:rPr>
      <w:t>Córdoba</w:t>
    </w:r>
  </w:p>
  <w:p w14:paraId="27C0219A" w14:textId="4787549B" w:rsidR="002E4E13" w:rsidRPr="00AC5A3A" w:rsidRDefault="008A068C" w:rsidP="004B7205">
    <w:pPr>
      <w:pStyle w:val="Encabezado"/>
      <w:ind w:hanging="567"/>
      <w:rPr>
        <w:rFonts w:ascii="Century Gothic" w:hAnsi="Century Gothic"/>
        <w:b/>
        <w:bCs/>
      </w:rPr>
    </w:pPr>
    <w:r w:rsidRPr="00AC5A3A">
      <w:rPr>
        <w:rFonts w:ascii="Century Gothic" w:hAnsi="Century Gothic"/>
        <w:b/>
        <w:bCs/>
      </w:rPr>
      <w:t>CONSEJO ACADÉMICO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13"/>
    <w:rsid w:val="000040A3"/>
    <w:rsid w:val="00013C95"/>
    <w:rsid w:val="00026C18"/>
    <w:rsid w:val="00034CB9"/>
    <w:rsid w:val="00037833"/>
    <w:rsid w:val="00072492"/>
    <w:rsid w:val="00073E92"/>
    <w:rsid w:val="000771B4"/>
    <w:rsid w:val="000B66D4"/>
    <w:rsid w:val="00104683"/>
    <w:rsid w:val="00150488"/>
    <w:rsid w:val="001665C8"/>
    <w:rsid w:val="00166641"/>
    <w:rsid w:val="00166DBE"/>
    <w:rsid w:val="00186514"/>
    <w:rsid w:val="001B21BD"/>
    <w:rsid w:val="0020164B"/>
    <w:rsid w:val="00217DB1"/>
    <w:rsid w:val="00265012"/>
    <w:rsid w:val="002B084D"/>
    <w:rsid w:val="002B1E74"/>
    <w:rsid w:val="002D6175"/>
    <w:rsid w:val="002E4E13"/>
    <w:rsid w:val="003144D9"/>
    <w:rsid w:val="00337340"/>
    <w:rsid w:val="0038319F"/>
    <w:rsid w:val="003A7F2E"/>
    <w:rsid w:val="003C2ADF"/>
    <w:rsid w:val="003C78C7"/>
    <w:rsid w:val="003F2C03"/>
    <w:rsid w:val="0044458F"/>
    <w:rsid w:val="004463EC"/>
    <w:rsid w:val="004A3C47"/>
    <w:rsid w:val="004A6029"/>
    <w:rsid w:val="004A7DD4"/>
    <w:rsid w:val="004B7205"/>
    <w:rsid w:val="004C74D3"/>
    <w:rsid w:val="004D687C"/>
    <w:rsid w:val="004E3023"/>
    <w:rsid w:val="004F6100"/>
    <w:rsid w:val="004F7D98"/>
    <w:rsid w:val="00596E1F"/>
    <w:rsid w:val="005D0375"/>
    <w:rsid w:val="005E1C32"/>
    <w:rsid w:val="00644572"/>
    <w:rsid w:val="006616ED"/>
    <w:rsid w:val="00664755"/>
    <w:rsid w:val="00682E14"/>
    <w:rsid w:val="006D74B3"/>
    <w:rsid w:val="006F1954"/>
    <w:rsid w:val="006F3DB5"/>
    <w:rsid w:val="007311C2"/>
    <w:rsid w:val="00774A8E"/>
    <w:rsid w:val="00792B50"/>
    <w:rsid w:val="007B4C0C"/>
    <w:rsid w:val="007C4A52"/>
    <w:rsid w:val="007C7CF8"/>
    <w:rsid w:val="007D3702"/>
    <w:rsid w:val="007F4E7F"/>
    <w:rsid w:val="00894A36"/>
    <w:rsid w:val="008A068C"/>
    <w:rsid w:val="008E0208"/>
    <w:rsid w:val="00901BBA"/>
    <w:rsid w:val="00944815"/>
    <w:rsid w:val="00944F4D"/>
    <w:rsid w:val="009639A5"/>
    <w:rsid w:val="00966BE2"/>
    <w:rsid w:val="00975B1C"/>
    <w:rsid w:val="009A4EDC"/>
    <w:rsid w:val="009B1598"/>
    <w:rsid w:val="009C1EB4"/>
    <w:rsid w:val="009F42E3"/>
    <w:rsid w:val="00A4077C"/>
    <w:rsid w:val="00A54E54"/>
    <w:rsid w:val="00A662D7"/>
    <w:rsid w:val="00A67FEA"/>
    <w:rsid w:val="00A859D7"/>
    <w:rsid w:val="00AA010E"/>
    <w:rsid w:val="00AA5F36"/>
    <w:rsid w:val="00AC5A3A"/>
    <w:rsid w:val="00AE2B25"/>
    <w:rsid w:val="00AF6962"/>
    <w:rsid w:val="00B277A8"/>
    <w:rsid w:val="00B31572"/>
    <w:rsid w:val="00B64CCB"/>
    <w:rsid w:val="00B67438"/>
    <w:rsid w:val="00BC3778"/>
    <w:rsid w:val="00BD21BC"/>
    <w:rsid w:val="00BF3205"/>
    <w:rsid w:val="00C12B33"/>
    <w:rsid w:val="00C16303"/>
    <w:rsid w:val="00C34607"/>
    <w:rsid w:val="00C7393E"/>
    <w:rsid w:val="00C77F63"/>
    <w:rsid w:val="00C85E81"/>
    <w:rsid w:val="00CA3562"/>
    <w:rsid w:val="00CB2992"/>
    <w:rsid w:val="00CC0978"/>
    <w:rsid w:val="00CD3833"/>
    <w:rsid w:val="00CD38F9"/>
    <w:rsid w:val="00D56DBF"/>
    <w:rsid w:val="00D71EE5"/>
    <w:rsid w:val="00D75C44"/>
    <w:rsid w:val="00DA00C8"/>
    <w:rsid w:val="00DB13B5"/>
    <w:rsid w:val="00DD5110"/>
    <w:rsid w:val="00DE57E8"/>
    <w:rsid w:val="00DF5CFF"/>
    <w:rsid w:val="00E00D1C"/>
    <w:rsid w:val="00E06DBA"/>
    <w:rsid w:val="00E2131F"/>
    <w:rsid w:val="00E37EC0"/>
    <w:rsid w:val="00E400B3"/>
    <w:rsid w:val="00E45297"/>
    <w:rsid w:val="00E97CFD"/>
    <w:rsid w:val="00EE7CE5"/>
    <w:rsid w:val="00F41025"/>
    <w:rsid w:val="00F60C53"/>
    <w:rsid w:val="00F85C62"/>
    <w:rsid w:val="00FA5C53"/>
    <w:rsid w:val="00FB6460"/>
    <w:rsid w:val="00FC4C1F"/>
    <w:rsid w:val="00FD01C9"/>
    <w:rsid w:val="00FD44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E0E81"/>
  <w15:chartTrackingRefBased/>
  <w15:docId w15:val="{5983F61D-99ED-4369-AAA0-9156E1B4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Car Car Car Car"/>
    <w:basedOn w:val="Normal"/>
    <w:link w:val="EncabezadoCar"/>
    <w:uiPriority w:val="99"/>
    <w:unhideWhenUsed/>
    <w:rsid w:val="002E4E13"/>
    <w:pPr>
      <w:tabs>
        <w:tab w:val="center" w:pos="4419"/>
        <w:tab w:val="right" w:pos="8838"/>
      </w:tabs>
      <w:spacing w:after="0" w:line="240" w:lineRule="auto"/>
    </w:pPr>
  </w:style>
  <w:style w:type="character" w:customStyle="1" w:styleId="EncabezadoCar">
    <w:name w:val="Encabezado Car"/>
    <w:aliases w:val="Car Car Car,Car Car Car Car Car Car"/>
    <w:basedOn w:val="Fuentedeprrafopredeter"/>
    <w:link w:val="Encabezado"/>
    <w:uiPriority w:val="99"/>
    <w:rsid w:val="002E4E13"/>
  </w:style>
  <w:style w:type="paragraph" w:styleId="Piedepgina">
    <w:name w:val="footer"/>
    <w:basedOn w:val="Normal"/>
    <w:link w:val="PiedepginaCar"/>
    <w:uiPriority w:val="99"/>
    <w:unhideWhenUsed/>
    <w:rsid w:val="002E4E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4E13"/>
  </w:style>
  <w:style w:type="character" w:styleId="Hipervnculo">
    <w:name w:val="Hyperlink"/>
    <w:basedOn w:val="Fuentedeprrafopredeter"/>
    <w:uiPriority w:val="99"/>
    <w:unhideWhenUsed/>
    <w:rsid w:val="002E4E13"/>
    <w:rPr>
      <w:color w:val="0563C1" w:themeColor="hyperlink"/>
      <w:u w:val="single"/>
    </w:rPr>
  </w:style>
  <w:style w:type="character" w:styleId="Mencinsinresolver">
    <w:name w:val="Unresolved Mention"/>
    <w:basedOn w:val="Fuentedeprrafopredeter"/>
    <w:uiPriority w:val="99"/>
    <w:semiHidden/>
    <w:unhideWhenUsed/>
    <w:rsid w:val="002E4E13"/>
    <w:rPr>
      <w:color w:val="605E5C"/>
      <w:shd w:val="clear" w:color="auto" w:fill="E1DFDD"/>
    </w:rPr>
  </w:style>
  <w:style w:type="paragraph" w:styleId="NormalWeb">
    <w:name w:val="Normal (Web)"/>
    <w:basedOn w:val="Normal"/>
    <w:uiPriority w:val="99"/>
    <w:unhideWhenUsed/>
    <w:rsid w:val="00337340"/>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Textoindependiente">
    <w:name w:val="Body Text"/>
    <w:basedOn w:val="Normal"/>
    <w:link w:val="TextoindependienteCar"/>
    <w:uiPriority w:val="99"/>
    <w:unhideWhenUsed/>
    <w:rsid w:val="00337340"/>
    <w:pPr>
      <w:spacing w:after="120" w:line="276" w:lineRule="auto"/>
    </w:pPr>
    <w:rPr>
      <w:rFonts w:ascii="Calibri" w:eastAsia="Times New Roman" w:hAnsi="Calibri" w:cs="Times New Roman"/>
      <w:kern w:val="0"/>
      <w:lang w:val="es-ES"/>
      <w14:ligatures w14:val="none"/>
    </w:rPr>
  </w:style>
  <w:style w:type="character" w:customStyle="1" w:styleId="TextoindependienteCar">
    <w:name w:val="Texto independiente Car"/>
    <w:basedOn w:val="Fuentedeprrafopredeter"/>
    <w:link w:val="Textoindependiente"/>
    <w:uiPriority w:val="99"/>
    <w:rsid w:val="00337340"/>
    <w:rPr>
      <w:rFonts w:ascii="Calibri" w:eastAsia="Times New Roman" w:hAnsi="Calibri" w:cs="Times New Roman"/>
      <w:kern w:val="0"/>
      <w:lang w:val="es-ES"/>
      <w14:ligatures w14:val="none"/>
    </w:rPr>
  </w:style>
  <w:style w:type="paragraph" w:styleId="Sinespaciado">
    <w:name w:val="No Spacing"/>
    <w:uiPriority w:val="1"/>
    <w:qFormat/>
    <w:rsid w:val="00337340"/>
    <w:pPr>
      <w:spacing w:after="0" w:line="240" w:lineRule="auto"/>
    </w:pPr>
    <w:rPr>
      <w:rFonts w:ascii="Calibri" w:eastAsia="Times New Roman" w:hAnsi="Calibri" w:cs="Times New Roman"/>
      <w:kern w:val="0"/>
      <w:lang w:val="es-ES"/>
      <w14:ligatures w14:val="none"/>
    </w:rPr>
  </w:style>
  <w:style w:type="paragraph" w:customStyle="1" w:styleId="TableParagraph">
    <w:name w:val="Table Paragraph"/>
    <w:basedOn w:val="Normal"/>
    <w:uiPriority w:val="1"/>
    <w:qFormat/>
    <w:rsid w:val="00337340"/>
    <w:pPr>
      <w:widowControl w:val="0"/>
      <w:autoSpaceDE w:val="0"/>
      <w:autoSpaceDN w:val="0"/>
      <w:spacing w:after="0" w:line="240" w:lineRule="auto"/>
      <w:ind w:left="54"/>
    </w:pPr>
    <w:rPr>
      <w:rFonts w:ascii="Calibri" w:eastAsia="Times New Roman" w:hAnsi="Calibri" w:cs="Calibri"/>
      <w:kern w:val="0"/>
      <w:lang w:val="en-US"/>
      <w14:ligatures w14:val="none"/>
    </w:rPr>
  </w:style>
  <w:style w:type="character" w:customStyle="1" w:styleId="fontstyle01">
    <w:name w:val="fontstyle01"/>
    <w:rsid w:val="002B1E74"/>
    <w:rPr>
      <w:rFonts w:ascii="Arial" w:hAnsi="Arial"/>
      <w:b/>
      <w:color w:val="000000"/>
      <w:sz w:val="22"/>
    </w:rPr>
  </w:style>
  <w:style w:type="paragraph" w:styleId="Textodeglobo">
    <w:name w:val="Balloon Text"/>
    <w:basedOn w:val="Normal"/>
    <w:link w:val="TextodegloboCar"/>
    <w:uiPriority w:val="99"/>
    <w:semiHidden/>
    <w:unhideWhenUsed/>
    <w:rsid w:val="00073E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E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161946">
      <w:bodyDiv w:val="1"/>
      <w:marLeft w:val="0"/>
      <w:marRight w:val="0"/>
      <w:marTop w:val="0"/>
      <w:marBottom w:val="0"/>
      <w:divBdr>
        <w:top w:val="none" w:sz="0" w:space="0" w:color="auto"/>
        <w:left w:val="none" w:sz="0" w:space="0" w:color="auto"/>
        <w:bottom w:val="none" w:sz="0" w:space="0" w:color="auto"/>
        <w:right w:val="none" w:sz="0" w:space="0" w:color="auto"/>
      </w:divBdr>
      <w:divsChild>
        <w:div w:id="596910383">
          <w:marLeft w:val="0"/>
          <w:marRight w:val="0"/>
          <w:marTop w:val="0"/>
          <w:marBottom w:val="0"/>
          <w:divBdr>
            <w:top w:val="none" w:sz="0" w:space="0" w:color="auto"/>
            <w:left w:val="none" w:sz="0" w:space="0" w:color="auto"/>
            <w:bottom w:val="none" w:sz="0" w:space="0" w:color="auto"/>
            <w:right w:val="none" w:sz="0" w:space="0" w:color="auto"/>
          </w:divBdr>
        </w:div>
        <w:div w:id="284772616">
          <w:marLeft w:val="0"/>
          <w:marRight w:val="0"/>
          <w:marTop w:val="0"/>
          <w:marBottom w:val="0"/>
          <w:divBdr>
            <w:top w:val="none" w:sz="0" w:space="0" w:color="auto"/>
            <w:left w:val="none" w:sz="0" w:space="0" w:color="auto"/>
            <w:bottom w:val="none" w:sz="0" w:space="0" w:color="auto"/>
            <w:right w:val="none" w:sz="0" w:space="0" w:color="auto"/>
          </w:divBdr>
        </w:div>
        <w:div w:id="1523470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1352</Words>
  <Characters>7439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Patricia Hernandez</cp:lastModifiedBy>
  <cp:revision>2</cp:revision>
  <cp:lastPrinted>2025-05-02T19:27:00Z</cp:lastPrinted>
  <dcterms:created xsi:type="dcterms:W3CDTF">2025-05-05T14:00:00Z</dcterms:created>
  <dcterms:modified xsi:type="dcterms:W3CDTF">2025-05-05T14:00:00Z</dcterms:modified>
</cp:coreProperties>
</file>