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44634" w14:textId="77777777" w:rsidR="00DA00C8" w:rsidRDefault="00DA00C8"/>
    <w:p w14:paraId="641B52BD" w14:textId="33D38727" w:rsidR="00C16FF4" w:rsidRPr="00F47BC2" w:rsidRDefault="00C16FF4" w:rsidP="00C16FF4">
      <w:pPr>
        <w:pStyle w:val="Ttulo1"/>
        <w:shd w:val="clear" w:color="auto" w:fill="FFFFFF"/>
        <w:spacing w:before="0" w:after="0"/>
        <w:jc w:val="center"/>
        <w:textAlignment w:val="baseline"/>
        <w:rPr>
          <w:rFonts w:ascii="Tahoma" w:hAnsi="Tahoma" w:cs="Tahoma"/>
          <w:sz w:val="24"/>
          <w:szCs w:val="24"/>
        </w:rPr>
      </w:pPr>
      <w:bookmarkStart w:id="0" w:name="_Hlk105670744"/>
      <w:bookmarkEnd w:id="0"/>
      <w:r w:rsidRPr="00F47BC2">
        <w:rPr>
          <w:rFonts w:ascii="Tahoma" w:hAnsi="Tahoma" w:cs="Tahoma"/>
          <w:sz w:val="24"/>
          <w:szCs w:val="24"/>
        </w:rPr>
        <w:t xml:space="preserve">ACUERDO </w:t>
      </w:r>
      <w:proofErr w:type="spellStart"/>
      <w:r w:rsidRPr="00F47BC2">
        <w:rPr>
          <w:rFonts w:ascii="Tahoma" w:hAnsi="Tahoma" w:cs="Tahoma"/>
          <w:sz w:val="24"/>
          <w:szCs w:val="24"/>
        </w:rPr>
        <w:t>N°</w:t>
      </w:r>
      <w:proofErr w:type="spellEnd"/>
      <w:r>
        <w:rPr>
          <w:rFonts w:ascii="Tahoma" w:hAnsi="Tahoma" w:cs="Tahoma"/>
          <w:sz w:val="24"/>
          <w:szCs w:val="24"/>
        </w:rPr>
        <w:t xml:space="preserve"> </w:t>
      </w:r>
      <w:r w:rsidR="00541EE6">
        <w:rPr>
          <w:rFonts w:ascii="Tahoma" w:hAnsi="Tahoma" w:cs="Tahoma"/>
          <w:sz w:val="24"/>
          <w:szCs w:val="24"/>
        </w:rPr>
        <w:t>330</w:t>
      </w:r>
    </w:p>
    <w:p w14:paraId="074209D6" w14:textId="77777777" w:rsidR="00C16FF4" w:rsidRPr="00F47BC2" w:rsidRDefault="00C16FF4" w:rsidP="00C16FF4">
      <w:pPr>
        <w:pStyle w:val="Ttulo1"/>
        <w:shd w:val="clear" w:color="auto" w:fill="FFFFFF"/>
        <w:spacing w:after="0"/>
        <w:jc w:val="center"/>
        <w:textAlignment w:val="baseline"/>
        <w:rPr>
          <w:rFonts w:ascii="Tahoma" w:hAnsi="Tahoma" w:cs="Tahoma"/>
          <w:sz w:val="24"/>
          <w:szCs w:val="24"/>
        </w:rPr>
      </w:pPr>
      <w:r w:rsidRPr="00F47BC2">
        <w:rPr>
          <w:rFonts w:ascii="Tahoma" w:hAnsi="Tahoma" w:cs="Tahoma"/>
          <w:sz w:val="24"/>
          <w:szCs w:val="24"/>
        </w:rPr>
        <w:t>“</w:t>
      </w:r>
      <w:r>
        <w:rPr>
          <w:rFonts w:ascii="Tahoma" w:hAnsi="Tahoma" w:cs="Tahoma"/>
          <w:sz w:val="24"/>
          <w:szCs w:val="24"/>
        </w:rPr>
        <w:t>C</w:t>
      </w:r>
      <w:r w:rsidRPr="004E6670">
        <w:rPr>
          <w:rFonts w:ascii="Tahoma" w:hAnsi="Tahoma" w:cs="Tahoma"/>
          <w:sz w:val="24"/>
          <w:szCs w:val="24"/>
        </w:rPr>
        <w:t xml:space="preserve">onvocatoria </w:t>
      </w:r>
      <w:r>
        <w:rPr>
          <w:rFonts w:ascii="Tahoma" w:hAnsi="Tahoma" w:cs="Tahoma"/>
          <w:sz w:val="24"/>
          <w:szCs w:val="24"/>
        </w:rPr>
        <w:t>I</w:t>
      </w:r>
      <w:r w:rsidRPr="004E6670">
        <w:rPr>
          <w:rFonts w:ascii="Tahoma" w:hAnsi="Tahoma" w:cs="Tahoma"/>
          <w:sz w:val="24"/>
          <w:szCs w:val="24"/>
        </w:rPr>
        <w:t xml:space="preserve">nterna </w:t>
      </w:r>
      <w:r>
        <w:rPr>
          <w:rFonts w:ascii="Tahoma" w:hAnsi="Tahoma" w:cs="Tahoma"/>
          <w:sz w:val="24"/>
          <w:szCs w:val="24"/>
        </w:rPr>
        <w:t>de Grupos de Investigación</w:t>
      </w:r>
      <w:r w:rsidRPr="004E6670">
        <w:rPr>
          <w:rFonts w:ascii="Tahoma" w:hAnsi="Tahoma" w:cs="Tahoma"/>
          <w:sz w:val="24"/>
          <w:szCs w:val="24"/>
        </w:rPr>
        <w:t xml:space="preserve"> año 202</w:t>
      </w:r>
      <w:r>
        <w:rPr>
          <w:rFonts w:ascii="Tahoma" w:hAnsi="Tahoma" w:cs="Tahoma"/>
          <w:sz w:val="24"/>
          <w:szCs w:val="24"/>
        </w:rPr>
        <w:t>4</w:t>
      </w:r>
      <w:r w:rsidRPr="00F47BC2">
        <w:rPr>
          <w:rFonts w:ascii="Tahoma" w:hAnsi="Tahoma" w:cs="Tahoma"/>
          <w:sz w:val="24"/>
          <w:szCs w:val="24"/>
        </w:rPr>
        <w:t>”</w:t>
      </w:r>
    </w:p>
    <w:p w14:paraId="0B7FFCCF" w14:textId="77777777" w:rsidR="00C16FF4" w:rsidRPr="00F47BC2" w:rsidRDefault="00C16FF4" w:rsidP="00C16FF4">
      <w:pPr>
        <w:spacing w:after="0"/>
        <w:jc w:val="center"/>
        <w:rPr>
          <w:rFonts w:ascii="Tahoma" w:hAnsi="Tahoma" w:cs="Tahoma"/>
          <w:b/>
          <w:sz w:val="24"/>
          <w:szCs w:val="24"/>
        </w:rPr>
      </w:pPr>
    </w:p>
    <w:p w14:paraId="48124F2A" w14:textId="77777777" w:rsidR="00C16FF4" w:rsidRPr="00F47BC2" w:rsidRDefault="00C16FF4" w:rsidP="00C16FF4">
      <w:pPr>
        <w:spacing w:after="0"/>
        <w:jc w:val="center"/>
        <w:rPr>
          <w:rFonts w:ascii="Tahoma" w:hAnsi="Tahoma" w:cs="Tahoma"/>
          <w:b/>
          <w:sz w:val="24"/>
          <w:szCs w:val="24"/>
        </w:rPr>
      </w:pPr>
      <w:r w:rsidRPr="00F47BC2">
        <w:rPr>
          <w:rFonts w:ascii="Tahoma" w:hAnsi="Tahoma" w:cs="Tahoma"/>
          <w:b/>
          <w:sz w:val="24"/>
          <w:szCs w:val="24"/>
        </w:rPr>
        <w:t xml:space="preserve">EL CONSEJO </w:t>
      </w:r>
      <w:r>
        <w:rPr>
          <w:rFonts w:ascii="Tahoma" w:hAnsi="Tahoma" w:cs="Tahoma"/>
          <w:b/>
          <w:sz w:val="24"/>
          <w:szCs w:val="24"/>
        </w:rPr>
        <w:t>ACADÉMICO</w:t>
      </w:r>
      <w:r w:rsidRPr="00F47BC2">
        <w:rPr>
          <w:rFonts w:ascii="Tahoma" w:hAnsi="Tahoma" w:cs="Tahoma"/>
          <w:b/>
          <w:sz w:val="24"/>
          <w:szCs w:val="24"/>
        </w:rPr>
        <w:t xml:space="preserve"> DE LA UNIVERSIDAD DE CÓRDOBA, en uso de sus facultades legales, estatutarias y</w:t>
      </w:r>
    </w:p>
    <w:p w14:paraId="0173E06B" w14:textId="77777777" w:rsidR="00C16FF4" w:rsidRPr="00F47BC2" w:rsidRDefault="00C16FF4" w:rsidP="00C16FF4">
      <w:pPr>
        <w:spacing w:after="0"/>
        <w:jc w:val="center"/>
        <w:rPr>
          <w:rFonts w:ascii="Tahoma" w:hAnsi="Tahoma" w:cs="Tahoma"/>
          <w:b/>
          <w:sz w:val="24"/>
          <w:szCs w:val="24"/>
        </w:rPr>
      </w:pPr>
    </w:p>
    <w:p w14:paraId="55751A66" w14:textId="77777777" w:rsidR="00C16FF4" w:rsidRPr="00F47BC2" w:rsidRDefault="00C16FF4" w:rsidP="00C16FF4">
      <w:pPr>
        <w:spacing w:after="0"/>
        <w:jc w:val="center"/>
        <w:rPr>
          <w:rFonts w:ascii="Tahoma" w:hAnsi="Tahoma" w:cs="Tahoma"/>
          <w:b/>
          <w:sz w:val="24"/>
          <w:szCs w:val="24"/>
        </w:rPr>
      </w:pPr>
      <w:r w:rsidRPr="00F47BC2">
        <w:rPr>
          <w:rFonts w:ascii="Tahoma" w:hAnsi="Tahoma" w:cs="Tahoma"/>
          <w:b/>
          <w:sz w:val="24"/>
          <w:szCs w:val="24"/>
        </w:rPr>
        <w:t>CONSIDERANDO QUE:</w:t>
      </w:r>
    </w:p>
    <w:p w14:paraId="0882975F" w14:textId="77777777" w:rsidR="00C16FF4" w:rsidRPr="00F47BC2" w:rsidRDefault="00C16FF4" w:rsidP="00C16FF4">
      <w:pPr>
        <w:spacing w:after="0"/>
        <w:jc w:val="center"/>
        <w:rPr>
          <w:rFonts w:ascii="Tahoma" w:hAnsi="Tahoma" w:cs="Tahoma"/>
          <w:b/>
          <w:sz w:val="24"/>
          <w:szCs w:val="24"/>
        </w:rPr>
      </w:pPr>
    </w:p>
    <w:p w14:paraId="14F5CE1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
          <w:sz w:val="24"/>
          <w:szCs w:val="24"/>
        </w:rPr>
      </w:pPr>
      <w:r w:rsidRPr="00F47BC2">
        <w:rPr>
          <w:rFonts w:ascii="Tahoma" w:hAnsi="Tahoma" w:cs="Tahoma"/>
          <w:sz w:val="24"/>
          <w:szCs w:val="24"/>
        </w:rPr>
        <w:t>Que la Universidad de Córdoba mediante Acuerdo No. 022 del 21 de febrero de 2018 expidió la Reglamentación de la Investigación de la Universidad de Córdoba y definió en su ARTÍCULO 38°</w:t>
      </w:r>
      <w:r w:rsidRPr="00F47BC2">
        <w:rPr>
          <w:rFonts w:ascii="Tahoma" w:hAnsi="Tahoma" w:cs="Tahoma"/>
          <w:bCs/>
          <w:sz w:val="24"/>
          <w:szCs w:val="24"/>
        </w:rPr>
        <w:t xml:space="preserve"> “</w:t>
      </w:r>
      <w:r w:rsidRPr="00F47BC2">
        <w:rPr>
          <w:rFonts w:ascii="Tahoma" w:hAnsi="Tahoma" w:cs="Tahoma"/>
          <w:bCs/>
          <w:i/>
          <w:sz w:val="24"/>
          <w:szCs w:val="24"/>
        </w:rPr>
        <w:t>Anualmente se abrirán convocatorias para financiar la ejecución de proyectos de investigación por parte de grupos dentro del programa de sostenimiento y mejoramiento de indicadores de los grupos de investigación”.</w:t>
      </w:r>
    </w:p>
    <w:p w14:paraId="34EEF848"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
          <w:sz w:val="24"/>
          <w:szCs w:val="24"/>
        </w:rPr>
      </w:pPr>
    </w:p>
    <w:p w14:paraId="4EB7AC09"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sz w:val="24"/>
          <w:szCs w:val="24"/>
        </w:rPr>
      </w:pPr>
      <w:r w:rsidRPr="00F47BC2">
        <w:rPr>
          <w:rFonts w:ascii="Tahoma" w:hAnsi="Tahoma" w:cs="Tahoma"/>
          <w:sz w:val="24"/>
          <w:szCs w:val="24"/>
        </w:rPr>
        <w:t>Que el Acuerdo No. 022 en su Reglamento de Investigación tiene como objetivo generar conocimientos, tecnologías, innovaciones, artes y técnicas, de acuerdo con la misión de la Universidad (ARTÍCULO 2°).</w:t>
      </w:r>
    </w:p>
    <w:p w14:paraId="774FB2DA"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sz w:val="24"/>
          <w:szCs w:val="24"/>
        </w:rPr>
      </w:pPr>
    </w:p>
    <w:p w14:paraId="478D5061"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sz w:val="24"/>
          <w:szCs w:val="24"/>
        </w:rPr>
      </w:pPr>
      <w:r w:rsidRPr="00F47BC2">
        <w:rPr>
          <w:rFonts w:ascii="Tahoma" w:hAnsi="Tahoma" w:cs="Tahoma"/>
          <w:sz w:val="24"/>
          <w:szCs w:val="24"/>
        </w:rPr>
        <w:t>Que el Acuerdo No. 022 en su artículo tercero define dentro de sus estrategias apoyar y fortalecer administrativa, técnica y financieramente a los investigadores, grupos e institutos de investigación para consolidar la capacidad investigativa de la Universidad.</w:t>
      </w:r>
    </w:p>
    <w:p w14:paraId="13516465"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sz w:val="24"/>
          <w:szCs w:val="24"/>
        </w:rPr>
      </w:pPr>
    </w:p>
    <w:p w14:paraId="34853149"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Que i</w:t>
      </w:r>
      <w:r w:rsidRPr="00F47BC2">
        <w:rPr>
          <w:rFonts w:ascii="Tahoma" w:hAnsi="Tahoma" w:cs="Tahoma"/>
          <w:sz w:val="24"/>
          <w:szCs w:val="24"/>
        </w:rPr>
        <w:t>bidem en su artículo 17 precisa que la Vicerrectoría de investigación y Extensión es la</w:t>
      </w:r>
      <w:r w:rsidRPr="00F47BC2">
        <w:rPr>
          <w:rFonts w:ascii="Tahoma" w:hAnsi="Tahoma" w:cs="Tahoma"/>
          <w:bCs/>
          <w:iCs/>
          <w:sz w:val="24"/>
          <w:szCs w:val="24"/>
        </w:rPr>
        <w:t xml:space="preserve"> máxima autoridad administrativa del proceso de investigación de la Universidad.</w:t>
      </w:r>
    </w:p>
    <w:p w14:paraId="74C09901"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1BBAB34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según lo estipulado en el artículo 19 ibidem, la Vicerrectoría de Investigación y Extensión será la responsable de liderar el proceso de investigación y ejecutar la política de investigación en la Universidad. </w:t>
      </w:r>
    </w:p>
    <w:p w14:paraId="647B69B3"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6D92F4DB"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en su artículo 18, Ibidem, define al Comité Central de Investigación como un órgano consultivo, de apoyo técnico y logístico al proceso de Investigación, adscrito a la Vicerrectoría de Investigación y extensión. </w:t>
      </w:r>
    </w:p>
    <w:p w14:paraId="39C866ED"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58216531"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el artículo 37°, ibidem sobre la distribución del fondo de investigación destinados a la investigación, se distribuirán para apoyar la evaluación y ejecución de programas y </w:t>
      </w:r>
      <w:r w:rsidRPr="00F47BC2">
        <w:rPr>
          <w:rFonts w:ascii="Tahoma" w:hAnsi="Tahoma" w:cs="Tahoma"/>
          <w:bCs/>
          <w:iCs/>
          <w:sz w:val="24"/>
          <w:szCs w:val="24"/>
        </w:rPr>
        <w:lastRenderedPageBreak/>
        <w:t xml:space="preserve">proyectos que formulen y presenten los diferentes institutos, grupos y semilleros de la Universidad para su mejoramiento. </w:t>
      </w:r>
    </w:p>
    <w:p w14:paraId="1433F38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28114227"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el Consejo Académico consagró mediante el Acuerdo </w:t>
      </w:r>
      <w:proofErr w:type="spellStart"/>
      <w:r w:rsidRPr="00F47BC2">
        <w:rPr>
          <w:rFonts w:ascii="Tahoma" w:hAnsi="Tahoma" w:cs="Tahoma"/>
          <w:bCs/>
          <w:iCs/>
          <w:sz w:val="24"/>
          <w:szCs w:val="24"/>
        </w:rPr>
        <w:t>N°</w:t>
      </w:r>
      <w:proofErr w:type="spellEnd"/>
      <w:r w:rsidRPr="00F47BC2">
        <w:rPr>
          <w:rFonts w:ascii="Tahoma" w:hAnsi="Tahoma" w:cs="Tahoma"/>
          <w:bCs/>
          <w:iCs/>
          <w:sz w:val="24"/>
          <w:szCs w:val="24"/>
        </w:rPr>
        <w:t xml:space="preserve"> 033 de 2016 otorgar apoyo financiero a los grupos de investigación, dirigido a favorecer su continuidad y dinámica investigativa. </w:t>
      </w:r>
    </w:p>
    <w:p w14:paraId="3923A50A"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277F466D"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a su vez, según lo establecido en el Acuerdo </w:t>
      </w:r>
      <w:proofErr w:type="spellStart"/>
      <w:r w:rsidRPr="00F47BC2">
        <w:rPr>
          <w:rFonts w:ascii="Tahoma" w:hAnsi="Tahoma" w:cs="Tahoma"/>
          <w:bCs/>
          <w:iCs/>
          <w:sz w:val="24"/>
          <w:szCs w:val="24"/>
        </w:rPr>
        <w:t>N°</w:t>
      </w:r>
      <w:proofErr w:type="spellEnd"/>
      <w:r w:rsidRPr="00F47BC2">
        <w:rPr>
          <w:rFonts w:ascii="Tahoma" w:hAnsi="Tahoma" w:cs="Tahoma"/>
          <w:bCs/>
          <w:iCs/>
          <w:sz w:val="24"/>
          <w:szCs w:val="24"/>
        </w:rPr>
        <w:t xml:space="preserve"> 033 de 2016 del Consejo Académico, destinará recursos para los grupos de investigación de la Universidad de Córdoba que se encuentren clasificados según Colciencias (ahora Ministerio de Ciencia, Tecnología e Innovación) y que sean visibles en la plataforma </w:t>
      </w:r>
      <w:proofErr w:type="spellStart"/>
      <w:r w:rsidRPr="00F47BC2">
        <w:rPr>
          <w:rFonts w:ascii="Tahoma" w:hAnsi="Tahoma" w:cs="Tahoma"/>
          <w:bCs/>
          <w:iCs/>
          <w:sz w:val="24"/>
          <w:szCs w:val="24"/>
        </w:rPr>
        <w:t>SciencTi</w:t>
      </w:r>
      <w:proofErr w:type="spellEnd"/>
      <w:r w:rsidRPr="00F47BC2">
        <w:rPr>
          <w:rFonts w:ascii="Tahoma" w:hAnsi="Tahoma" w:cs="Tahoma"/>
          <w:bCs/>
          <w:iCs/>
          <w:sz w:val="24"/>
          <w:szCs w:val="24"/>
        </w:rPr>
        <w:t xml:space="preserve">. </w:t>
      </w:r>
    </w:p>
    <w:p w14:paraId="58BD9C9C"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7D2E04C7"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Que el plan operativo del proceso de Investigación, establece abrir convocatoria interna para proyectos de Investigación asociados a los grupos de Investigación.</w:t>
      </w:r>
    </w:p>
    <w:p w14:paraId="697A4D03"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13E95CB6"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Que es pertinente e importante para impactar positivamente en los indicadores de la Universidad de Córdoba apoyar una política sistemática con un programa de estrategias para la sostenibilidad de los grupos de investigación reconocimos y categorizados por el Ministerio de Ciencia, tecnología e Innovación – MINCIENCIAS.</w:t>
      </w:r>
    </w:p>
    <w:p w14:paraId="7A9665D1"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76CCE98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el Ministerio de Educación Nacional a través de Resolución No. 002956 de 29 de marzo de 2019 otorgó Acreditación Institucional de Alta Calidad a la Universidad de Córdoba considerando que ha logrado niveles de calidad suficientes. </w:t>
      </w:r>
    </w:p>
    <w:p w14:paraId="2E26C6F7"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20ABC82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mediante resolución 000020 del 11 de </w:t>
      </w:r>
      <w:proofErr w:type="gramStart"/>
      <w:r w:rsidRPr="00F47BC2">
        <w:rPr>
          <w:rFonts w:ascii="Tahoma" w:hAnsi="Tahoma" w:cs="Tahoma"/>
          <w:bCs/>
          <w:iCs/>
          <w:sz w:val="24"/>
          <w:szCs w:val="24"/>
        </w:rPr>
        <w:t>Enero</w:t>
      </w:r>
      <w:proofErr w:type="gramEnd"/>
      <w:r w:rsidRPr="00F47BC2">
        <w:rPr>
          <w:rFonts w:ascii="Tahoma" w:hAnsi="Tahoma" w:cs="Tahoma"/>
          <w:bCs/>
          <w:iCs/>
          <w:sz w:val="24"/>
          <w:szCs w:val="24"/>
        </w:rPr>
        <w:t xml:space="preserve"> de 2023, se renovó la Acreditación Institucional en Alta Calidad a la Universidad de Córdoba, con lugar de desarrollo Montería.</w:t>
      </w:r>
    </w:p>
    <w:p w14:paraId="792937A8"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3D492589" w14:textId="77777777" w:rsidR="00C16FF4"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roofErr w:type="gramStart"/>
      <w:r w:rsidRPr="00F47BC2">
        <w:rPr>
          <w:rFonts w:ascii="Tahoma" w:hAnsi="Tahoma" w:cs="Tahoma"/>
          <w:bCs/>
          <w:iCs/>
          <w:sz w:val="24"/>
          <w:szCs w:val="24"/>
        </w:rPr>
        <w:t>Que</w:t>
      </w:r>
      <w:proofErr w:type="gramEnd"/>
      <w:r w:rsidRPr="00F47BC2">
        <w:rPr>
          <w:rFonts w:ascii="Tahoma" w:hAnsi="Tahoma" w:cs="Tahoma"/>
          <w:bCs/>
          <w:iCs/>
          <w:sz w:val="24"/>
          <w:szCs w:val="24"/>
        </w:rPr>
        <w:t xml:space="preserve"> de acuerdo con la Resolución, ibidem, El Consejo Nacional de Acreditación recomendó que para garantizar un mejoramiento continuo en condiciones de calidad se debe elevar la producción derivada de los grupos de investigación de la Institución en la categoría de generación de nuevo conocimiento. </w:t>
      </w:r>
    </w:p>
    <w:p w14:paraId="3A31DC33"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25D96BCB"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Que en el Plan de Desarrollo Institucional “Calidad, innovación e inclusión para la transformación del territorio” concreta cinco perspectivas estratégicas, variables retos y lineamientos, dentro de las cuales se encuentra Perspectiva calidad, pertinencia e innovación y su variable Política de Investigación cuyo lineamiento obedece a la inversión en proyectos de investigación y extensión.</w:t>
      </w:r>
    </w:p>
    <w:p w14:paraId="2109075E"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726C5299"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lastRenderedPageBreak/>
        <w:t xml:space="preserve">Que en el Plan de Desarrollo Institucional define dentro sus acciones estratégicas el promover e incentivar la producción académica según su impacto, (coautorías, patentes e innovaciones, libros, capítulos de libros, artículos en revistas indexadas, obras artísticas). </w:t>
      </w:r>
    </w:p>
    <w:p w14:paraId="40A9B34A"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494FF387"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Que dentro de las acciones estratégicas definidas por el Plan de Desarrollo Institucional se encuentra: gestionar equipos e infraestructura para fortalecer los grupos de investigación clasificados.</w:t>
      </w:r>
    </w:p>
    <w:p w14:paraId="1B3E4D2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40217840"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Que según los lineamientos establecidos en el documento “Apuesta estratégica en Ciencia, tecnología e innovación en la Universidad de Córdoba 2021-2030”, en su plan plurianual de inversión periodo 2021-2030, se definen los programas estratégicos de generación de conocimiento científico, formación de talento humano,  fortalecimiento de capacidades y condiciones para innovar, desarrollo y transferencia de conocimiento y tecnología hacia el sector productivo, fomento de una cultura y apropiación social del conocimiento, entre otras.</w:t>
      </w:r>
    </w:p>
    <w:p w14:paraId="5F0F0EDB"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 </w:t>
      </w:r>
    </w:p>
    <w:p w14:paraId="5FB9DF11" w14:textId="77777777" w:rsidR="00C16FF4"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bookmarkStart w:id="1" w:name="_Hlk113434661"/>
      <w:proofErr w:type="gramStart"/>
      <w:r w:rsidRPr="00F47BC2">
        <w:rPr>
          <w:rFonts w:ascii="Tahoma" w:hAnsi="Tahoma" w:cs="Tahoma"/>
          <w:bCs/>
          <w:iCs/>
          <w:sz w:val="24"/>
          <w:szCs w:val="24"/>
        </w:rPr>
        <w:t>Que</w:t>
      </w:r>
      <w:proofErr w:type="gramEnd"/>
      <w:r w:rsidRPr="00F47BC2">
        <w:rPr>
          <w:rFonts w:ascii="Tahoma" w:hAnsi="Tahoma" w:cs="Tahoma"/>
          <w:bCs/>
          <w:iCs/>
          <w:sz w:val="24"/>
          <w:szCs w:val="24"/>
        </w:rPr>
        <w:t xml:space="preserve"> para </w:t>
      </w:r>
      <w:r w:rsidRPr="008E723C">
        <w:rPr>
          <w:rFonts w:ascii="Tahoma" w:hAnsi="Tahoma" w:cs="Tahoma"/>
          <w:bCs/>
          <w:iCs/>
          <w:sz w:val="24"/>
          <w:szCs w:val="24"/>
        </w:rPr>
        <w:t xml:space="preserve">amparar la convocatoria interna, la Universidad de Córdoba cuenta con los recursos presupuestales para financiarla, por valor de </w:t>
      </w:r>
      <w:bookmarkStart w:id="2" w:name="_Hlk176869378"/>
      <w:r w:rsidRPr="00A569DF">
        <w:rPr>
          <w:rFonts w:ascii="Tahoma" w:hAnsi="Tahoma" w:cs="Tahoma"/>
          <w:bCs/>
          <w:iCs/>
          <w:sz w:val="24"/>
          <w:szCs w:val="24"/>
        </w:rPr>
        <w:t>TRES MIL OCHOCIENTOS VEINTISEIS MILLONES DE PESOS MCTE ($ 3.826.000.000.00)</w:t>
      </w:r>
      <w:bookmarkEnd w:id="1"/>
      <w:bookmarkEnd w:id="2"/>
      <w:r w:rsidRPr="00A569DF">
        <w:rPr>
          <w:rFonts w:ascii="Tahoma" w:hAnsi="Tahoma" w:cs="Tahoma"/>
          <w:bCs/>
          <w:iCs/>
          <w:sz w:val="24"/>
          <w:szCs w:val="24"/>
        </w:rPr>
        <w:t xml:space="preserve">, los cuales se encuentran desagregados en el CDP No. </w:t>
      </w:r>
      <w:r w:rsidRPr="00661A3D">
        <w:rPr>
          <w:rFonts w:ascii="Tahoma" w:hAnsi="Tahoma" w:cs="Tahoma"/>
          <w:bCs/>
          <w:iCs/>
          <w:sz w:val="24"/>
          <w:szCs w:val="24"/>
        </w:rPr>
        <w:t>2,761</w:t>
      </w:r>
      <w:r w:rsidRPr="00A569DF">
        <w:rPr>
          <w:rFonts w:ascii="Tahoma" w:hAnsi="Tahoma" w:cs="Tahoma"/>
          <w:bCs/>
          <w:iCs/>
          <w:sz w:val="24"/>
          <w:szCs w:val="24"/>
        </w:rPr>
        <w:t xml:space="preserve"> por valor de </w:t>
      </w:r>
      <w:r w:rsidRPr="00661A3D">
        <w:rPr>
          <w:rFonts w:ascii="Tahoma" w:hAnsi="Tahoma" w:cs="Tahoma"/>
          <w:bCs/>
          <w:iCs/>
          <w:sz w:val="24"/>
          <w:szCs w:val="24"/>
        </w:rPr>
        <w:t>$ 573.900.000</w:t>
      </w:r>
      <w:r w:rsidRPr="00A569DF">
        <w:rPr>
          <w:rFonts w:ascii="Tahoma" w:hAnsi="Tahoma" w:cs="Tahoma"/>
          <w:bCs/>
          <w:iCs/>
          <w:sz w:val="24"/>
          <w:szCs w:val="24"/>
        </w:rPr>
        <w:t xml:space="preserve"> y vigencias futuras para 2024 por valor de </w:t>
      </w:r>
      <w:r w:rsidRPr="00661A3D">
        <w:rPr>
          <w:rFonts w:ascii="Tahoma" w:hAnsi="Tahoma" w:cs="Tahoma"/>
          <w:bCs/>
          <w:iCs/>
          <w:sz w:val="24"/>
          <w:szCs w:val="24"/>
        </w:rPr>
        <w:t>$ 3.252.100.000</w:t>
      </w:r>
      <w:r w:rsidRPr="00A569DF">
        <w:rPr>
          <w:rFonts w:ascii="Tahoma" w:hAnsi="Tahoma" w:cs="Tahoma"/>
          <w:bCs/>
          <w:iCs/>
          <w:sz w:val="24"/>
          <w:szCs w:val="24"/>
        </w:rPr>
        <w:t xml:space="preserve"> aprobadas por el Consejo Superior mediante Acuerdo No. </w:t>
      </w:r>
      <w:r>
        <w:rPr>
          <w:rFonts w:ascii="Tahoma" w:hAnsi="Tahoma" w:cs="Tahoma"/>
          <w:bCs/>
          <w:iCs/>
          <w:sz w:val="24"/>
          <w:szCs w:val="24"/>
        </w:rPr>
        <w:t>106</w:t>
      </w:r>
      <w:r w:rsidRPr="00A569DF">
        <w:rPr>
          <w:rFonts w:ascii="Tahoma" w:hAnsi="Tahoma" w:cs="Tahoma"/>
          <w:bCs/>
          <w:iCs/>
          <w:sz w:val="24"/>
          <w:szCs w:val="24"/>
        </w:rPr>
        <w:t xml:space="preserve"> del </w:t>
      </w:r>
      <w:r>
        <w:rPr>
          <w:rFonts w:ascii="Tahoma" w:hAnsi="Tahoma" w:cs="Tahoma"/>
          <w:bCs/>
          <w:iCs/>
          <w:sz w:val="24"/>
          <w:szCs w:val="24"/>
        </w:rPr>
        <w:t>31</w:t>
      </w:r>
      <w:r w:rsidRPr="00A569DF">
        <w:rPr>
          <w:rFonts w:ascii="Tahoma" w:hAnsi="Tahoma" w:cs="Tahoma"/>
          <w:bCs/>
          <w:iCs/>
          <w:sz w:val="24"/>
          <w:szCs w:val="24"/>
        </w:rPr>
        <w:t xml:space="preserve"> de </w:t>
      </w:r>
      <w:r>
        <w:rPr>
          <w:rFonts w:ascii="Tahoma" w:hAnsi="Tahoma" w:cs="Tahoma"/>
          <w:bCs/>
          <w:iCs/>
          <w:sz w:val="24"/>
          <w:szCs w:val="24"/>
        </w:rPr>
        <w:t>octubr</w:t>
      </w:r>
      <w:r w:rsidRPr="00A569DF">
        <w:rPr>
          <w:rFonts w:ascii="Tahoma" w:hAnsi="Tahoma" w:cs="Tahoma"/>
          <w:bCs/>
          <w:iCs/>
          <w:sz w:val="24"/>
          <w:szCs w:val="24"/>
        </w:rPr>
        <w:t>e de 202</w:t>
      </w:r>
      <w:r>
        <w:rPr>
          <w:rFonts w:ascii="Tahoma" w:hAnsi="Tahoma" w:cs="Tahoma"/>
          <w:bCs/>
          <w:iCs/>
          <w:sz w:val="24"/>
          <w:szCs w:val="24"/>
        </w:rPr>
        <w:t>4</w:t>
      </w:r>
      <w:r w:rsidRPr="00A569DF">
        <w:rPr>
          <w:rFonts w:ascii="Tahoma" w:hAnsi="Tahoma" w:cs="Tahoma"/>
          <w:bCs/>
          <w:iCs/>
          <w:sz w:val="24"/>
          <w:szCs w:val="24"/>
        </w:rPr>
        <w:t>.</w:t>
      </w:r>
    </w:p>
    <w:p w14:paraId="78AF8483" w14:textId="77777777" w:rsidR="00C16FF4"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007B80AB" w14:textId="77777777" w:rsidR="00C16FF4" w:rsidRPr="00F47BC2"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r w:rsidRPr="00F47BC2">
        <w:rPr>
          <w:rFonts w:ascii="Tahoma" w:hAnsi="Tahoma" w:cs="Tahoma"/>
          <w:bCs/>
          <w:iCs/>
          <w:sz w:val="24"/>
          <w:szCs w:val="24"/>
        </w:rPr>
        <w:t xml:space="preserve">Que el </w:t>
      </w:r>
      <w:r>
        <w:rPr>
          <w:rFonts w:ascii="Tahoma" w:hAnsi="Tahoma" w:cs="Tahoma"/>
          <w:bCs/>
          <w:iCs/>
          <w:sz w:val="24"/>
          <w:szCs w:val="24"/>
        </w:rPr>
        <w:t>Honorable Consejo Académico en sesión de fecha 14 de noviembre de 2024, decidió aprobar la convocatoria interna para los Grupos de Investigación año 2024</w:t>
      </w:r>
      <w:r w:rsidRPr="00F47BC2">
        <w:rPr>
          <w:rFonts w:ascii="Tahoma" w:hAnsi="Tahoma" w:cs="Tahoma"/>
          <w:bCs/>
          <w:iCs/>
          <w:sz w:val="24"/>
          <w:szCs w:val="24"/>
        </w:rPr>
        <w:t>.</w:t>
      </w:r>
    </w:p>
    <w:p w14:paraId="1D03C2F7" w14:textId="77777777" w:rsidR="00C16FF4" w:rsidRDefault="00C16FF4" w:rsidP="00C16FF4">
      <w:pPr>
        <w:widowControl w:val="0"/>
        <w:overflowPunct w:val="0"/>
        <w:autoSpaceDE w:val="0"/>
        <w:autoSpaceDN w:val="0"/>
        <w:adjustRightInd w:val="0"/>
        <w:spacing w:after="0" w:line="246" w:lineRule="auto"/>
        <w:jc w:val="both"/>
        <w:rPr>
          <w:rFonts w:ascii="Tahoma" w:hAnsi="Tahoma" w:cs="Tahoma"/>
          <w:bCs/>
          <w:iCs/>
          <w:sz w:val="24"/>
          <w:szCs w:val="24"/>
        </w:rPr>
      </w:pPr>
    </w:p>
    <w:p w14:paraId="345B42F7" w14:textId="77777777" w:rsidR="00C16FF4" w:rsidRPr="00F47BC2" w:rsidRDefault="00C16FF4" w:rsidP="00C16FF4">
      <w:pPr>
        <w:tabs>
          <w:tab w:val="left" w:pos="0"/>
        </w:tabs>
        <w:spacing w:after="0"/>
        <w:jc w:val="both"/>
        <w:rPr>
          <w:rFonts w:ascii="Tahoma" w:hAnsi="Tahoma" w:cs="Tahoma"/>
          <w:sz w:val="24"/>
          <w:szCs w:val="24"/>
        </w:rPr>
      </w:pPr>
      <w:proofErr w:type="gramStart"/>
      <w:r w:rsidRPr="00F47BC2">
        <w:rPr>
          <w:rFonts w:ascii="Tahoma" w:hAnsi="Tahoma" w:cs="Tahoma"/>
          <w:sz w:val="24"/>
          <w:szCs w:val="24"/>
        </w:rPr>
        <w:t>Que</w:t>
      </w:r>
      <w:proofErr w:type="gramEnd"/>
      <w:r w:rsidRPr="00F47BC2">
        <w:rPr>
          <w:rFonts w:ascii="Tahoma" w:hAnsi="Tahoma" w:cs="Tahoma"/>
          <w:sz w:val="24"/>
          <w:szCs w:val="24"/>
        </w:rPr>
        <w:t xml:space="preserve"> en mérito de lo expuesto, </w:t>
      </w:r>
    </w:p>
    <w:p w14:paraId="2C24DCC7" w14:textId="77777777" w:rsidR="00C16FF4" w:rsidRPr="00F47BC2" w:rsidRDefault="00C16FF4" w:rsidP="00C16FF4">
      <w:pPr>
        <w:tabs>
          <w:tab w:val="left" w:pos="0"/>
        </w:tabs>
        <w:spacing w:after="0"/>
        <w:jc w:val="both"/>
        <w:rPr>
          <w:rFonts w:ascii="Tahoma" w:hAnsi="Tahoma" w:cs="Tahoma"/>
          <w:sz w:val="24"/>
          <w:szCs w:val="24"/>
        </w:rPr>
      </w:pPr>
    </w:p>
    <w:p w14:paraId="1D3694BA" w14:textId="77777777" w:rsidR="00C16FF4" w:rsidRPr="00F47BC2" w:rsidRDefault="00C16FF4" w:rsidP="00C16FF4">
      <w:pPr>
        <w:spacing w:after="0"/>
        <w:jc w:val="center"/>
        <w:rPr>
          <w:rFonts w:ascii="Tahoma" w:hAnsi="Tahoma" w:cs="Tahoma"/>
          <w:b/>
          <w:sz w:val="24"/>
          <w:szCs w:val="24"/>
        </w:rPr>
      </w:pPr>
      <w:r w:rsidRPr="00F47BC2">
        <w:rPr>
          <w:rFonts w:ascii="Tahoma" w:hAnsi="Tahoma" w:cs="Tahoma"/>
          <w:b/>
          <w:sz w:val="24"/>
          <w:szCs w:val="24"/>
        </w:rPr>
        <w:t>ACUERDA:</w:t>
      </w:r>
    </w:p>
    <w:p w14:paraId="51F457E8" w14:textId="77777777" w:rsidR="00C16FF4" w:rsidRPr="00F47BC2" w:rsidRDefault="00C16FF4" w:rsidP="00C16FF4">
      <w:pPr>
        <w:spacing w:after="0"/>
        <w:jc w:val="center"/>
        <w:rPr>
          <w:rFonts w:ascii="Tahoma" w:hAnsi="Tahoma" w:cs="Tahoma"/>
          <w:b/>
          <w:sz w:val="24"/>
          <w:szCs w:val="24"/>
        </w:rPr>
      </w:pPr>
    </w:p>
    <w:p w14:paraId="25DD478C" w14:textId="77777777" w:rsidR="00C16FF4" w:rsidRPr="00F47BC2" w:rsidRDefault="00C16FF4" w:rsidP="00C16FF4">
      <w:pPr>
        <w:spacing w:after="0"/>
        <w:jc w:val="both"/>
        <w:rPr>
          <w:rFonts w:ascii="Tahoma" w:hAnsi="Tahoma" w:cs="Tahoma"/>
          <w:sz w:val="24"/>
          <w:szCs w:val="24"/>
        </w:rPr>
      </w:pPr>
      <w:r w:rsidRPr="00F47BC2">
        <w:rPr>
          <w:rFonts w:ascii="Tahoma" w:hAnsi="Tahoma" w:cs="Tahoma"/>
          <w:b/>
          <w:sz w:val="24"/>
          <w:szCs w:val="24"/>
        </w:rPr>
        <w:t xml:space="preserve">Artículo </w:t>
      </w:r>
      <w:r>
        <w:rPr>
          <w:rFonts w:ascii="Tahoma" w:hAnsi="Tahoma" w:cs="Tahoma"/>
          <w:b/>
          <w:sz w:val="24"/>
          <w:szCs w:val="24"/>
        </w:rPr>
        <w:t>Primero</w:t>
      </w:r>
      <w:r w:rsidRPr="00F47BC2">
        <w:rPr>
          <w:rFonts w:ascii="Tahoma" w:hAnsi="Tahoma" w:cs="Tahoma"/>
          <w:b/>
          <w:sz w:val="24"/>
          <w:szCs w:val="24"/>
        </w:rPr>
        <w:t>.</w:t>
      </w:r>
      <w:r w:rsidRPr="00F47BC2">
        <w:rPr>
          <w:rFonts w:ascii="Tahoma" w:hAnsi="Tahoma" w:cs="Tahoma"/>
          <w:sz w:val="24"/>
          <w:szCs w:val="24"/>
        </w:rPr>
        <w:t xml:space="preserve"> Dar apertura a la Convocatoria Interna para el sostenimiento y mejoramiento de indicadores de los grupos de investigación año 202</w:t>
      </w:r>
      <w:r>
        <w:rPr>
          <w:rFonts w:ascii="Tahoma" w:hAnsi="Tahoma" w:cs="Tahoma"/>
          <w:sz w:val="24"/>
          <w:szCs w:val="24"/>
        </w:rPr>
        <w:t>4.</w:t>
      </w:r>
    </w:p>
    <w:p w14:paraId="350E8300" w14:textId="77777777" w:rsidR="00C16FF4" w:rsidRPr="00F47BC2" w:rsidRDefault="00C16FF4" w:rsidP="00C16FF4">
      <w:pPr>
        <w:spacing w:after="0"/>
        <w:jc w:val="both"/>
        <w:rPr>
          <w:rFonts w:ascii="Tahoma" w:hAnsi="Tahoma" w:cs="Tahoma"/>
          <w:sz w:val="24"/>
          <w:szCs w:val="24"/>
        </w:rPr>
      </w:pPr>
    </w:p>
    <w:p w14:paraId="08C4793C" w14:textId="77777777" w:rsidR="00C16FF4" w:rsidRPr="00F47BC2" w:rsidRDefault="00C16FF4" w:rsidP="00C16FF4">
      <w:pPr>
        <w:spacing w:after="0"/>
        <w:ind w:left="72"/>
        <w:jc w:val="both"/>
        <w:rPr>
          <w:rFonts w:ascii="Tahoma" w:hAnsi="Tahoma" w:cs="Tahoma"/>
          <w:b/>
          <w:color w:val="000000"/>
          <w:spacing w:val="-4"/>
          <w:sz w:val="24"/>
          <w:szCs w:val="24"/>
        </w:rPr>
      </w:pPr>
      <w:r>
        <w:rPr>
          <w:rFonts w:ascii="Tahoma" w:hAnsi="Tahoma" w:cs="Tahoma"/>
          <w:b/>
          <w:color w:val="000000"/>
          <w:spacing w:val="-4"/>
          <w:sz w:val="24"/>
          <w:szCs w:val="24"/>
        </w:rPr>
        <w:t>Artículo Segundo</w:t>
      </w:r>
      <w:r w:rsidRPr="00F47BC2">
        <w:rPr>
          <w:rFonts w:ascii="Tahoma" w:hAnsi="Tahoma" w:cs="Tahoma"/>
          <w:b/>
          <w:color w:val="000000"/>
          <w:spacing w:val="-4"/>
          <w:sz w:val="24"/>
          <w:szCs w:val="24"/>
        </w:rPr>
        <w:t xml:space="preserve">. </w:t>
      </w:r>
      <w:r>
        <w:rPr>
          <w:rFonts w:ascii="Tahoma" w:hAnsi="Tahoma" w:cs="Tahoma"/>
          <w:b/>
          <w:color w:val="000000"/>
          <w:spacing w:val="-4"/>
          <w:sz w:val="24"/>
          <w:szCs w:val="24"/>
        </w:rPr>
        <w:t xml:space="preserve">Objetivos específicos. </w:t>
      </w:r>
      <w:r w:rsidRPr="00C07A28">
        <w:rPr>
          <w:rFonts w:ascii="Tahoma" w:hAnsi="Tahoma" w:cs="Tahoma"/>
          <w:color w:val="000000"/>
          <w:spacing w:val="-4"/>
          <w:sz w:val="24"/>
          <w:szCs w:val="24"/>
        </w:rPr>
        <w:t>Son objetivos de la presente convocatoria los siguientes:</w:t>
      </w:r>
    </w:p>
    <w:p w14:paraId="746BAB4A" w14:textId="77777777" w:rsidR="00C16FF4" w:rsidRPr="00F47BC2" w:rsidRDefault="00C16FF4" w:rsidP="00C16FF4">
      <w:pPr>
        <w:spacing w:after="0" w:line="199" w:lineRule="auto"/>
        <w:ind w:left="72"/>
        <w:jc w:val="center"/>
        <w:rPr>
          <w:rFonts w:ascii="Tahoma" w:hAnsi="Tahoma" w:cs="Tahoma"/>
          <w:b/>
          <w:color w:val="000000"/>
          <w:spacing w:val="-4"/>
          <w:sz w:val="24"/>
          <w:szCs w:val="24"/>
        </w:rPr>
      </w:pPr>
    </w:p>
    <w:p w14:paraId="6197346F" w14:textId="77777777" w:rsidR="00C16FF4" w:rsidRPr="00F47BC2" w:rsidRDefault="00C16FF4" w:rsidP="00C16FF4">
      <w:pPr>
        <w:numPr>
          <w:ilvl w:val="0"/>
          <w:numId w:val="3"/>
        </w:numPr>
        <w:tabs>
          <w:tab w:val="decimal" w:pos="426"/>
          <w:tab w:val="decimal" w:pos="567"/>
        </w:tabs>
        <w:spacing w:after="0" w:line="271" w:lineRule="auto"/>
        <w:ind w:right="72"/>
        <w:jc w:val="both"/>
        <w:rPr>
          <w:rFonts w:ascii="Tahoma" w:hAnsi="Tahoma" w:cs="Tahoma"/>
          <w:color w:val="000000"/>
          <w:spacing w:val="4"/>
          <w:sz w:val="24"/>
          <w:szCs w:val="24"/>
        </w:rPr>
      </w:pPr>
      <w:r w:rsidRPr="00F47BC2">
        <w:rPr>
          <w:rFonts w:ascii="Tahoma" w:hAnsi="Tahoma" w:cs="Tahoma"/>
          <w:color w:val="000000"/>
          <w:spacing w:val="4"/>
          <w:sz w:val="24"/>
          <w:szCs w:val="24"/>
        </w:rPr>
        <w:lastRenderedPageBreak/>
        <w:t>Fortalecer los grupos de investigación clasificados por el Ministerio de Ciencia, Tecnología e Innovación y adscritos a la Universidad de Córdoba.</w:t>
      </w:r>
    </w:p>
    <w:p w14:paraId="00C37E97" w14:textId="77777777" w:rsidR="00C16FF4" w:rsidRPr="00F47BC2" w:rsidRDefault="00C16FF4" w:rsidP="00C16FF4">
      <w:pPr>
        <w:numPr>
          <w:ilvl w:val="0"/>
          <w:numId w:val="3"/>
        </w:numPr>
        <w:tabs>
          <w:tab w:val="decimal" w:pos="426"/>
          <w:tab w:val="decimal" w:pos="567"/>
        </w:tabs>
        <w:spacing w:after="0" w:line="271" w:lineRule="auto"/>
        <w:ind w:right="72"/>
        <w:jc w:val="both"/>
        <w:rPr>
          <w:rFonts w:ascii="Tahoma" w:hAnsi="Tahoma" w:cs="Tahoma"/>
          <w:color w:val="000000"/>
          <w:sz w:val="24"/>
          <w:szCs w:val="24"/>
        </w:rPr>
      </w:pPr>
      <w:r w:rsidRPr="00F47BC2">
        <w:rPr>
          <w:rFonts w:ascii="Tahoma" w:hAnsi="Tahoma" w:cs="Tahoma"/>
          <w:color w:val="000000"/>
          <w:spacing w:val="4"/>
          <w:sz w:val="24"/>
          <w:szCs w:val="24"/>
        </w:rPr>
        <w:t>Propiciar la generación de</w:t>
      </w:r>
      <w:r w:rsidRPr="00F47BC2">
        <w:rPr>
          <w:rFonts w:ascii="Tahoma" w:hAnsi="Tahoma" w:cs="Tahoma"/>
          <w:color w:val="000000"/>
          <w:spacing w:val="-3"/>
          <w:sz w:val="24"/>
          <w:szCs w:val="24"/>
        </w:rPr>
        <w:t xml:space="preserve"> productos de nuevo conocimiento que contribuyan al mejoramiento de indicadores de los grupos de investigación y la Universidad de Córdoba</w:t>
      </w:r>
      <w:r w:rsidRPr="00F47BC2">
        <w:rPr>
          <w:rFonts w:ascii="Tahoma" w:hAnsi="Tahoma" w:cs="Tahoma"/>
          <w:color w:val="000000"/>
          <w:sz w:val="24"/>
          <w:szCs w:val="24"/>
        </w:rPr>
        <w:t>.</w:t>
      </w:r>
    </w:p>
    <w:p w14:paraId="66DC086C" w14:textId="77777777" w:rsidR="00C16FF4" w:rsidRDefault="00C16FF4" w:rsidP="00C16FF4">
      <w:pPr>
        <w:numPr>
          <w:ilvl w:val="0"/>
          <w:numId w:val="3"/>
        </w:numPr>
        <w:tabs>
          <w:tab w:val="decimal" w:pos="426"/>
          <w:tab w:val="decimal" w:pos="567"/>
        </w:tabs>
        <w:spacing w:after="0" w:line="271" w:lineRule="auto"/>
        <w:ind w:right="72"/>
        <w:jc w:val="both"/>
        <w:rPr>
          <w:rFonts w:ascii="Tahoma" w:hAnsi="Tahoma" w:cs="Tahoma"/>
          <w:color w:val="000000"/>
          <w:spacing w:val="-3"/>
          <w:sz w:val="24"/>
          <w:szCs w:val="24"/>
        </w:rPr>
      </w:pPr>
      <w:r w:rsidRPr="00F47BC2">
        <w:rPr>
          <w:rFonts w:ascii="Tahoma" w:hAnsi="Tahoma" w:cs="Tahoma"/>
          <w:color w:val="000000"/>
          <w:spacing w:val="-3"/>
          <w:sz w:val="24"/>
          <w:szCs w:val="24"/>
        </w:rPr>
        <w:t>Estimular la investigación formativa a través de la vinculación de estudiantes de programas de pregrado y posgrados de la Universidad de Córdoba al desarrollo de investigaciones.</w:t>
      </w:r>
    </w:p>
    <w:p w14:paraId="223BFF77" w14:textId="77777777" w:rsidR="00C16FF4" w:rsidRPr="00F47BC2" w:rsidRDefault="00C16FF4" w:rsidP="00C16FF4">
      <w:pPr>
        <w:numPr>
          <w:ilvl w:val="0"/>
          <w:numId w:val="3"/>
        </w:numPr>
        <w:tabs>
          <w:tab w:val="decimal" w:pos="426"/>
          <w:tab w:val="decimal" w:pos="567"/>
        </w:tabs>
        <w:spacing w:after="0" w:line="271" w:lineRule="auto"/>
        <w:ind w:right="72"/>
        <w:jc w:val="both"/>
        <w:rPr>
          <w:rFonts w:ascii="Tahoma" w:hAnsi="Tahoma" w:cs="Tahoma"/>
          <w:color w:val="000000"/>
          <w:spacing w:val="-3"/>
          <w:sz w:val="24"/>
          <w:szCs w:val="24"/>
        </w:rPr>
      </w:pPr>
      <w:r>
        <w:rPr>
          <w:rFonts w:ascii="Tahoma" w:hAnsi="Tahoma" w:cs="Tahoma"/>
          <w:color w:val="000000"/>
          <w:spacing w:val="-3"/>
          <w:sz w:val="24"/>
          <w:szCs w:val="24"/>
        </w:rPr>
        <w:t>Fomentar la generación de investigación que propenda por el mejoramiento de los lugares de desarrollo de la institución y sus estudiantes, docentes, funcionarios y demás personal que la conforman.</w:t>
      </w:r>
    </w:p>
    <w:p w14:paraId="72C42A34" w14:textId="77777777" w:rsidR="00C16FF4" w:rsidRPr="00F47BC2" w:rsidRDefault="00C16FF4" w:rsidP="00C16FF4">
      <w:pPr>
        <w:tabs>
          <w:tab w:val="decimal" w:pos="426"/>
          <w:tab w:val="decimal" w:pos="567"/>
        </w:tabs>
        <w:spacing w:after="0" w:line="271" w:lineRule="auto"/>
        <w:ind w:left="432" w:right="72"/>
        <w:jc w:val="both"/>
        <w:rPr>
          <w:rFonts w:ascii="Tahoma" w:hAnsi="Tahoma" w:cs="Tahoma"/>
          <w:color w:val="000000"/>
          <w:spacing w:val="-3"/>
          <w:sz w:val="24"/>
          <w:szCs w:val="24"/>
        </w:rPr>
      </w:pPr>
    </w:p>
    <w:p w14:paraId="6A941303" w14:textId="77777777" w:rsidR="00C16FF4" w:rsidRPr="00C07A28" w:rsidRDefault="00C16FF4" w:rsidP="00C16FF4">
      <w:pPr>
        <w:spacing w:after="0"/>
        <w:jc w:val="both"/>
        <w:rPr>
          <w:rFonts w:ascii="Tahoma" w:hAnsi="Tahoma" w:cs="Tahoma"/>
          <w:color w:val="000000"/>
          <w:spacing w:val="-3"/>
          <w:sz w:val="24"/>
          <w:szCs w:val="24"/>
        </w:rPr>
      </w:pPr>
      <w:r>
        <w:rPr>
          <w:rFonts w:ascii="Tahoma" w:hAnsi="Tahoma" w:cs="Tahoma"/>
          <w:b/>
          <w:color w:val="000000"/>
          <w:spacing w:val="-4"/>
          <w:sz w:val="24"/>
          <w:szCs w:val="24"/>
        </w:rPr>
        <w:t xml:space="preserve">Artículo Tercero. Dirigida a. </w:t>
      </w:r>
      <w:r w:rsidRPr="00C07A28">
        <w:rPr>
          <w:rFonts w:ascii="Tahoma" w:hAnsi="Tahoma" w:cs="Tahoma"/>
          <w:color w:val="000000"/>
          <w:spacing w:val="-3"/>
          <w:sz w:val="24"/>
          <w:szCs w:val="24"/>
        </w:rPr>
        <w:t>La presente convocatoria va dirigida</w:t>
      </w:r>
      <w:r>
        <w:rPr>
          <w:rFonts w:ascii="Tahoma" w:hAnsi="Tahoma" w:cs="Tahoma"/>
          <w:color w:val="000000"/>
          <w:spacing w:val="-3"/>
          <w:sz w:val="24"/>
          <w:szCs w:val="24"/>
        </w:rPr>
        <w:t xml:space="preserve"> a</w:t>
      </w:r>
      <w:r w:rsidRPr="00C07A28">
        <w:rPr>
          <w:rFonts w:ascii="Tahoma" w:hAnsi="Tahoma" w:cs="Tahoma"/>
          <w:color w:val="000000"/>
          <w:spacing w:val="-3"/>
          <w:sz w:val="24"/>
          <w:szCs w:val="24"/>
        </w:rPr>
        <w:t xml:space="preserve"> Grupos de investigación reconocidos por la Universidad y clasificados por el Ministerio de Ciencia, Tecnología e Innovación – MINCIENCIAS a través de la Convocatoria nacional para el reconocimiento y medición de grupos de investigación, desarrollo tecnológico o de innovación y para el reconocimiento de investigadores del Sistema Nacional de Ciencia, Tecnología e Innovación - SNCTI. Convocatoria 894 de 2021.</w:t>
      </w:r>
    </w:p>
    <w:p w14:paraId="4DAA3953" w14:textId="77777777" w:rsidR="00C16FF4" w:rsidRDefault="00C16FF4" w:rsidP="00C16FF4">
      <w:pPr>
        <w:spacing w:after="0" w:line="278" w:lineRule="auto"/>
        <w:ind w:left="72" w:right="72"/>
        <w:jc w:val="both"/>
        <w:rPr>
          <w:rFonts w:ascii="Tahoma" w:hAnsi="Tahoma" w:cs="Tahoma"/>
          <w:color w:val="000000"/>
          <w:spacing w:val="3"/>
          <w:sz w:val="24"/>
          <w:szCs w:val="24"/>
        </w:rPr>
      </w:pPr>
    </w:p>
    <w:p w14:paraId="1665F9D3" w14:textId="77777777" w:rsidR="00C16FF4" w:rsidRPr="00F47BC2" w:rsidRDefault="00C16FF4" w:rsidP="00C16FF4">
      <w:pPr>
        <w:pStyle w:val="Prrafodelista"/>
        <w:ind w:left="0"/>
        <w:jc w:val="both"/>
        <w:rPr>
          <w:rFonts w:ascii="Tahoma" w:hAnsi="Tahoma" w:cs="Tahoma"/>
          <w:color w:val="000000"/>
          <w:spacing w:val="3"/>
        </w:rPr>
      </w:pPr>
      <w:r>
        <w:rPr>
          <w:rFonts w:ascii="Tahoma" w:hAnsi="Tahoma" w:cs="Tahoma"/>
          <w:b/>
          <w:color w:val="000000"/>
          <w:spacing w:val="-4"/>
        </w:rPr>
        <w:t xml:space="preserve">Artículo Cuarto. Requisitos. </w:t>
      </w:r>
      <w:r w:rsidRPr="00F47BC2">
        <w:rPr>
          <w:rFonts w:ascii="Tahoma" w:hAnsi="Tahoma" w:cs="Tahoma"/>
          <w:color w:val="000000"/>
          <w:spacing w:val="3"/>
        </w:rPr>
        <w:t>Los proyectos que presenten los Grupos de Investigación a la convocatoria deben cumplir los siguientes requisitos:</w:t>
      </w:r>
    </w:p>
    <w:p w14:paraId="612DD0DE" w14:textId="77777777" w:rsidR="00C16FF4" w:rsidRPr="00F47BC2" w:rsidRDefault="00C16FF4" w:rsidP="00C16FF4">
      <w:pPr>
        <w:spacing w:after="0" w:line="278" w:lineRule="auto"/>
        <w:ind w:left="72" w:right="72"/>
        <w:jc w:val="both"/>
        <w:rPr>
          <w:rFonts w:ascii="Tahoma" w:hAnsi="Tahoma" w:cs="Tahoma"/>
          <w:color w:val="000000"/>
          <w:spacing w:val="3"/>
          <w:sz w:val="24"/>
          <w:szCs w:val="24"/>
        </w:rPr>
      </w:pPr>
    </w:p>
    <w:p w14:paraId="35B2BDD9" w14:textId="77777777" w:rsidR="00C16FF4" w:rsidRPr="00583365"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sidRPr="00F47BC2">
        <w:rPr>
          <w:rFonts w:ascii="Tahoma" w:hAnsi="Tahoma" w:cs="Tahoma"/>
          <w:color w:val="000000"/>
          <w:spacing w:val="3"/>
        </w:rPr>
        <w:t xml:space="preserve">Contar con el aval del Comité de Investigación de la Facultad </w:t>
      </w:r>
      <w:r>
        <w:rPr>
          <w:rFonts w:ascii="Tahoma" w:hAnsi="Tahoma" w:cs="Tahoma"/>
          <w:color w:val="000000"/>
          <w:spacing w:val="3"/>
        </w:rPr>
        <w:t xml:space="preserve">y Consejo de Facultad </w:t>
      </w:r>
      <w:r w:rsidRPr="00F47BC2">
        <w:rPr>
          <w:rFonts w:ascii="Tahoma" w:hAnsi="Tahoma" w:cs="Tahoma"/>
          <w:color w:val="000000"/>
          <w:spacing w:val="3"/>
        </w:rPr>
        <w:t>correspondiente.</w:t>
      </w:r>
      <w:r>
        <w:rPr>
          <w:rFonts w:ascii="Tahoma" w:hAnsi="Tahoma" w:cs="Tahoma"/>
          <w:color w:val="000000"/>
          <w:spacing w:val="3"/>
        </w:rPr>
        <w:t xml:space="preserve"> Para acreditar este requisito se debe adjuntar los dos documentos de aval debidamente firmados.</w:t>
      </w:r>
    </w:p>
    <w:p w14:paraId="252A0892" w14:textId="77777777" w:rsidR="00C16FF4"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sidRPr="00F47BC2">
        <w:rPr>
          <w:rFonts w:ascii="Tahoma" w:hAnsi="Tahoma" w:cs="Tahoma"/>
          <w:color w:val="000000"/>
          <w:spacing w:val="3"/>
        </w:rPr>
        <w:t xml:space="preserve">Ser dirigido por un </w:t>
      </w:r>
      <w:r w:rsidRPr="007911D1">
        <w:rPr>
          <w:rFonts w:ascii="Tahoma" w:hAnsi="Tahoma" w:cs="Tahoma"/>
          <w:color w:val="000000"/>
          <w:spacing w:val="3"/>
        </w:rPr>
        <w:t>docente de planta</w:t>
      </w:r>
      <w:r w:rsidRPr="00F47BC2">
        <w:rPr>
          <w:rFonts w:ascii="Tahoma" w:hAnsi="Tahoma" w:cs="Tahoma"/>
          <w:color w:val="000000"/>
          <w:spacing w:val="3"/>
        </w:rPr>
        <w:t xml:space="preserve"> de la Universidad.</w:t>
      </w:r>
      <w:r>
        <w:rPr>
          <w:rFonts w:ascii="Tahoma" w:hAnsi="Tahoma" w:cs="Tahoma"/>
          <w:color w:val="000000"/>
          <w:spacing w:val="3"/>
        </w:rPr>
        <w:t xml:space="preserve"> </w:t>
      </w:r>
    </w:p>
    <w:p w14:paraId="5897A19A" w14:textId="74F1B4A3" w:rsidR="00C16FF4"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Pr>
          <w:rFonts w:ascii="Tahoma" w:hAnsi="Tahoma" w:cs="Tahoma"/>
          <w:color w:val="000000"/>
          <w:spacing w:val="3"/>
        </w:rPr>
        <w:t xml:space="preserve">Presentar uno o más proyectos de ciencia, tecnología e innovación en el </w:t>
      </w:r>
      <w:r w:rsidRPr="00972AFD">
        <w:rPr>
          <w:rFonts w:ascii="Tahoma" w:hAnsi="Tahoma" w:cs="Tahoma"/>
          <w:color w:val="000000"/>
          <w:spacing w:val="3"/>
        </w:rPr>
        <w:t>Formato de Presentación de Proyectos de Investigación</w:t>
      </w:r>
      <w:r w:rsidR="008A4172">
        <w:rPr>
          <w:rFonts w:ascii="Tahoma" w:hAnsi="Tahoma" w:cs="Tahoma"/>
          <w:color w:val="000000"/>
          <w:spacing w:val="3"/>
        </w:rPr>
        <w:t xml:space="preserve"> </w:t>
      </w:r>
      <w:r w:rsidR="008A4172">
        <w:rPr>
          <w:rFonts w:ascii="Tahoma" w:hAnsi="Tahoma" w:cs="Tahoma"/>
          <w:spacing w:val="3"/>
        </w:rPr>
        <w:t xml:space="preserve">código </w:t>
      </w:r>
      <w:r w:rsidR="008A4172" w:rsidRPr="008A4172">
        <w:rPr>
          <w:rFonts w:ascii="Tahoma" w:hAnsi="Tahoma" w:cs="Tahoma"/>
          <w:spacing w:val="3"/>
        </w:rPr>
        <w:t>FINV-0</w:t>
      </w:r>
      <w:r w:rsidR="008A4172">
        <w:rPr>
          <w:rFonts w:ascii="Tahoma" w:hAnsi="Tahoma" w:cs="Tahoma"/>
          <w:spacing w:val="3"/>
        </w:rPr>
        <w:t>11</w:t>
      </w:r>
      <w:r w:rsidRPr="00972AFD">
        <w:rPr>
          <w:rFonts w:ascii="Tahoma" w:hAnsi="Tahoma" w:cs="Tahoma"/>
          <w:color w:val="000000"/>
          <w:spacing w:val="3"/>
        </w:rPr>
        <w:t xml:space="preserve"> </w:t>
      </w:r>
      <w:r>
        <w:rPr>
          <w:rFonts w:ascii="Tahoma" w:hAnsi="Tahoma" w:cs="Tahoma"/>
          <w:color w:val="000000"/>
          <w:spacing w:val="3"/>
        </w:rPr>
        <w:t xml:space="preserve">y </w:t>
      </w:r>
      <w:r w:rsidR="008A4172" w:rsidRPr="008A4172">
        <w:rPr>
          <w:rFonts w:ascii="Tahoma" w:hAnsi="Tahoma" w:cs="Tahoma"/>
          <w:spacing w:val="3"/>
        </w:rPr>
        <w:t>Formato de presentación de presupuesto de proyecto de investigación</w:t>
      </w:r>
      <w:r w:rsidR="008A4172">
        <w:rPr>
          <w:rFonts w:ascii="Tahoma" w:hAnsi="Tahoma" w:cs="Tahoma"/>
          <w:spacing w:val="3"/>
        </w:rPr>
        <w:t xml:space="preserve"> código </w:t>
      </w:r>
      <w:r w:rsidR="008A4172" w:rsidRPr="008A4172">
        <w:rPr>
          <w:rFonts w:ascii="Tahoma" w:hAnsi="Tahoma" w:cs="Tahoma"/>
          <w:spacing w:val="3"/>
        </w:rPr>
        <w:t>FINV-029</w:t>
      </w:r>
      <w:r>
        <w:rPr>
          <w:rFonts w:ascii="Tahoma" w:hAnsi="Tahoma" w:cs="Tahoma"/>
          <w:color w:val="000000"/>
          <w:spacing w:val="3"/>
        </w:rPr>
        <w:t>.</w:t>
      </w:r>
    </w:p>
    <w:p w14:paraId="4C1F859C" w14:textId="77777777" w:rsidR="00C16FF4" w:rsidRPr="00794E6A"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Pr>
          <w:rFonts w:ascii="Tahoma" w:hAnsi="Tahoma" w:cs="Tahoma"/>
          <w:color w:val="000000"/>
          <w:spacing w:val="3"/>
        </w:rPr>
        <w:t>Diligenciar la h</w:t>
      </w:r>
      <w:r w:rsidRPr="00276352">
        <w:rPr>
          <w:rFonts w:ascii="Tahoma" w:hAnsi="Tahoma" w:cs="Tahoma"/>
          <w:color w:val="000000"/>
          <w:spacing w:val="3"/>
        </w:rPr>
        <w:t xml:space="preserve">oja de vida de los investigadores (docentes </w:t>
      </w:r>
      <w:r w:rsidRPr="00480CC5">
        <w:rPr>
          <w:rFonts w:ascii="Tahoma" w:hAnsi="Tahoma" w:cs="Tahoma"/>
          <w:color w:val="000000"/>
          <w:spacing w:val="3"/>
        </w:rPr>
        <w:t>y/o estudiantes</w:t>
      </w:r>
      <w:r w:rsidRPr="00276352">
        <w:rPr>
          <w:rFonts w:ascii="Tahoma" w:hAnsi="Tahoma" w:cs="Tahoma"/>
          <w:color w:val="000000"/>
          <w:spacing w:val="3"/>
        </w:rPr>
        <w:t xml:space="preserve">) que </w:t>
      </w:r>
      <w:r w:rsidRPr="00794E6A">
        <w:rPr>
          <w:rFonts w:ascii="Tahoma" w:hAnsi="Tahoma" w:cs="Tahoma"/>
          <w:color w:val="000000"/>
          <w:spacing w:val="3"/>
        </w:rPr>
        <w:t xml:space="preserve">participan en el proyecto según </w:t>
      </w:r>
      <w:r>
        <w:rPr>
          <w:rFonts w:ascii="Tahoma" w:hAnsi="Tahoma" w:cs="Tahoma"/>
          <w:color w:val="000000"/>
          <w:spacing w:val="3"/>
        </w:rPr>
        <w:t xml:space="preserve">el </w:t>
      </w:r>
      <w:r w:rsidRPr="00972AFD">
        <w:rPr>
          <w:rFonts w:ascii="Tahoma" w:hAnsi="Tahoma" w:cs="Tahoma"/>
          <w:color w:val="000000"/>
          <w:spacing w:val="3"/>
        </w:rPr>
        <w:t>Formato de Presentación de Proyectos de Investigación</w:t>
      </w:r>
      <w:r w:rsidRPr="00794E6A">
        <w:rPr>
          <w:rFonts w:ascii="Tahoma" w:hAnsi="Tahoma" w:cs="Tahoma"/>
          <w:color w:val="000000"/>
          <w:spacing w:val="3"/>
        </w:rPr>
        <w:t>.</w:t>
      </w:r>
    </w:p>
    <w:p w14:paraId="70558464" w14:textId="77777777" w:rsidR="00C16FF4" w:rsidRPr="00794E6A"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sidRPr="00794E6A">
        <w:rPr>
          <w:rFonts w:ascii="Tahoma" w:hAnsi="Tahoma" w:cs="Tahoma"/>
          <w:color w:val="000000"/>
          <w:spacing w:val="3"/>
        </w:rPr>
        <w:t>Contar con la participación de estudiantes de posgrado en la modalidad de maestría o doctorado</w:t>
      </w:r>
      <w:r>
        <w:rPr>
          <w:rFonts w:ascii="Tahoma" w:hAnsi="Tahoma" w:cs="Tahoma"/>
          <w:color w:val="000000"/>
          <w:spacing w:val="3"/>
        </w:rPr>
        <w:t>, pertenecientes a la Universida</w:t>
      </w:r>
      <w:r w:rsidRPr="00480CC5">
        <w:rPr>
          <w:rFonts w:ascii="Tahoma" w:hAnsi="Tahoma" w:cs="Tahoma"/>
          <w:color w:val="000000"/>
          <w:spacing w:val="3"/>
        </w:rPr>
        <w:t>d de Córdoba o de universidades que hagan parte de una red académica</w:t>
      </w:r>
      <w:r>
        <w:rPr>
          <w:rFonts w:ascii="Tahoma" w:hAnsi="Tahoma" w:cs="Tahoma"/>
          <w:color w:val="000000"/>
          <w:spacing w:val="3"/>
        </w:rPr>
        <w:t xml:space="preserve">. La información de los </w:t>
      </w:r>
      <w:r>
        <w:rPr>
          <w:rFonts w:ascii="Tahoma" w:hAnsi="Tahoma" w:cs="Tahoma"/>
          <w:color w:val="000000"/>
          <w:spacing w:val="3"/>
        </w:rPr>
        <w:lastRenderedPageBreak/>
        <w:t xml:space="preserve">estudiantes debe estar contenida en el </w:t>
      </w:r>
      <w:r w:rsidRPr="00972AFD">
        <w:rPr>
          <w:rFonts w:ascii="Tahoma" w:hAnsi="Tahoma" w:cs="Tahoma"/>
          <w:color w:val="000000"/>
          <w:spacing w:val="3"/>
        </w:rPr>
        <w:t>Formato de Presentación de Proyectos de Investigación</w:t>
      </w:r>
      <w:r w:rsidRPr="00480CC5">
        <w:rPr>
          <w:rFonts w:ascii="Tahoma" w:hAnsi="Tahoma" w:cs="Tahoma"/>
          <w:color w:val="000000"/>
          <w:spacing w:val="3"/>
        </w:rPr>
        <w:t xml:space="preserve"> registrando su nombre, cédula y correo electrónico.</w:t>
      </w:r>
    </w:p>
    <w:p w14:paraId="1BC4DE8D" w14:textId="77777777" w:rsidR="00C16FF4" w:rsidRPr="00F47BC2"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sidRPr="00794E6A">
        <w:rPr>
          <w:rFonts w:ascii="Tahoma" w:hAnsi="Tahoma" w:cs="Tahoma"/>
          <w:color w:val="000000"/>
          <w:spacing w:val="3"/>
        </w:rPr>
        <w:t xml:space="preserve">Articular el proyecto con las líneas de investigación de las </w:t>
      </w:r>
      <w:r>
        <w:rPr>
          <w:rFonts w:ascii="Tahoma" w:hAnsi="Tahoma" w:cs="Tahoma"/>
          <w:color w:val="000000"/>
          <w:spacing w:val="3"/>
        </w:rPr>
        <w:t>f</w:t>
      </w:r>
      <w:r w:rsidRPr="00794E6A">
        <w:rPr>
          <w:rFonts w:ascii="Tahoma" w:hAnsi="Tahoma" w:cs="Tahoma"/>
          <w:color w:val="000000"/>
          <w:spacing w:val="3"/>
        </w:rPr>
        <w:t>acultades participantes y de la institución</w:t>
      </w:r>
      <w:r w:rsidRPr="00F47BC2">
        <w:rPr>
          <w:rFonts w:ascii="Tahoma" w:hAnsi="Tahoma" w:cs="Tahoma"/>
          <w:color w:val="000000"/>
          <w:spacing w:val="3"/>
        </w:rPr>
        <w:t>.</w:t>
      </w:r>
    </w:p>
    <w:p w14:paraId="6A9A8230" w14:textId="77777777" w:rsidR="00C16FF4"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sidRPr="00F47BC2">
        <w:rPr>
          <w:rFonts w:ascii="Tahoma" w:hAnsi="Tahoma" w:cs="Tahoma"/>
          <w:color w:val="000000"/>
          <w:spacing w:val="3"/>
        </w:rPr>
        <w:t xml:space="preserve">Estar articulados con al menos uno (1) de los </w:t>
      </w:r>
      <w:r>
        <w:rPr>
          <w:rFonts w:ascii="Tahoma" w:hAnsi="Tahoma" w:cs="Tahoma"/>
          <w:color w:val="000000"/>
          <w:spacing w:val="3"/>
        </w:rPr>
        <w:t>Objetivos de Desarrollo Sostenible definidos por la Organización de la Naciones Unidas.</w:t>
      </w:r>
    </w:p>
    <w:p w14:paraId="448169C4" w14:textId="4C5C7347" w:rsidR="00C16FF4" w:rsidRDefault="00C16FF4" w:rsidP="00C16FF4">
      <w:pPr>
        <w:pStyle w:val="Prrafodelista"/>
        <w:numPr>
          <w:ilvl w:val="0"/>
          <w:numId w:val="5"/>
        </w:numPr>
        <w:spacing w:line="278" w:lineRule="auto"/>
        <w:ind w:left="567" w:right="72" w:hanging="495"/>
        <w:contextualSpacing/>
        <w:jc w:val="both"/>
        <w:rPr>
          <w:rFonts w:ascii="Tahoma" w:hAnsi="Tahoma" w:cs="Tahoma"/>
          <w:color w:val="000000"/>
          <w:spacing w:val="3"/>
        </w:rPr>
      </w:pPr>
      <w:r>
        <w:rPr>
          <w:rFonts w:ascii="Tahoma" w:hAnsi="Tahoma" w:cs="Tahoma"/>
          <w:color w:val="000000"/>
          <w:spacing w:val="3"/>
        </w:rPr>
        <w:t xml:space="preserve">Diligenciar la Matriz de Impacto Ambiental (Anexo </w:t>
      </w:r>
      <w:r w:rsidR="00662242">
        <w:rPr>
          <w:rFonts w:ascii="Tahoma" w:hAnsi="Tahoma" w:cs="Tahoma"/>
          <w:color w:val="000000"/>
          <w:spacing w:val="3"/>
        </w:rPr>
        <w:t>1</w:t>
      </w:r>
      <w:r>
        <w:rPr>
          <w:rFonts w:ascii="Tahoma" w:hAnsi="Tahoma" w:cs="Tahoma"/>
          <w:color w:val="000000"/>
          <w:spacing w:val="3"/>
        </w:rPr>
        <w:t>).</w:t>
      </w:r>
    </w:p>
    <w:p w14:paraId="6A65CD5F" w14:textId="77777777" w:rsidR="00C16FF4" w:rsidRDefault="00C16FF4" w:rsidP="00C16FF4">
      <w:pPr>
        <w:pStyle w:val="Prrafodelista"/>
        <w:spacing w:line="278" w:lineRule="auto"/>
        <w:ind w:right="72"/>
        <w:contextualSpacing/>
        <w:jc w:val="both"/>
        <w:rPr>
          <w:rFonts w:ascii="Tahoma" w:hAnsi="Tahoma" w:cs="Tahoma"/>
          <w:color w:val="000000"/>
          <w:spacing w:val="3"/>
        </w:rPr>
      </w:pPr>
    </w:p>
    <w:p w14:paraId="5E84A0BC" w14:textId="77777777" w:rsidR="00C16FF4" w:rsidRPr="00845FF0" w:rsidRDefault="00C16FF4" w:rsidP="00C16FF4">
      <w:pPr>
        <w:spacing w:after="0" w:line="278" w:lineRule="auto"/>
        <w:ind w:right="72"/>
        <w:jc w:val="both"/>
        <w:rPr>
          <w:rFonts w:ascii="Tahoma" w:hAnsi="Tahoma" w:cs="Tahoma"/>
          <w:b/>
          <w:color w:val="000000"/>
          <w:spacing w:val="3"/>
          <w:sz w:val="24"/>
          <w:szCs w:val="24"/>
        </w:rPr>
      </w:pPr>
      <w:r>
        <w:rPr>
          <w:rFonts w:ascii="Tahoma" w:hAnsi="Tahoma" w:cs="Tahoma"/>
          <w:b/>
          <w:color w:val="000000"/>
          <w:spacing w:val="3"/>
          <w:sz w:val="24"/>
          <w:szCs w:val="24"/>
        </w:rPr>
        <w:t>Parágrafo 1</w:t>
      </w:r>
      <w:r w:rsidRPr="00845FF0">
        <w:rPr>
          <w:rFonts w:ascii="Tahoma" w:hAnsi="Tahoma" w:cs="Tahoma"/>
          <w:b/>
          <w:color w:val="000000"/>
          <w:spacing w:val="3"/>
          <w:sz w:val="24"/>
          <w:szCs w:val="24"/>
        </w:rPr>
        <w:t xml:space="preserve">: </w:t>
      </w:r>
    </w:p>
    <w:p w14:paraId="2117235E" w14:textId="77777777" w:rsidR="00C16FF4" w:rsidRDefault="00C16FF4" w:rsidP="00C16FF4">
      <w:pPr>
        <w:spacing w:after="0" w:line="278" w:lineRule="auto"/>
        <w:ind w:right="72"/>
        <w:jc w:val="both"/>
        <w:rPr>
          <w:rFonts w:ascii="Tahoma" w:hAnsi="Tahoma" w:cs="Tahoma"/>
          <w:color w:val="000000"/>
          <w:spacing w:val="3"/>
          <w:sz w:val="24"/>
          <w:szCs w:val="24"/>
        </w:rPr>
      </w:pPr>
      <w:r w:rsidRPr="00845FF0">
        <w:rPr>
          <w:rFonts w:ascii="Tahoma" w:hAnsi="Tahoma" w:cs="Tahoma"/>
          <w:color w:val="000000"/>
          <w:spacing w:val="3"/>
          <w:sz w:val="24"/>
          <w:szCs w:val="24"/>
        </w:rPr>
        <w:t xml:space="preserve">Los Docentes de Planta que se encuentren en período de prueba </w:t>
      </w:r>
      <w:r>
        <w:rPr>
          <w:rFonts w:ascii="Tahoma" w:hAnsi="Tahoma" w:cs="Tahoma"/>
          <w:color w:val="000000"/>
          <w:spacing w:val="3"/>
          <w:sz w:val="24"/>
          <w:szCs w:val="24"/>
        </w:rPr>
        <w:t xml:space="preserve">o </w:t>
      </w:r>
      <w:r w:rsidRPr="00480CC5">
        <w:rPr>
          <w:rFonts w:ascii="Tahoma" w:hAnsi="Tahoma" w:cs="Tahoma"/>
          <w:color w:val="000000"/>
          <w:spacing w:val="3"/>
          <w:sz w:val="24"/>
          <w:szCs w:val="24"/>
        </w:rPr>
        <w:t>en comisión de estudios</w:t>
      </w:r>
      <w:r>
        <w:rPr>
          <w:rFonts w:ascii="Tahoma" w:hAnsi="Tahoma" w:cs="Tahoma"/>
          <w:color w:val="000000"/>
          <w:spacing w:val="3"/>
          <w:sz w:val="24"/>
          <w:szCs w:val="24"/>
        </w:rPr>
        <w:t xml:space="preserve"> </w:t>
      </w:r>
      <w:r w:rsidRPr="00845FF0">
        <w:rPr>
          <w:rFonts w:ascii="Tahoma" w:hAnsi="Tahoma" w:cs="Tahoma"/>
          <w:color w:val="000000"/>
          <w:spacing w:val="3"/>
          <w:sz w:val="24"/>
          <w:szCs w:val="24"/>
        </w:rPr>
        <w:t>no podrán vincularse al proyecto como Investigador Principal</w:t>
      </w:r>
      <w:r>
        <w:rPr>
          <w:rFonts w:ascii="Tahoma" w:hAnsi="Tahoma" w:cs="Tahoma"/>
          <w:color w:val="000000"/>
          <w:spacing w:val="3"/>
          <w:sz w:val="24"/>
          <w:szCs w:val="24"/>
        </w:rPr>
        <w:t>.</w:t>
      </w:r>
    </w:p>
    <w:p w14:paraId="147FD0FC" w14:textId="77777777" w:rsidR="00FA23E7" w:rsidRDefault="00FA23E7" w:rsidP="00C16FF4">
      <w:pPr>
        <w:spacing w:after="0" w:line="278" w:lineRule="auto"/>
        <w:ind w:right="72"/>
        <w:jc w:val="both"/>
        <w:rPr>
          <w:rFonts w:ascii="Tahoma" w:hAnsi="Tahoma" w:cs="Tahoma"/>
          <w:b/>
          <w:color w:val="000000"/>
          <w:spacing w:val="3"/>
          <w:sz w:val="24"/>
          <w:szCs w:val="24"/>
        </w:rPr>
      </w:pPr>
    </w:p>
    <w:p w14:paraId="1D33659F" w14:textId="5B4C2DA4" w:rsidR="00C16FF4" w:rsidRDefault="00C16FF4" w:rsidP="00C16FF4">
      <w:pPr>
        <w:spacing w:after="0" w:line="278" w:lineRule="auto"/>
        <w:ind w:right="72"/>
        <w:jc w:val="both"/>
        <w:rPr>
          <w:rFonts w:ascii="Tahoma" w:hAnsi="Tahoma" w:cs="Tahoma"/>
          <w:b/>
          <w:color w:val="000000"/>
          <w:spacing w:val="3"/>
          <w:sz w:val="24"/>
          <w:szCs w:val="24"/>
        </w:rPr>
      </w:pPr>
      <w:r>
        <w:rPr>
          <w:rFonts w:ascii="Tahoma" w:hAnsi="Tahoma" w:cs="Tahoma"/>
          <w:b/>
          <w:color w:val="000000"/>
          <w:spacing w:val="3"/>
          <w:sz w:val="24"/>
          <w:szCs w:val="24"/>
        </w:rPr>
        <w:t>Parágrafo 2:</w:t>
      </w:r>
    </w:p>
    <w:p w14:paraId="57CE4BDE" w14:textId="77777777" w:rsidR="00C16FF4" w:rsidRPr="0006633B" w:rsidRDefault="00C16FF4" w:rsidP="00C16FF4">
      <w:pPr>
        <w:spacing w:after="0" w:line="278" w:lineRule="auto"/>
        <w:ind w:right="72"/>
        <w:jc w:val="both"/>
        <w:rPr>
          <w:rFonts w:ascii="Tahoma" w:hAnsi="Tahoma" w:cs="Tahoma"/>
          <w:color w:val="000000"/>
          <w:spacing w:val="3"/>
          <w:sz w:val="24"/>
          <w:szCs w:val="24"/>
        </w:rPr>
      </w:pPr>
      <w:r w:rsidRPr="00480CC5">
        <w:rPr>
          <w:rFonts w:ascii="Tahoma" w:hAnsi="Tahoma" w:cs="Tahoma"/>
          <w:color w:val="000000"/>
          <w:spacing w:val="3"/>
          <w:sz w:val="24"/>
          <w:szCs w:val="24"/>
        </w:rPr>
        <w:t>Las horas al Plan Individual de Trabajo asignadas a los investigadores vinculados al proyecto, deben estar acorde a las actividades que estos desarrollarán en el mismo. Esto se debe ver reflejado en la información registrada en el Formato de Presentación de Proyectos de Investigación código FINV-011.</w:t>
      </w:r>
    </w:p>
    <w:p w14:paraId="20416BF3" w14:textId="77777777" w:rsidR="00C16FF4" w:rsidRPr="00845FF0" w:rsidRDefault="00C16FF4" w:rsidP="00C16FF4">
      <w:pPr>
        <w:spacing w:after="0" w:line="278" w:lineRule="auto"/>
        <w:ind w:right="72"/>
        <w:jc w:val="both"/>
        <w:rPr>
          <w:rFonts w:ascii="Tahoma" w:hAnsi="Tahoma" w:cs="Tahoma"/>
          <w:color w:val="000000"/>
          <w:spacing w:val="3"/>
          <w:sz w:val="24"/>
          <w:szCs w:val="24"/>
        </w:rPr>
      </w:pPr>
    </w:p>
    <w:p w14:paraId="08D71D20" w14:textId="77777777" w:rsidR="00C16FF4" w:rsidRPr="00845FF0" w:rsidRDefault="00C16FF4" w:rsidP="00C16FF4">
      <w:pPr>
        <w:spacing w:after="0" w:line="278" w:lineRule="auto"/>
        <w:ind w:right="72"/>
        <w:jc w:val="both"/>
        <w:rPr>
          <w:rFonts w:ascii="Tahoma" w:hAnsi="Tahoma" w:cs="Tahoma"/>
          <w:b/>
          <w:color w:val="000000"/>
          <w:spacing w:val="3"/>
          <w:sz w:val="24"/>
          <w:szCs w:val="24"/>
        </w:rPr>
      </w:pPr>
      <w:r>
        <w:rPr>
          <w:rFonts w:ascii="Tahoma" w:hAnsi="Tahoma" w:cs="Tahoma"/>
          <w:b/>
          <w:color w:val="000000"/>
          <w:spacing w:val="3"/>
          <w:sz w:val="24"/>
          <w:szCs w:val="24"/>
        </w:rPr>
        <w:t>Parágrafo</w:t>
      </w:r>
      <w:r w:rsidRPr="00845FF0">
        <w:rPr>
          <w:rFonts w:ascii="Tahoma" w:hAnsi="Tahoma" w:cs="Tahoma"/>
          <w:b/>
          <w:color w:val="000000"/>
          <w:spacing w:val="3"/>
          <w:sz w:val="24"/>
          <w:szCs w:val="24"/>
        </w:rPr>
        <w:t xml:space="preserve"> </w:t>
      </w:r>
      <w:r>
        <w:rPr>
          <w:rFonts w:ascii="Tahoma" w:hAnsi="Tahoma" w:cs="Tahoma"/>
          <w:b/>
          <w:color w:val="000000"/>
          <w:spacing w:val="3"/>
          <w:sz w:val="24"/>
          <w:szCs w:val="24"/>
        </w:rPr>
        <w:t>3</w:t>
      </w:r>
      <w:r w:rsidRPr="00845FF0">
        <w:rPr>
          <w:rFonts w:ascii="Tahoma" w:hAnsi="Tahoma" w:cs="Tahoma"/>
          <w:b/>
          <w:color w:val="000000"/>
          <w:spacing w:val="3"/>
          <w:sz w:val="24"/>
          <w:szCs w:val="24"/>
        </w:rPr>
        <w:t>:</w:t>
      </w:r>
    </w:p>
    <w:p w14:paraId="3F8511EB" w14:textId="77777777" w:rsidR="00C16FF4" w:rsidRPr="00845FF0" w:rsidRDefault="00C16FF4" w:rsidP="00C16FF4">
      <w:pPr>
        <w:spacing w:after="0" w:line="278" w:lineRule="auto"/>
        <w:ind w:right="72"/>
        <w:jc w:val="both"/>
        <w:rPr>
          <w:rFonts w:ascii="Tahoma" w:eastAsia="MS Mincho" w:hAnsi="Tahoma" w:cs="Tahoma"/>
          <w:color w:val="000000"/>
          <w:spacing w:val="3"/>
          <w:sz w:val="24"/>
          <w:szCs w:val="24"/>
          <w:lang w:val="es-ES_tradnl"/>
        </w:rPr>
      </w:pPr>
      <w:r w:rsidRPr="00845FF0">
        <w:rPr>
          <w:rFonts w:ascii="Tahoma" w:eastAsia="MS Mincho" w:hAnsi="Tahoma" w:cs="Tahoma"/>
          <w:color w:val="000000"/>
          <w:spacing w:val="3"/>
          <w:sz w:val="24"/>
          <w:szCs w:val="24"/>
          <w:lang w:val="es-ES_tradnl"/>
        </w:rPr>
        <w:t xml:space="preserve">La Universidad de Córdoba, garantizando los principios del mérito y la calidad, establecerá un </w:t>
      </w:r>
      <w:r w:rsidRPr="00845FF0">
        <w:rPr>
          <w:rFonts w:ascii="Tahoma" w:eastAsia="MS Mincho" w:hAnsi="Tahoma" w:cs="Tahoma"/>
          <w:i/>
          <w:color w:val="000000"/>
          <w:spacing w:val="3"/>
          <w:sz w:val="24"/>
          <w:szCs w:val="24"/>
          <w:lang w:val="es-ES_tradnl"/>
        </w:rPr>
        <w:t>Periodo de Subsanación de Requisitos</w:t>
      </w:r>
      <w:r w:rsidRPr="00845FF0">
        <w:rPr>
          <w:rFonts w:ascii="Tahoma" w:eastAsia="MS Mincho" w:hAnsi="Tahoma" w:cs="Tahoma"/>
          <w:color w:val="000000"/>
          <w:spacing w:val="3"/>
          <w:sz w:val="24"/>
          <w:szCs w:val="24"/>
          <w:lang w:val="es-ES_tradnl"/>
        </w:rPr>
        <w:t xml:space="preserve">, que se realizará en la fecha señalada en el numeral XII. CRONOGRAMA. </w:t>
      </w:r>
    </w:p>
    <w:p w14:paraId="6F0D2E2C" w14:textId="77777777" w:rsidR="00C16FF4" w:rsidRPr="00845FF0" w:rsidRDefault="00C16FF4" w:rsidP="00C16FF4">
      <w:pPr>
        <w:spacing w:after="0" w:line="278" w:lineRule="auto"/>
        <w:ind w:right="72"/>
        <w:jc w:val="both"/>
        <w:rPr>
          <w:rFonts w:ascii="Tahoma" w:eastAsia="MS Mincho" w:hAnsi="Tahoma" w:cs="Tahoma"/>
          <w:color w:val="000000"/>
          <w:spacing w:val="3"/>
          <w:sz w:val="24"/>
          <w:szCs w:val="24"/>
          <w:lang w:val="es-ES_tradnl"/>
        </w:rPr>
      </w:pPr>
    </w:p>
    <w:p w14:paraId="67B14AF6" w14:textId="77777777" w:rsidR="00C16FF4" w:rsidRPr="00845FF0" w:rsidRDefault="00C16FF4" w:rsidP="00C16FF4">
      <w:pPr>
        <w:spacing w:line="278" w:lineRule="auto"/>
        <w:ind w:right="72"/>
        <w:jc w:val="both"/>
        <w:rPr>
          <w:rFonts w:ascii="Tahoma" w:eastAsia="MS Mincho" w:hAnsi="Tahoma" w:cs="Tahoma"/>
          <w:color w:val="000000"/>
          <w:spacing w:val="3"/>
          <w:sz w:val="24"/>
          <w:szCs w:val="24"/>
          <w:lang w:val="es-ES_tradnl"/>
        </w:rPr>
      </w:pPr>
      <w:r w:rsidRPr="00845FF0">
        <w:rPr>
          <w:rFonts w:ascii="Tahoma" w:eastAsia="MS Mincho" w:hAnsi="Tahoma" w:cs="Tahoma"/>
          <w:color w:val="000000"/>
          <w:spacing w:val="3"/>
          <w:sz w:val="24"/>
          <w:szCs w:val="24"/>
          <w:lang w:val="es-ES_tradnl"/>
        </w:rPr>
        <w:t xml:space="preserve">El periodo de subsanación de los requisitos exigidos en el presente documento se tramitará con base en las siguientes reglas: </w:t>
      </w:r>
    </w:p>
    <w:p w14:paraId="1795BEAC" w14:textId="364CB6FF" w:rsidR="00C16FF4" w:rsidRPr="00845FF0" w:rsidRDefault="00C16FF4" w:rsidP="00C16FF4">
      <w:pPr>
        <w:pStyle w:val="Prrafodelista"/>
        <w:numPr>
          <w:ilvl w:val="0"/>
          <w:numId w:val="7"/>
        </w:numPr>
        <w:spacing w:line="278" w:lineRule="auto"/>
        <w:ind w:right="72"/>
        <w:contextualSpacing/>
        <w:jc w:val="both"/>
        <w:rPr>
          <w:rFonts w:ascii="Tahoma" w:hAnsi="Tahoma" w:cs="Tahoma"/>
          <w:color w:val="000000"/>
          <w:spacing w:val="3"/>
        </w:rPr>
      </w:pPr>
      <w:r w:rsidRPr="00845FF0">
        <w:rPr>
          <w:rFonts w:ascii="Tahoma" w:hAnsi="Tahoma" w:cs="Tahoma"/>
          <w:color w:val="000000"/>
          <w:spacing w:val="3"/>
        </w:rPr>
        <w:t xml:space="preserve">El Investigador Principal del proyecto NO podrá modificar el contenido del </w:t>
      </w:r>
      <w:r w:rsidRPr="00480CC5">
        <w:rPr>
          <w:rFonts w:ascii="Tahoma" w:hAnsi="Tahoma" w:cs="Tahoma"/>
          <w:color w:val="000000"/>
          <w:spacing w:val="3"/>
        </w:rPr>
        <w:t>Formato de Presentación de Proyectos de Investigación código FINV-011</w:t>
      </w:r>
      <w:r w:rsidR="00BC263F">
        <w:rPr>
          <w:rFonts w:ascii="Tahoma" w:hAnsi="Tahoma" w:cs="Tahoma"/>
          <w:color w:val="000000"/>
          <w:spacing w:val="3"/>
        </w:rPr>
        <w:t xml:space="preserve"> ni el </w:t>
      </w:r>
      <w:r w:rsidR="00BC263F" w:rsidRPr="00BC263F">
        <w:rPr>
          <w:rFonts w:ascii="Tahoma" w:hAnsi="Tahoma" w:cs="Tahoma"/>
          <w:color w:val="000000"/>
          <w:spacing w:val="3"/>
        </w:rPr>
        <w:t>Formato de presentación de presupuesto de proyecto de investigación código FINV-029</w:t>
      </w:r>
      <w:r w:rsidRPr="00480CC5">
        <w:rPr>
          <w:rFonts w:ascii="Tahoma" w:hAnsi="Tahoma" w:cs="Tahoma"/>
          <w:color w:val="000000"/>
          <w:spacing w:val="3"/>
        </w:rPr>
        <w:t>, solo se permitirá subsanar los demás documentos establecidos en los requisitos.</w:t>
      </w:r>
    </w:p>
    <w:p w14:paraId="66C09743" w14:textId="77777777" w:rsidR="00C16FF4" w:rsidRPr="00845FF0" w:rsidRDefault="00C16FF4" w:rsidP="00C16FF4">
      <w:pPr>
        <w:pStyle w:val="Prrafodelista"/>
        <w:numPr>
          <w:ilvl w:val="0"/>
          <w:numId w:val="7"/>
        </w:numPr>
        <w:spacing w:line="278" w:lineRule="auto"/>
        <w:ind w:right="72"/>
        <w:contextualSpacing/>
        <w:jc w:val="both"/>
        <w:rPr>
          <w:rFonts w:ascii="Tahoma" w:hAnsi="Tahoma" w:cs="Tahoma"/>
          <w:color w:val="000000"/>
          <w:spacing w:val="3"/>
        </w:rPr>
      </w:pPr>
      <w:r w:rsidRPr="00845FF0">
        <w:rPr>
          <w:rFonts w:ascii="Tahoma" w:hAnsi="Tahoma" w:cs="Tahoma"/>
          <w:color w:val="000000"/>
          <w:spacing w:val="3"/>
        </w:rPr>
        <w:t xml:space="preserve">Los ajustes solicitados, solo podrán ser remitidos al correo electrónico </w:t>
      </w:r>
      <w:r>
        <w:rPr>
          <w:rFonts w:ascii="Tahoma" w:hAnsi="Tahoma" w:cs="Tahoma"/>
          <w:color w:val="000000"/>
          <w:spacing w:val="3"/>
        </w:rPr>
        <w:t>investigacion</w:t>
      </w:r>
      <w:r w:rsidRPr="00845FF0">
        <w:rPr>
          <w:rFonts w:ascii="Tahoma" w:hAnsi="Tahoma" w:cs="Tahoma"/>
          <w:color w:val="000000"/>
          <w:spacing w:val="3"/>
        </w:rPr>
        <w:t>@correo.unicordoba.edu.co, no se aceptarán documentos de manera física.</w:t>
      </w:r>
    </w:p>
    <w:p w14:paraId="0577C9D3" w14:textId="3815257C" w:rsidR="00C16FF4" w:rsidRDefault="00C16FF4" w:rsidP="00C16FF4">
      <w:pPr>
        <w:pStyle w:val="Prrafodelista"/>
        <w:numPr>
          <w:ilvl w:val="0"/>
          <w:numId w:val="7"/>
        </w:numPr>
        <w:spacing w:line="278" w:lineRule="auto"/>
        <w:ind w:right="72"/>
        <w:contextualSpacing/>
        <w:jc w:val="both"/>
        <w:rPr>
          <w:rFonts w:ascii="Tahoma" w:hAnsi="Tahoma" w:cs="Tahoma"/>
          <w:color w:val="000000"/>
          <w:spacing w:val="3"/>
        </w:rPr>
      </w:pPr>
      <w:r w:rsidRPr="00845FF0">
        <w:rPr>
          <w:rFonts w:ascii="Tahoma" w:hAnsi="Tahoma" w:cs="Tahoma"/>
          <w:color w:val="000000"/>
          <w:spacing w:val="3"/>
        </w:rPr>
        <w:lastRenderedPageBreak/>
        <w:t>No se recibirán subsanaciones fuera de las fechas establecidas en el período de subsanación de requisitos.</w:t>
      </w:r>
    </w:p>
    <w:p w14:paraId="1E4BDF83" w14:textId="77777777" w:rsidR="00BC263F" w:rsidRPr="00845FF0" w:rsidRDefault="00BC263F" w:rsidP="00BC263F">
      <w:pPr>
        <w:pStyle w:val="Prrafodelista"/>
        <w:spacing w:line="278" w:lineRule="auto"/>
        <w:ind w:left="720" w:right="72"/>
        <w:contextualSpacing/>
        <w:jc w:val="both"/>
        <w:rPr>
          <w:rFonts w:ascii="Tahoma" w:hAnsi="Tahoma" w:cs="Tahoma"/>
          <w:color w:val="000000"/>
          <w:spacing w:val="3"/>
        </w:rPr>
      </w:pPr>
    </w:p>
    <w:p w14:paraId="3D5F5A77" w14:textId="77777777" w:rsidR="00C16FF4" w:rsidRPr="00845FF0" w:rsidRDefault="00C16FF4" w:rsidP="00C16FF4">
      <w:pPr>
        <w:spacing w:after="0" w:line="278" w:lineRule="auto"/>
        <w:ind w:right="72"/>
        <w:jc w:val="both"/>
        <w:rPr>
          <w:rFonts w:ascii="Tahoma" w:hAnsi="Tahoma" w:cs="Tahoma"/>
          <w:b/>
          <w:color w:val="000000"/>
          <w:spacing w:val="3"/>
          <w:sz w:val="24"/>
          <w:szCs w:val="24"/>
        </w:rPr>
      </w:pPr>
      <w:r>
        <w:rPr>
          <w:rFonts w:ascii="Tahoma" w:hAnsi="Tahoma" w:cs="Tahoma"/>
          <w:b/>
          <w:color w:val="000000"/>
          <w:spacing w:val="3"/>
          <w:sz w:val="24"/>
          <w:szCs w:val="24"/>
        </w:rPr>
        <w:t>Parágrafo</w:t>
      </w:r>
      <w:r w:rsidRPr="00845FF0">
        <w:rPr>
          <w:rFonts w:ascii="Tahoma" w:hAnsi="Tahoma" w:cs="Tahoma"/>
          <w:b/>
          <w:color w:val="000000"/>
          <w:spacing w:val="3"/>
          <w:sz w:val="24"/>
          <w:szCs w:val="24"/>
        </w:rPr>
        <w:t xml:space="preserve"> </w:t>
      </w:r>
      <w:r>
        <w:rPr>
          <w:rFonts w:ascii="Tahoma" w:hAnsi="Tahoma" w:cs="Tahoma"/>
          <w:b/>
          <w:color w:val="000000"/>
          <w:spacing w:val="3"/>
          <w:sz w:val="24"/>
          <w:szCs w:val="24"/>
        </w:rPr>
        <w:t>4</w:t>
      </w:r>
      <w:r w:rsidRPr="00845FF0">
        <w:rPr>
          <w:rFonts w:ascii="Tahoma" w:hAnsi="Tahoma" w:cs="Tahoma"/>
          <w:b/>
          <w:color w:val="000000"/>
          <w:spacing w:val="3"/>
          <w:sz w:val="24"/>
          <w:szCs w:val="24"/>
        </w:rPr>
        <w:t xml:space="preserve">: </w:t>
      </w:r>
    </w:p>
    <w:p w14:paraId="0E1E644B" w14:textId="77777777" w:rsidR="00C16FF4" w:rsidRPr="00845FF0" w:rsidRDefault="00C16FF4" w:rsidP="00C16FF4">
      <w:pPr>
        <w:pStyle w:val="Prrafodelista"/>
        <w:spacing w:line="278" w:lineRule="auto"/>
        <w:ind w:left="0" w:right="72"/>
        <w:contextualSpacing/>
        <w:jc w:val="both"/>
        <w:rPr>
          <w:rFonts w:ascii="Tahoma" w:hAnsi="Tahoma" w:cs="Tahoma"/>
          <w:color w:val="000000"/>
          <w:spacing w:val="3"/>
        </w:rPr>
      </w:pPr>
      <w:r w:rsidRPr="00845FF0">
        <w:rPr>
          <w:rFonts w:ascii="Tahoma" w:hAnsi="Tahoma" w:cs="Tahoma"/>
          <w:color w:val="000000"/>
          <w:spacing w:val="3"/>
        </w:rPr>
        <w:t xml:space="preserve">Los proyectos que requieran aval del Comité de Bioética deben realizar la solicitud </w:t>
      </w:r>
      <w:r>
        <w:rPr>
          <w:rFonts w:ascii="Tahoma" w:hAnsi="Tahoma" w:cs="Tahoma"/>
          <w:color w:val="000000"/>
          <w:spacing w:val="3"/>
        </w:rPr>
        <w:t>a</w:t>
      </w:r>
      <w:r w:rsidRPr="00845FF0">
        <w:rPr>
          <w:rFonts w:ascii="Tahoma" w:hAnsi="Tahoma" w:cs="Tahoma"/>
          <w:color w:val="000000"/>
          <w:spacing w:val="3"/>
        </w:rPr>
        <w:t xml:space="preserve"> la Vicerrectoría de Investigación y Extensión, indicando la Sala Técnica de Conocimiento a la que aplica; previa inscripción del proyecto en la presente convocatoria</w:t>
      </w:r>
      <w:r w:rsidRPr="00480CC5">
        <w:rPr>
          <w:rFonts w:ascii="Tahoma" w:hAnsi="Tahoma" w:cs="Tahoma"/>
          <w:color w:val="000000"/>
          <w:spacing w:val="3"/>
        </w:rPr>
        <w:t>. Así las cosas, en caso de ser aprobado, el proyecto deberá contar con el aval del comité antes de iniciar su ejecución.</w:t>
      </w:r>
    </w:p>
    <w:p w14:paraId="3EFA5BA6" w14:textId="77777777" w:rsidR="00C16FF4" w:rsidRDefault="00C16FF4" w:rsidP="00C16FF4">
      <w:pPr>
        <w:pStyle w:val="Prrafodelista"/>
        <w:spacing w:line="278" w:lineRule="auto"/>
        <w:ind w:right="72"/>
        <w:jc w:val="both"/>
        <w:rPr>
          <w:rFonts w:ascii="Tahoma" w:hAnsi="Tahoma" w:cs="Tahoma"/>
          <w:color w:val="000000"/>
          <w:spacing w:val="3"/>
        </w:rPr>
      </w:pPr>
    </w:p>
    <w:p w14:paraId="259AD74F" w14:textId="77777777" w:rsidR="00C16FF4" w:rsidRPr="00F47BC2" w:rsidRDefault="00C16FF4" w:rsidP="00C16FF4">
      <w:pPr>
        <w:spacing w:after="0" w:line="278" w:lineRule="auto"/>
        <w:ind w:right="72"/>
        <w:jc w:val="both"/>
        <w:rPr>
          <w:rFonts w:ascii="Tahoma" w:eastAsia="MS Mincho" w:hAnsi="Tahoma" w:cs="Tahoma"/>
          <w:color w:val="000000"/>
          <w:spacing w:val="3"/>
          <w:sz w:val="24"/>
          <w:szCs w:val="24"/>
          <w:lang w:val="es-ES_tradnl"/>
        </w:rPr>
      </w:pPr>
      <w:r>
        <w:rPr>
          <w:rFonts w:ascii="Tahoma" w:hAnsi="Tahoma" w:cs="Tahoma"/>
          <w:b/>
          <w:color w:val="000000"/>
          <w:spacing w:val="-4"/>
          <w:sz w:val="24"/>
          <w:szCs w:val="24"/>
        </w:rPr>
        <w:t>Artículo Quinto. Condiciones inhabilitantes.</w:t>
      </w:r>
      <w:r w:rsidRPr="00F47BC2">
        <w:rPr>
          <w:rFonts w:ascii="Tahoma" w:hAnsi="Tahoma" w:cs="Tahoma"/>
          <w:b/>
          <w:color w:val="000000"/>
          <w:spacing w:val="-4"/>
          <w:sz w:val="24"/>
          <w:szCs w:val="24"/>
        </w:rPr>
        <w:t xml:space="preserve"> </w:t>
      </w:r>
      <w:r>
        <w:rPr>
          <w:rFonts w:ascii="Tahoma" w:hAnsi="Tahoma" w:cs="Tahoma"/>
          <w:color w:val="000000"/>
          <w:spacing w:val="-4"/>
          <w:sz w:val="24"/>
          <w:szCs w:val="24"/>
        </w:rPr>
        <w:t>Esta convocatoria contempla unas condiciones inhabilitantes, las cuales s</w:t>
      </w:r>
      <w:r w:rsidRPr="00F47BC2">
        <w:rPr>
          <w:rFonts w:ascii="Tahoma" w:eastAsia="MS Mincho" w:hAnsi="Tahoma" w:cs="Tahoma"/>
          <w:color w:val="000000"/>
          <w:spacing w:val="3"/>
          <w:sz w:val="24"/>
          <w:szCs w:val="24"/>
          <w:lang w:val="es-ES_tradnl"/>
        </w:rPr>
        <w:t>on todas aquellas condiciones de modo, tiempo y lugar, objetivas o subjetivas, antecedentes o concomitantes, predicables del grupo de investigación</w:t>
      </w:r>
      <w:r>
        <w:rPr>
          <w:rFonts w:ascii="Tahoma" w:eastAsia="MS Mincho" w:hAnsi="Tahoma" w:cs="Tahoma"/>
          <w:color w:val="000000"/>
          <w:spacing w:val="3"/>
          <w:sz w:val="24"/>
          <w:szCs w:val="24"/>
          <w:lang w:val="es-ES_tradnl"/>
        </w:rPr>
        <w:t xml:space="preserve"> </w:t>
      </w:r>
      <w:r w:rsidRPr="00F47BC2">
        <w:rPr>
          <w:rFonts w:ascii="Tahoma" w:eastAsia="MS Mincho" w:hAnsi="Tahoma" w:cs="Tahoma"/>
          <w:color w:val="000000"/>
          <w:spacing w:val="3"/>
          <w:sz w:val="24"/>
          <w:szCs w:val="24"/>
          <w:lang w:val="es-ES_tradnl"/>
        </w:rPr>
        <w:t>registrado en la convocatoria o del proyecto sometido a consideración; que impiden la continuidad de su participación en el proceso de selección, o que, habiendo obtenido el beneficio de que se trate, le hacen imposible disfrutarlo, tales como:</w:t>
      </w:r>
    </w:p>
    <w:p w14:paraId="4042A9AC" w14:textId="77777777" w:rsidR="00C16FF4" w:rsidRPr="00F47BC2" w:rsidRDefault="00C16FF4" w:rsidP="00C16FF4">
      <w:pPr>
        <w:spacing w:after="0" w:line="278" w:lineRule="auto"/>
        <w:ind w:right="72"/>
        <w:jc w:val="both"/>
        <w:rPr>
          <w:rFonts w:ascii="Tahoma" w:eastAsia="MS Mincho" w:hAnsi="Tahoma" w:cs="Tahoma"/>
          <w:color w:val="000000"/>
          <w:spacing w:val="3"/>
          <w:sz w:val="24"/>
          <w:szCs w:val="24"/>
          <w:lang w:val="es-ES_tradnl"/>
        </w:rPr>
      </w:pPr>
    </w:p>
    <w:p w14:paraId="5873F942" w14:textId="77777777" w:rsidR="00C16FF4" w:rsidRPr="00F47BC2" w:rsidRDefault="00C16FF4" w:rsidP="00C16FF4">
      <w:pPr>
        <w:pStyle w:val="Prrafodelista"/>
        <w:numPr>
          <w:ilvl w:val="0"/>
          <w:numId w:val="6"/>
        </w:numPr>
        <w:spacing w:line="278" w:lineRule="auto"/>
        <w:ind w:right="72"/>
        <w:contextualSpacing/>
        <w:jc w:val="both"/>
        <w:rPr>
          <w:rFonts w:ascii="Tahoma" w:hAnsi="Tahoma" w:cs="Tahoma"/>
          <w:color w:val="000000"/>
          <w:spacing w:val="3"/>
        </w:rPr>
      </w:pPr>
      <w:r w:rsidRPr="00F47BC2">
        <w:rPr>
          <w:rFonts w:ascii="Tahoma" w:hAnsi="Tahoma" w:cs="Tahoma"/>
          <w:color w:val="000000"/>
          <w:spacing w:val="3"/>
        </w:rPr>
        <w:t>Cuando el proyecto no se ajusta a las condiciones y requisitos establecidos en los presentes términos de referencia.</w:t>
      </w:r>
    </w:p>
    <w:p w14:paraId="742E47A5" w14:textId="77777777" w:rsidR="00C16FF4" w:rsidRPr="00F47BC2" w:rsidRDefault="00C16FF4" w:rsidP="00C16FF4">
      <w:pPr>
        <w:pStyle w:val="Prrafodelista"/>
        <w:numPr>
          <w:ilvl w:val="0"/>
          <w:numId w:val="6"/>
        </w:numPr>
        <w:spacing w:line="278" w:lineRule="auto"/>
        <w:ind w:right="72"/>
        <w:contextualSpacing/>
        <w:jc w:val="both"/>
        <w:rPr>
          <w:rFonts w:ascii="Tahoma" w:hAnsi="Tahoma" w:cs="Tahoma"/>
          <w:color w:val="000000"/>
          <w:spacing w:val="3"/>
        </w:rPr>
      </w:pPr>
      <w:r w:rsidRPr="00F47BC2">
        <w:rPr>
          <w:rFonts w:ascii="Tahoma" w:hAnsi="Tahoma" w:cs="Tahoma"/>
          <w:color w:val="000000"/>
          <w:spacing w:val="3"/>
        </w:rPr>
        <w:t xml:space="preserve">Cuando los recursos solicitados no correspondan a los montos establecidos acorde a los topes </w:t>
      </w:r>
      <w:r>
        <w:rPr>
          <w:rFonts w:ascii="Tahoma" w:hAnsi="Tahoma" w:cs="Tahoma"/>
          <w:color w:val="000000"/>
          <w:spacing w:val="3"/>
        </w:rPr>
        <w:t>definidos</w:t>
      </w:r>
      <w:r w:rsidRPr="00F47BC2">
        <w:rPr>
          <w:rFonts w:ascii="Tahoma" w:hAnsi="Tahoma" w:cs="Tahoma"/>
          <w:color w:val="000000"/>
          <w:spacing w:val="3"/>
        </w:rPr>
        <w:t xml:space="preserve"> en el </w:t>
      </w:r>
      <w:r>
        <w:rPr>
          <w:rFonts w:ascii="Tahoma" w:hAnsi="Tahoma" w:cs="Tahoma"/>
          <w:color w:val="000000"/>
          <w:spacing w:val="3"/>
        </w:rPr>
        <w:t>Artículo Octavo del presente documento.</w:t>
      </w:r>
    </w:p>
    <w:p w14:paraId="2E7F69A5" w14:textId="77777777" w:rsidR="00C16FF4" w:rsidRPr="00F47BC2" w:rsidRDefault="00C16FF4" w:rsidP="00C16FF4">
      <w:pPr>
        <w:pStyle w:val="Prrafodelista"/>
        <w:numPr>
          <w:ilvl w:val="0"/>
          <w:numId w:val="6"/>
        </w:numPr>
        <w:spacing w:line="278" w:lineRule="auto"/>
        <w:ind w:right="72"/>
        <w:contextualSpacing/>
        <w:jc w:val="both"/>
        <w:rPr>
          <w:rFonts w:ascii="Tahoma" w:hAnsi="Tahoma" w:cs="Tahoma"/>
          <w:color w:val="000000"/>
          <w:spacing w:val="3"/>
        </w:rPr>
      </w:pPr>
      <w:r>
        <w:rPr>
          <w:rFonts w:ascii="Tahoma" w:hAnsi="Tahoma" w:cs="Tahoma"/>
          <w:color w:val="000000"/>
          <w:spacing w:val="3"/>
        </w:rPr>
        <w:t>Cuando el Investigador P</w:t>
      </w:r>
      <w:r w:rsidRPr="00F47BC2">
        <w:rPr>
          <w:rFonts w:ascii="Tahoma" w:hAnsi="Tahoma" w:cs="Tahoma"/>
          <w:color w:val="000000"/>
          <w:spacing w:val="3"/>
        </w:rPr>
        <w:t xml:space="preserve">rincipal definido para el proyecto tenga compromisos pendientes </w:t>
      </w:r>
      <w:r>
        <w:rPr>
          <w:rFonts w:ascii="Tahoma" w:hAnsi="Tahoma" w:cs="Tahoma"/>
          <w:color w:val="000000"/>
          <w:spacing w:val="3"/>
        </w:rPr>
        <w:t xml:space="preserve">a la fecha de inscripción de la convocatoria, </w:t>
      </w:r>
      <w:r w:rsidRPr="00F47BC2">
        <w:rPr>
          <w:rFonts w:ascii="Tahoma" w:hAnsi="Tahoma" w:cs="Tahoma"/>
          <w:color w:val="000000"/>
          <w:spacing w:val="3"/>
        </w:rPr>
        <w:t xml:space="preserve">con la Vicerrectoría de Investigación y Extensión relacionados con la entrega de productos de investigación o informes derivados de la ejecución de proyectos de vigencias anteriores. </w:t>
      </w:r>
    </w:p>
    <w:p w14:paraId="6904BD93" w14:textId="77777777" w:rsidR="00C16FF4" w:rsidRPr="00F47BC2" w:rsidRDefault="00C16FF4" w:rsidP="00C16FF4">
      <w:pPr>
        <w:spacing w:after="0" w:line="278" w:lineRule="auto"/>
        <w:ind w:right="72"/>
        <w:jc w:val="both"/>
        <w:rPr>
          <w:rFonts w:ascii="Tahoma" w:hAnsi="Tahoma" w:cs="Tahoma"/>
          <w:color w:val="000000"/>
          <w:spacing w:val="3"/>
          <w:sz w:val="24"/>
          <w:szCs w:val="24"/>
        </w:rPr>
      </w:pPr>
    </w:p>
    <w:p w14:paraId="75E99A0C" w14:textId="77777777" w:rsidR="00C16FF4" w:rsidRPr="00F47BC2" w:rsidRDefault="00C16FF4" w:rsidP="00BC263F">
      <w:pPr>
        <w:spacing w:after="0" w:line="276" w:lineRule="auto"/>
        <w:ind w:left="72"/>
        <w:jc w:val="both"/>
        <w:rPr>
          <w:rFonts w:ascii="Tahoma" w:hAnsi="Tahoma" w:cs="Tahoma"/>
          <w:color w:val="000000"/>
          <w:spacing w:val="-3"/>
          <w:sz w:val="24"/>
          <w:szCs w:val="24"/>
        </w:rPr>
      </w:pPr>
      <w:r>
        <w:rPr>
          <w:rFonts w:ascii="Tahoma" w:hAnsi="Tahoma" w:cs="Tahoma"/>
          <w:b/>
          <w:color w:val="000000"/>
          <w:spacing w:val="-4"/>
          <w:sz w:val="24"/>
          <w:szCs w:val="24"/>
        </w:rPr>
        <w:t xml:space="preserve">Artículo Sexto. Duración y financiación. </w:t>
      </w:r>
      <w:r w:rsidRPr="00F47BC2">
        <w:rPr>
          <w:rFonts w:ascii="Tahoma" w:hAnsi="Tahoma" w:cs="Tahoma"/>
          <w:color w:val="000000"/>
          <w:spacing w:val="-4"/>
          <w:sz w:val="24"/>
          <w:szCs w:val="24"/>
        </w:rPr>
        <w:t xml:space="preserve">La presente convocatoria cuenta con un monto total de </w:t>
      </w:r>
      <w:r w:rsidRPr="00336AC4">
        <w:rPr>
          <w:rFonts w:ascii="Tahoma" w:hAnsi="Tahoma" w:cs="Tahoma"/>
          <w:bCs/>
          <w:iCs/>
          <w:sz w:val="24"/>
          <w:szCs w:val="24"/>
        </w:rPr>
        <w:t>TRES MIL OCHOCIENTOS VEINTISEIS MILLONES DE PESOS MCTE ($ 3.826.000.000.00)</w:t>
      </w:r>
      <w:r w:rsidRPr="00336AC4">
        <w:rPr>
          <w:rFonts w:ascii="Tahoma" w:hAnsi="Tahoma" w:cs="Tahoma"/>
          <w:sz w:val="24"/>
          <w:szCs w:val="24"/>
          <w:lang w:eastAsia="es-CO"/>
        </w:rPr>
        <w:t>.</w:t>
      </w:r>
      <w:r>
        <w:rPr>
          <w:rFonts w:ascii="Tahoma" w:hAnsi="Tahoma" w:cs="Tahoma"/>
          <w:sz w:val="24"/>
          <w:szCs w:val="24"/>
          <w:lang w:eastAsia="es-CO"/>
        </w:rPr>
        <w:t xml:space="preserve"> </w:t>
      </w:r>
      <w:r w:rsidRPr="00F47BC2">
        <w:rPr>
          <w:rFonts w:ascii="Tahoma" w:hAnsi="Tahoma" w:cs="Tahoma"/>
          <w:color w:val="000000"/>
          <w:spacing w:val="1"/>
          <w:sz w:val="24"/>
          <w:szCs w:val="24"/>
        </w:rPr>
        <w:t xml:space="preserve">El valor financiado a el (los) proyecto (s) del </w:t>
      </w:r>
      <w:r w:rsidRPr="00F47BC2">
        <w:rPr>
          <w:rFonts w:ascii="Tahoma" w:hAnsi="Tahoma" w:cs="Tahoma"/>
          <w:color w:val="000000"/>
          <w:spacing w:val="-3"/>
          <w:sz w:val="24"/>
          <w:szCs w:val="24"/>
        </w:rPr>
        <w:t>grupo de investigación será asignado de acuerdo con la clasificación alcanzada en la convocatoria 894 de 2021 de MINCIENCIAS, según lo estipulado en la siguiente tabla:</w:t>
      </w:r>
    </w:p>
    <w:p w14:paraId="1DC7C2E9" w14:textId="77777777" w:rsidR="00C16FF4" w:rsidRDefault="00C16FF4" w:rsidP="00C16FF4">
      <w:pPr>
        <w:spacing w:after="0"/>
        <w:ind w:left="72"/>
        <w:jc w:val="center"/>
        <w:rPr>
          <w:rFonts w:ascii="Tahoma" w:hAnsi="Tahoma" w:cs="Tahoma"/>
          <w:color w:val="000000"/>
          <w:sz w:val="24"/>
          <w:szCs w:val="24"/>
          <w:lang w:eastAsia="es-CO"/>
        </w:rPr>
      </w:pPr>
    </w:p>
    <w:p w14:paraId="22E52069" w14:textId="77777777" w:rsidR="00C16FF4" w:rsidRPr="00F47BC2" w:rsidRDefault="00C16FF4" w:rsidP="00C16FF4">
      <w:pPr>
        <w:spacing w:after="0"/>
        <w:ind w:left="72"/>
        <w:jc w:val="center"/>
        <w:rPr>
          <w:rFonts w:ascii="Tahoma" w:hAnsi="Tahoma" w:cs="Tahoma"/>
          <w:color w:val="000000"/>
          <w:sz w:val="24"/>
          <w:szCs w:val="24"/>
          <w:lang w:eastAsia="es-CO"/>
        </w:rPr>
      </w:pPr>
      <w:r w:rsidRPr="00F47BC2">
        <w:rPr>
          <w:rFonts w:ascii="Tahoma" w:hAnsi="Tahoma" w:cs="Tahoma"/>
          <w:color w:val="000000"/>
          <w:sz w:val="24"/>
          <w:szCs w:val="24"/>
          <w:lang w:eastAsia="es-CO"/>
        </w:rPr>
        <w:lastRenderedPageBreak/>
        <w:t>Tabla No. 2 - Monto asignado por Grupo de Investigación vigencia 202</w:t>
      </w:r>
      <w:r>
        <w:rPr>
          <w:rFonts w:ascii="Tahoma" w:hAnsi="Tahoma" w:cs="Tahoma"/>
          <w:color w:val="000000"/>
          <w:sz w:val="24"/>
          <w:szCs w:val="24"/>
          <w:lang w:eastAsia="es-CO"/>
        </w:rPr>
        <w:t>4</w:t>
      </w:r>
    </w:p>
    <w:p w14:paraId="4B192FFD" w14:textId="65BBCB8F" w:rsidR="00C16FF4" w:rsidRDefault="00C16FF4" w:rsidP="00C16FF4">
      <w:pPr>
        <w:spacing w:after="0"/>
        <w:ind w:left="72"/>
        <w:jc w:val="center"/>
        <w:rPr>
          <w:rFonts w:ascii="Tahoma" w:hAnsi="Tahoma" w:cs="Tahoma"/>
          <w:spacing w:val="1"/>
          <w:sz w:val="24"/>
          <w:szCs w:val="24"/>
        </w:rPr>
      </w:pPr>
      <w:r w:rsidRPr="00D573FA">
        <w:rPr>
          <w:noProof/>
        </w:rPr>
        <w:drawing>
          <wp:inline distT="0" distB="0" distL="0" distR="0" wp14:anchorId="267EA8B8" wp14:editId="14D90C5B">
            <wp:extent cx="4267200"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1905000"/>
                    </a:xfrm>
                    <a:prstGeom prst="rect">
                      <a:avLst/>
                    </a:prstGeom>
                    <a:noFill/>
                    <a:ln>
                      <a:noFill/>
                    </a:ln>
                  </pic:spPr>
                </pic:pic>
              </a:graphicData>
            </a:graphic>
          </wp:inline>
        </w:drawing>
      </w:r>
    </w:p>
    <w:p w14:paraId="2052E091" w14:textId="77777777" w:rsidR="00C16FF4" w:rsidRDefault="00C16FF4" w:rsidP="00C16FF4">
      <w:pPr>
        <w:spacing w:after="0"/>
        <w:ind w:left="72"/>
        <w:jc w:val="both"/>
        <w:rPr>
          <w:rFonts w:ascii="Tahoma" w:hAnsi="Tahoma" w:cs="Tahoma"/>
          <w:spacing w:val="1"/>
          <w:sz w:val="24"/>
          <w:szCs w:val="24"/>
        </w:rPr>
      </w:pPr>
    </w:p>
    <w:p w14:paraId="267DE47B" w14:textId="77777777" w:rsidR="00C16FF4" w:rsidRPr="00F47BC2" w:rsidRDefault="00C16FF4" w:rsidP="00C16FF4">
      <w:pPr>
        <w:spacing w:after="0"/>
        <w:ind w:left="72"/>
        <w:jc w:val="both"/>
        <w:rPr>
          <w:rFonts w:ascii="Tahoma" w:hAnsi="Tahoma" w:cs="Tahoma"/>
          <w:color w:val="000000"/>
          <w:spacing w:val="-4"/>
          <w:sz w:val="24"/>
          <w:szCs w:val="24"/>
        </w:rPr>
      </w:pPr>
      <w:r w:rsidRPr="00F47BC2">
        <w:rPr>
          <w:rFonts w:ascii="Tahoma" w:hAnsi="Tahoma" w:cs="Tahoma"/>
          <w:color w:val="000000"/>
          <w:spacing w:val="-4"/>
          <w:sz w:val="24"/>
          <w:szCs w:val="24"/>
        </w:rPr>
        <w:t>El término de duración de la ejecución de los proyectos será de hasta doce (12) meses,</w:t>
      </w:r>
      <w:r w:rsidRPr="00F47BC2">
        <w:rPr>
          <w:sz w:val="24"/>
          <w:szCs w:val="24"/>
        </w:rPr>
        <w:t xml:space="preserve"> </w:t>
      </w:r>
      <w:r w:rsidRPr="00F47BC2">
        <w:rPr>
          <w:rFonts w:ascii="Tahoma" w:hAnsi="Tahoma" w:cs="Tahoma"/>
          <w:color w:val="000000"/>
          <w:spacing w:val="-4"/>
          <w:sz w:val="24"/>
          <w:szCs w:val="24"/>
        </w:rPr>
        <w:t>con una sola prórroga equivalente al 25% del tiempo inicialmente programado. La duración de la ejecución del proyecto debe estar plenamente justificada con base en el alcance de los objetivos, resultados y productos comprometidos en la misma.</w:t>
      </w:r>
    </w:p>
    <w:p w14:paraId="46B3194D" w14:textId="77777777" w:rsidR="00C16FF4" w:rsidRPr="00F47BC2" w:rsidRDefault="00C16FF4" w:rsidP="00C16FF4">
      <w:pPr>
        <w:spacing w:after="0"/>
        <w:ind w:left="72"/>
        <w:jc w:val="both"/>
        <w:rPr>
          <w:rFonts w:ascii="Tahoma" w:hAnsi="Tahoma" w:cs="Tahoma"/>
          <w:color w:val="000000"/>
          <w:spacing w:val="-4"/>
          <w:sz w:val="24"/>
          <w:szCs w:val="24"/>
        </w:rPr>
      </w:pPr>
    </w:p>
    <w:p w14:paraId="5FDE77E9" w14:textId="77777777" w:rsidR="00C16FF4" w:rsidRPr="00845FF0" w:rsidRDefault="00C16FF4" w:rsidP="00C16FF4">
      <w:pPr>
        <w:tabs>
          <w:tab w:val="decimal" w:pos="360"/>
          <w:tab w:val="decimal" w:pos="567"/>
          <w:tab w:val="decimal" w:pos="709"/>
        </w:tabs>
        <w:spacing w:after="0" w:line="268" w:lineRule="auto"/>
        <w:ind w:right="72"/>
        <w:jc w:val="both"/>
        <w:rPr>
          <w:rFonts w:ascii="Tahoma" w:hAnsi="Tahoma" w:cs="Tahoma"/>
          <w:b/>
          <w:bCs/>
          <w:color w:val="000000"/>
          <w:spacing w:val="-4"/>
          <w:sz w:val="24"/>
          <w:szCs w:val="24"/>
        </w:rPr>
      </w:pPr>
      <w:r>
        <w:rPr>
          <w:rFonts w:ascii="Tahoma" w:hAnsi="Tahoma" w:cs="Tahoma"/>
          <w:b/>
          <w:bCs/>
          <w:color w:val="000000"/>
          <w:spacing w:val="-4"/>
          <w:sz w:val="24"/>
          <w:szCs w:val="24"/>
        </w:rPr>
        <w:t>Parágrafo</w:t>
      </w:r>
      <w:r w:rsidRPr="00845FF0">
        <w:rPr>
          <w:rFonts w:ascii="Tahoma" w:hAnsi="Tahoma" w:cs="Tahoma"/>
          <w:b/>
          <w:bCs/>
          <w:color w:val="000000"/>
          <w:spacing w:val="-4"/>
          <w:sz w:val="24"/>
          <w:szCs w:val="24"/>
        </w:rPr>
        <w:t xml:space="preserve"> </w:t>
      </w:r>
      <w:r>
        <w:rPr>
          <w:rFonts w:ascii="Tahoma" w:hAnsi="Tahoma" w:cs="Tahoma"/>
          <w:b/>
          <w:bCs/>
          <w:color w:val="000000"/>
          <w:spacing w:val="-4"/>
          <w:sz w:val="24"/>
          <w:szCs w:val="24"/>
        </w:rPr>
        <w:t>1</w:t>
      </w:r>
      <w:r w:rsidRPr="00845FF0">
        <w:rPr>
          <w:rFonts w:ascii="Tahoma" w:hAnsi="Tahoma" w:cs="Tahoma"/>
          <w:b/>
          <w:bCs/>
          <w:color w:val="000000"/>
          <w:spacing w:val="-4"/>
          <w:sz w:val="24"/>
          <w:szCs w:val="24"/>
        </w:rPr>
        <w:t>:</w:t>
      </w:r>
    </w:p>
    <w:p w14:paraId="74AB16C9" w14:textId="77777777" w:rsidR="00C16FF4" w:rsidRPr="00336AC4" w:rsidRDefault="00C16FF4" w:rsidP="00C16FF4">
      <w:pPr>
        <w:spacing w:after="0"/>
        <w:jc w:val="both"/>
        <w:rPr>
          <w:rFonts w:ascii="Tahoma" w:hAnsi="Tahoma" w:cs="Tahoma"/>
          <w:color w:val="000000"/>
          <w:spacing w:val="-4"/>
          <w:sz w:val="24"/>
          <w:szCs w:val="24"/>
        </w:rPr>
      </w:pPr>
      <w:bookmarkStart w:id="3" w:name="_Hlk180576718"/>
      <w:r w:rsidRPr="00336AC4">
        <w:rPr>
          <w:rFonts w:ascii="Tahoma" w:hAnsi="Tahoma" w:cs="Tahoma"/>
          <w:color w:val="000000"/>
          <w:spacing w:val="-4"/>
          <w:sz w:val="24"/>
          <w:szCs w:val="24"/>
        </w:rPr>
        <w:t>Durante el desarrollo del proyecto, la Vicerrectoría de Investigación y Extensión co</w:t>
      </w:r>
      <w:bookmarkStart w:id="4" w:name="_GoBack"/>
      <w:bookmarkEnd w:id="4"/>
      <w:r w:rsidRPr="00336AC4">
        <w:rPr>
          <w:rFonts w:ascii="Tahoma" w:hAnsi="Tahoma" w:cs="Tahoma"/>
          <w:color w:val="000000"/>
          <w:spacing w:val="-4"/>
          <w:sz w:val="24"/>
          <w:szCs w:val="24"/>
        </w:rPr>
        <w:t xml:space="preserve">ntando con el aval del Comité Central de Investigación, autorizará una segunda prórroga al proyecto la cual debe ser justificada </w:t>
      </w:r>
      <w:r w:rsidRPr="00336AC4">
        <w:rPr>
          <w:rFonts w:ascii="Tahoma" w:hAnsi="Tahoma" w:cs="Tahoma"/>
          <w:color w:val="000000"/>
          <w:spacing w:val="-2"/>
          <w:sz w:val="24"/>
          <w:szCs w:val="24"/>
        </w:rPr>
        <w:t>por fuerza mayor o caso fortuito</w:t>
      </w:r>
      <w:r w:rsidRPr="00336AC4">
        <w:rPr>
          <w:rFonts w:ascii="Tahoma" w:hAnsi="Tahoma" w:cs="Tahoma"/>
          <w:color w:val="000000"/>
          <w:spacing w:val="-4"/>
          <w:sz w:val="24"/>
          <w:szCs w:val="24"/>
        </w:rPr>
        <w:t>, sin alterar el alcance del proyecto y los productos a entregar.</w:t>
      </w:r>
      <w:bookmarkEnd w:id="3"/>
    </w:p>
    <w:p w14:paraId="6296017F" w14:textId="77777777" w:rsidR="00C16FF4" w:rsidRDefault="00C16FF4" w:rsidP="00C16FF4">
      <w:pPr>
        <w:spacing w:after="0"/>
        <w:jc w:val="both"/>
        <w:rPr>
          <w:rFonts w:ascii="Tahoma" w:hAnsi="Tahoma" w:cs="Tahoma"/>
          <w:b/>
          <w:color w:val="000000"/>
          <w:spacing w:val="-4"/>
          <w:sz w:val="24"/>
          <w:szCs w:val="24"/>
        </w:rPr>
      </w:pPr>
    </w:p>
    <w:p w14:paraId="2FC4554E" w14:textId="77777777" w:rsidR="00C16FF4" w:rsidRPr="00845FF0" w:rsidRDefault="00C16FF4" w:rsidP="00C16FF4">
      <w:pPr>
        <w:spacing w:after="0"/>
        <w:jc w:val="both"/>
        <w:rPr>
          <w:rFonts w:ascii="Tahoma" w:hAnsi="Tahoma" w:cs="Tahoma"/>
          <w:b/>
          <w:color w:val="000000"/>
          <w:spacing w:val="-4"/>
          <w:sz w:val="24"/>
          <w:szCs w:val="24"/>
        </w:rPr>
      </w:pPr>
      <w:r>
        <w:rPr>
          <w:rFonts w:ascii="Tahoma" w:hAnsi="Tahoma" w:cs="Tahoma"/>
          <w:b/>
          <w:color w:val="000000"/>
          <w:spacing w:val="-4"/>
          <w:sz w:val="24"/>
          <w:szCs w:val="24"/>
        </w:rPr>
        <w:t>Parágrafo</w:t>
      </w:r>
      <w:r w:rsidRPr="00845FF0">
        <w:rPr>
          <w:rFonts w:ascii="Tahoma" w:hAnsi="Tahoma" w:cs="Tahoma"/>
          <w:b/>
          <w:color w:val="000000"/>
          <w:spacing w:val="-4"/>
          <w:sz w:val="24"/>
          <w:szCs w:val="24"/>
        </w:rPr>
        <w:t xml:space="preserve"> </w:t>
      </w:r>
      <w:r>
        <w:rPr>
          <w:rFonts w:ascii="Tahoma" w:hAnsi="Tahoma" w:cs="Tahoma"/>
          <w:b/>
          <w:color w:val="000000"/>
          <w:spacing w:val="-4"/>
          <w:sz w:val="24"/>
          <w:szCs w:val="24"/>
        </w:rPr>
        <w:t>2</w:t>
      </w:r>
      <w:r w:rsidRPr="00845FF0">
        <w:rPr>
          <w:rFonts w:ascii="Tahoma" w:hAnsi="Tahoma" w:cs="Tahoma"/>
          <w:b/>
          <w:color w:val="000000"/>
          <w:spacing w:val="-4"/>
          <w:sz w:val="24"/>
          <w:szCs w:val="24"/>
        </w:rPr>
        <w:t>:</w:t>
      </w:r>
    </w:p>
    <w:p w14:paraId="1A0967F5" w14:textId="77777777" w:rsidR="00C16FF4" w:rsidRPr="00845FF0" w:rsidRDefault="00C16FF4" w:rsidP="00C16FF4">
      <w:pPr>
        <w:jc w:val="both"/>
        <w:rPr>
          <w:rFonts w:ascii="Tahoma" w:hAnsi="Tahoma" w:cs="Tahoma"/>
          <w:color w:val="000000"/>
          <w:spacing w:val="-4"/>
          <w:sz w:val="24"/>
          <w:szCs w:val="24"/>
        </w:rPr>
      </w:pPr>
      <w:r w:rsidRPr="00845FF0">
        <w:rPr>
          <w:rFonts w:ascii="Tahoma" w:hAnsi="Tahoma" w:cs="Tahoma"/>
          <w:color w:val="000000"/>
          <w:spacing w:val="-4"/>
          <w:sz w:val="24"/>
          <w:szCs w:val="24"/>
        </w:rPr>
        <w:t xml:space="preserve">Se podrán financiar más de un proyecto por grupo de investigación; no obstante, estos proyectos no deberán superar el </w:t>
      </w:r>
      <w:r w:rsidRPr="00336AC4">
        <w:rPr>
          <w:rFonts w:ascii="Tahoma" w:hAnsi="Tahoma" w:cs="Tahoma"/>
          <w:color w:val="000000"/>
          <w:spacing w:val="-4"/>
          <w:sz w:val="24"/>
          <w:szCs w:val="24"/>
        </w:rPr>
        <w:t>monto máximo asignado de acuerdo con la clasificación del respectivo grupo. En caso de incumplimiento, ninguno</w:t>
      </w:r>
      <w:r>
        <w:rPr>
          <w:rFonts w:ascii="Tahoma" w:hAnsi="Tahoma" w:cs="Tahoma"/>
          <w:color w:val="000000"/>
          <w:spacing w:val="-4"/>
          <w:sz w:val="24"/>
          <w:szCs w:val="24"/>
        </w:rPr>
        <w:t xml:space="preserve"> de estos proyectos continuará en las siguientes etapas de la convocatoria. </w:t>
      </w:r>
    </w:p>
    <w:p w14:paraId="75E5D494" w14:textId="77777777" w:rsidR="00C16FF4" w:rsidRPr="00845FF0" w:rsidRDefault="00C16FF4" w:rsidP="00C16FF4">
      <w:pPr>
        <w:spacing w:after="0"/>
        <w:jc w:val="both"/>
        <w:rPr>
          <w:rFonts w:ascii="Tahoma" w:hAnsi="Tahoma" w:cs="Tahoma"/>
          <w:b/>
          <w:color w:val="000000"/>
          <w:spacing w:val="-4"/>
          <w:sz w:val="24"/>
          <w:szCs w:val="24"/>
        </w:rPr>
      </w:pPr>
      <w:r>
        <w:rPr>
          <w:rFonts w:ascii="Tahoma" w:hAnsi="Tahoma" w:cs="Tahoma"/>
          <w:b/>
          <w:color w:val="000000"/>
          <w:spacing w:val="-4"/>
          <w:sz w:val="24"/>
          <w:szCs w:val="24"/>
        </w:rPr>
        <w:t>Parágrafo</w:t>
      </w:r>
      <w:r w:rsidRPr="00845FF0">
        <w:rPr>
          <w:rFonts w:ascii="Tahoma" w:hAnsi="Tahoma" w:cs="Tahoma"/>
          <w:b/>
          <w:color w:val="000000"/>
          <w:spacing w:val="-4"/>
          <w:sz w:val="24"/>
          <w:szCs w:val="24"/>
        </w:rPr>
        <w:t xml:space="preserve"> </w:t>
      </w:r>
      <w:r>
        <w:rPr>
          <w:rFonts w:ascii="Tahoma" w:hAnsi="Tahoma" w:cs="Tahoma"/>
          <w:b/>
          <w:color w:val="000000"/>
          <w:spacing w:val="-4"/>
          <w:sz w:val="24"/>
          <w:szCs w:val="24"/>
        </w:rPr>
        <w:t>3</w:t>
      </w:r>
      <w:r w:rsidRPr="00845FF0">
        <w:rPr>
          <w:rFonts w:ascii="Tahoma" w:hAnsi="Tahoma" w:cs="Tahoma"/>
          <w:b/>
          <w:color w:val="000000"/>
          <w:spacing w:val="-4"/>
          <w:sz w:val="24"/>
          <w:szCs w:val="24"/>
        </w:rPr>
        <w:t>:</w:t>
      </w:r>
    </w:p>
    <w:p w14:paraId="0D1922E9" w14:textId="77777777" w:rsidR="00C16FF4" w:rsidRPr="00845FF0" w:rsidRDefault="00C16FF4" w:rsidP="00C16FF4">
      <w:pPr>
        <w:spacing w:after="0"/>
        <w:jc w:val="both"/>
        <w:rPr>
          <w:rFonts w:ascii="Tahoma" w:hAnsi="Tahoma" w:cs="Tahoma"/>
          <w:color w:val="000000"/>
          <w:spacing w:val="-4"/>
          <w:sz w:val="24"/>
          <w:szCs w:val="24"/>
        </w:rPr>
      </w:pPr>
      <w:r w:rsidRPr="00845FF0">
        <w:rPr>
          <w:rFonts w:ascii="Tahoma" w:hAnsi="Tahoma" w:cs="Tahoma"/>
          <w:color w:val="000000"/>
          <w:spacing w:val="-4"/>
          <w:sz w:val="24"/>
          <w:szCs w:val="24"/>
        </w:rPr>
        <w:t>En caso de presentarse más de un proyecto por grupo de investigación, estos no podrán ser ejecutados por el mismo Investigador Principal.</w:t>
      </w:r>
    </w:p>
    <w:p w14:paraId="45BF3336" w14:textId="77777777" w:rsidR="00FA23E7" w:rsidRDefault="00FA23E7" w:rsidP="00C16FF4">
      <w:pPr>
        <w:spacing w:after="0"/>
        <w:jc w:val="both"/>
        <w:rPr>
          <w:rFonts w:ascii="Tahoma" w:hAnsi="Tahoma" w:cs="Tahoma"/>
          <w:b/>
          <w:color w:val="000000"/>
          <w:spacing w:val="-4"/>
          <w:sz w:val="24"/>
          <w:szCs w:val="24"/>
        </w:rPr>
      </w:pPr>
    </w:p>
    <w:p w14:paraId="43457C50" w14:textId="4236A75B" w:rsidR="00C16FF4" w:rsidRPr="00845FF0" w:rsidRDefault="00C16FF4" w:rsidP="00C16FF4">
      <w:pPr>
        <w:spacing w:after="0"/>
        <w:jc w:val="both"/>
        <w:rPr>
          <w:rFonts w:ascii="Tahoma" w:hAnsi="Tahoma" w:cs="Tahoma"/>
          <w:b/>
          <w:color w:val="000000"/>
          <w:spacing w:val="-4"/>
          <w:sz w:val="24"/>
          <w:szCs w:val="24"/>
        </w:rPr>
      </w:pPr>
      <w:r>
        <w:rPr>
          <w:rFonts w:ascii="Tahoma" w:hAnsi="Tahoma" w:cs="Tahoma"/>
          <w:b/>
          <w:color w:val="000000"/>
          <w:spacing w:val="-4"/>
          <w:sz w:val="24"/>
          <w:szCs w:val="24"/>
        </w:rPr>
        <w:t>Parágrafo</w:t>
      </w:r>
      <w:r w:rsidRPr="00845FF0">
        <w:rPr>
          <w:rFonts w:ascii="Tahoma" w:hAnsi="Tahoma" w:cs="Tahoma"/>
          <w:b/>
          <w:color w:val="000000"/>
          <w:spacing w:val="-4"/>
          <w:sz w:val="24"/>
          <w:szCs w:val="24"/>
        </w:rPr>
        <w:t xml:space="preserve"> </w:t>
      </w:r>
      <w:r>
        <w:rPr>
          <w:rFonts w:ascii="Tahoma" w:hAnsi="Tahoma" w:cs="Tahoma"/>
          <w:b/>
          <w:color w:val="000000"/>
          <w:spacing w:val="-4"/>
          <w:sz w:val="24"/>
          <w:szCs w:val="24"/>
        </w:rPr>
        <w:t>4</w:t>
      </w:r>
      <w:r w:rsidRPr="00845FF0">
        <w:rPr>
          <w:rFonts w:ascii="Tahoma" w:hAnsi="Tahoma" w:cs="Tahoma"/>
          <w:b/>
          <w:color w:val="000000"/>
          <w:spacing w:val="-4"/>
          <w:sz w:val="24"/>
          <w:szCs w:val="24"/>
        </w:rPr>
        <w:t>:</w:t>
      </w:r>
    </w:p>
    <w:p w14:paraId="5BBED078" w14:textId="77777777" w:rsidR="00C16FF4" w:rsidRPr="00845FF0" w:rsidRDefault="00C16FF4" w:rsidP="00C16FF4">
      <w:pPr>
        <w:jc w:val="both"/>
        <w:rPr>
          <w:rFonts w:ascii="Tahoma" w:hAnsi="Tahoma" w:cs="Tahoma"/>
          <w:color w:val="000000"/>
          <w:spacing w:val="-4"/>
          <w:sz w:val="24"/>
          <w:szCs w:val="24"/>
        </w:rPr>
      </w:pPr>
      <w:r w:rsidRPr="00845FF0">
        <w:rPr>
          <w:rFonts w:ascii="Tahoma" w:hAnsi="Tahoma" w:cs="Tahoma"/>
          <w:color w:val="000000"/>
          <w:spacing w:val="-4"/>
          <w:sz w:val="24"/>
          <w:szCs w:val="24"/>
        </w:rPr>
        <w:t>En caso de no agotar los recursos dispuestos para la financiación de proyectos de la presente convocatoria, estos podrán disponerse para el financiamiento de otros gastos que la Vicerrectoría de Investigación y Extensión determine.</w:t>
      </w:r>
    </w:p>
    <w:p w14:paraId="42506967" w14:textId="77777777" w:rsidR="00C16FF4" w:rsidRPr="00F47BC2" w:rsidRDefault="00C16FF4" w:rsidP="00C16FF4">
      <w:pPr>
        <w:tabs>
          <w:tab w:val="decimal" w:pos="360"/>
          <w:tab w:val="decimal" w:pos="567"/>
          <w:tab w:val="decimal" w:pos="709"/>
        </w:tabs>
        <w:spacing w:after="0" w:line="268" w:lineRule="auto"/>
        <w:ind w:right="72"/>
        <w:jc w:val="both"/>
        <w:rPr>
          <w:rFonts w:ascii="Tahoma" w:hAnsi="Tahoma" w:cs="Tahoma"/>
          <w:color w:val="000000"/>
          <w:spacing w:val="2"/>
          <w:sz w:val="24"/>
          <w:szCs w:val="24"/>
        </w:rPr>
      </w:pPr>
    </w:p>
    <w:p w14:paraId="21E87E25" w14:textId="2701199F" w:rsidR="00C16FF4" w:rsidRPr="00F47BC2"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r>
        <w:rPr>
          <w:rFonts w:ascii="Tahoma" w:hAnsi="Tahoma" w:cs="Tahoma"/>
          <w:b/>
          <w:color w:val="000000"/>
          <w:spacing w:val="-4"/>
          <w:sz w:val="24"/>
          <w:szCs w:val="24"/>
        </w:rPr>
        <w:t xml:space="preserve">Artículo Séptimo. Contenido. </w:t>
      </w:r>
      <w:r w:rsidRPr="00F47BC2">
        <w:rPr>
          <w:rFonts w:ascii="Tahoma" w:hAnsi="Tahoma" w:cs="Tahoma"/>
          <w:color w:val="000000"/>
          <w:spacing w:val="-4"/>
          <w:sz w:val="24"/>
          <w:szCs w:val="24"/>
        </w:rPr>
        <w:t xml:space="preserve">El contenido de los proyectos presentados en esta convocatoria deberá contemplar lo establecido en el </w:t>
      </w:r>
      <w:r>
        <w:rPr>
          <w:rFonts w:ascii="Tahoma" w:hAnsi="Tahoma" w:cs="Tahoma"/>
          <w:color w:val="000000"/>
          <w:spacing w:val="-4"/>
          <w:sz w:val="24"/>
          <w:szCs w:val="24"/>
        </w:rPr>
        <w:t>F</w:t>
      </w:r>
      <w:r w:rsidRPr="00F47BC2">
        <w:rPr>
          <w:rFonts w:ascii="Tahoma" w:hAnsi="Tahoma" w:cs="Tahoma"/>
          <w:color w:val="000000"/>
          <w:spacing w:val="-4"/>
          <w:sz w:val="24"/>
          <w:szCs w:val="24"/>
        </w:rPr>
        <w:t>ormato de Presentación de Proyectos de Investigación</w:t>
      </w:r>
      <w:r w:rsidR="00BC263F">
        <w:rPr>
          <w:rFonts w:ascii="Tahoma" w:hAnsi="Tahoma" w:cs="Tahoma"/>
          <w:color w:val="000000"/>
          <w:spacing w:val="-4"/>
          <w:sz w:val="24"/>
          <w:szCs w:val="24"/>
        </w:rPr>
        <w:t xml:space="preserve"> código FINV-011</w:t>
      </w:r>
      <w:r w:rsidRPr="00F47BC2">
        <w:rPr>
          <w:rFonts w:ascii="Tahoma" w:hAnsi="Tahoma" w:cs="Tahoma"/>
          <w:color w:val="000000"/>
          <w:spacing w:val="-4"/>
          <w:sz w:val="24"/>
          <w:szCs w:val="24"/>
        </w:rPr>
        <w:t xml:space="preserve"> </w:t>
      </w:r>
      <w:r>
        <w:rPr>
          <w:rFonts w:ascii="Tahoma" w:hAnsi="Tahoma" w:cs="Tahoma"/>
          <w:color w:val="000000"/>
          <w:spacing w:val="-4"/>
          <w:sz w:val="24"/>
          <w:szCs w:val="24"/>
        </w:rPr>
        <w:t xml:space="preserve">y el </w:t>
      </w:r>
      <w:r w:rsidRPr="00C262DC">
        <w:rPr>
          <w:rFonts w:ascii="Tahoma" w:hAnsi="Tahoma" w:cs="Tahoma"/>
          <w:spacing w:val="-4"/>
          <w:sz w:val="24"/>
          <w:szCs w:val="24"/>
        </w:rPr>
        <w:t xml:space="preserve">Formato de </w:t>
      </w:r>
      <w:r w:rsidR="00173C7C">
        <w:rPr>
          <w:rFonts w:ascii="Tahoma" w:hAnsi="Tahoma" w:cs="Tahoma"/>
          <w:spacing w:val="-4"/>
          <w:sz w:val="24"/>
          <w:szCs w:val="24"/>
        </w:rPr>
        <w:t xml:space="preserve">Presentación de </w:t>
      </w:r>
      <w:r w:rsidRPr="00C262DC">
        <w:rPr>
          <w:rFonts w:ascii="Tahoma" w:hAnsi="Tahoma" w:cs="Tahoma"/>
          <w:spacing w:val="-4"/>
          <w:sz w:val="24"/>
          <w:szCs w:val="24"/>
        </w:rPr>
        <w:t xml:space="preserve">Presupuesto </w:t>
      </w:r>
      <w:r w:rsidR="00173C7C">
        <w:rPr>
          <w:rFonts w:ascii="Tahoma" w:hAnsi="Tahoma" w:cs="Tahoma"/>
          <w:spacing w:val="-4"/>
          <w:sz w:val="24"/>
          <w:szCs w:val="24"/>
        </w:rPr>
        <w:t>de</w:t>
      </w:r>
      <w:r w:rsidRPr="00C262DC">
        <w:rPr>
          <w:rFonts w:ascii="Tahoma" w:hAnsi="Tahoma" w:cs="Tahoma"/>
          <w:spacing w:val="-4"/>
          <w:sz w:val="24"/>
          <w:szCs w:val="24"/>
        </w:rPr>
        <w:t xml:space="preserve"> Proyectos de Investigación</w:t>
      </w:r>
      <w:r w:rsidRPr="00B44EA7">
        <w:rPr>
          <w:rFonts w:ascii="Tahoma" w:hAnsi="Tahoma" w:cs="Tahoma"/>
          <w:color w:val="FF0000"/>
          <w:spacing w:val="-4"/>
          <w:sz w:val="24"/>
          <w:szCs w:val="24"/>
        </w:rPr>
        <w:t xml:space="preserve"> </w:t>
      </w:r>
      <w:r w:rsidR="00BC263F">
        <w:rPr>
          <w:rFonts w:ascii="Tahoma" w:hAnsi="Tahoma" w:cs="Tahoma"/>
          <w:color w:val="000000"/>
          <w:spacing w:val="-4"/>
          <w:sz w:val="24"/>
          <w:szCs w:val="24"/>
        </w:rPr>
        <w:t xml:space="preserve">código FINV-029 </w:t>
      </w:r>
      <w:r>
        <w:rPr>
          <w:rFonts w:ascii="Tahoma" w:hAnsi="Tahoma" w:cs="Tahoma"/>
          <w:color w:val="000000"/>
          <w:spacing w:val="-4"/>
          <w:sz w:val="24"/>
          <w:szCs w:val="24"/>
        </w:rPr>
        <w:t>c</w:t>
      </w:r>
      <w:r w:rsidRPr="00F47BC2">
        <w:rPr>
          <w:rFonts w:ascii="Tahoma" w:hAnsi="Tahoma" w:cs="Tahoma"/>
          <w:color w:val="000000"/>
          <w:spacing w:val="-4"/>
          <w:sz w:val="24"/>
          <w:szCs w:val="24"/>
        </w:rPr>
        <w:t xml:space="preserve">on los siguientes capítulos: </w:t>
      </w:r>
    </w:p>
    <w:p w14:paraId="6F3C103B" w14:textId="77777777" w:rsidR="00C16FF4" w:rsidRPr="00F47BC2"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p>
    <w:p w14:paraId="6E478983" w14:textId="77777777" w:rsidR="00C16FF4" w:rsidRPr="00F47BC2"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F47BC2">
        <w:rPr>
          <w:rFonts w:ascii="Tahoma" w:hAnsi="Tahoma" w:cs="Tahoma"/>
          <w:color w:val="000000"/>
          <w:spacing w:val="-4"/>
        </w:rPr>
        <w:t xml:space="preserve"> Información general del proyecto</w:t>
      </w:r>
    </w:p>
    <w:p w14:paraId="49735DF3" w14:textId="77777777" w:rsidR="00C16FF4" w:rsidRPr="00074BA3"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074BA3">
        <w:rPr>
          <w:rFonts w:ascii="Tahoma" w:hAnsi="Tahoma" w:cs="Tahoma"/>
          <w:color w:val="000000"/>
          <w:spacing w:val="-4"/>
        </w:rPr>
        <w:t xml:space="preserve"> Resumen del proyecto</w:t>
      </w:r>
    </w:p>
    <w:p w14:paraId="69E81AC0" w14:textId="77777777" w:rsidR="00C16FF4"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A83E25">
        <w:rPr>
          <w:rFonts w:ascii="Tahoma" w:hAnsi="Tahoma" w:cs="Tahoma"/>
          <w:color w:val="000000"/>
          <w:spacing w:val="-4"/>
        </w:rPr>
        <w:t xml:space="preserve"> </w:t>
      </w:r>
      <w:r w:rsidRPr="0008298A">
        <w:rPr>
          <w:rFonts w:ascii="Tahoma" w:hAnsi="Tahoma" w:cs="Tahoma"/>
          <w:color w:val="000000"/>
          <w:spacing w:val="-4"/>
        </w:rPr>
        <w:t>Problema o necesidad abordada</w:t>
      </w:r>
      <w:r>
        <w:rPr>
          <w:rFonts w:ascii="Tahoma" w:hAnsi="Tahoma" w:cs="Tahoma"/>
          <w:color w:val="000000"/>
          <w:spacing w:val="-4"/>
        </w:rPr>
        <w:t xml:space="preserve"> </w:t>
      </w:r>
    </w:p>
    <w:p w14:paraId="08573209" w14:textId="77777777" w:rsidR="00C16FF4"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Pr>
          <w:rFonts w:ascii="Tahoma" w:hAnsi="Tahoma" w:cs="Tahoma"/>
          <w:color w:val="000000"/>
          <w:spacing w:val="-4"/>
        </w:rPr>
        <w:t xml:space="preserve"> J</w:t>
      </w:r>
      <w:r w:rsidRPr="00A83E25">
        <w:rPr>
          <w:rFonts w:ascii="Tahoma" w:hAnsi="Tahoma" w:cs="Tahoma"/>
          <w:color w:val="000000"/>
          <w:spacing w:val="-4"/>
        </w:rPr>
        <w:t>ustificación</w:t>
      </w:r>
      <w:r>
        <w:rPr>
          <w:rFonts w:ascii="Tahoma" w:hAnsi="Tahoma" w:cs="Tahoma"/>
          <w:color w:val="000000"/>
          <w:spacing w:val="-4"/>
        </w:rPr>
        <w:t xml:space="preserve"> </w:t>
      </w:r>
    </w:p>
    <w:p w14:paraId="14274788" w14:textId="77777777" w:rsidR="00C16FF4" w:rsidRPr="00C719F1"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C719F1">
        <w:rPr>
          <w:rFonts w:ascii="Tahoma" w:hAnsi="Tahoma" w:cs="Tahoma"/>
          <w:color w:val="000000"/>
          <w:spacing w:val="-4"/>
        </w:rPr>
        <w:t xml:space="preserve"> Marco teórico y estado del arte</w:t>
      </w:r>
    </w:p>
    <w:p w14:paraId="41EFF217" w14:textId="77777777" w:rsidR="00C16FF4" w:rsidRPr="00F47BC2"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F47BC2">
        <w:rPr>
          <w:rFonts w:ascii="Tahoma" w:hAnsi="Tahoma" w:cs="Tahoma"/>
          <w:color w:val="000000"/>
          <w:spacing w:val="-4"/>
        </w:rPr>
        <w:t xml:space="preserve"> Objetivo general y específicos</w:t>
      </w:r>
    </w:p>
    <w:p w14:paraId="2D273359" w14:textId="77777777" w:rsidR="00C16FF4"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F47BC2">
        <w:rPr>
          <w:rFonts w:ascii="Tahoma" w:hAnsi="Tahoma" w:cs="Tahoma"/>
          <w:color w:val="000000"/>
          <w:spacing w:val="-4"/>
        </w:rPr>
        <w:t xml:space="preserve"> M</w:t>
      </w:r>
      <w:r>
        <w:rPr>
          <w:rFonts w:ascii="Tahoma" w:hAnsi="Tahoma" w:cs="Tahoma"/>
          <w:color w:val="000000"/>
          <w:spacing w:val="-4"/>
        </w:rPr>
        <w:t>etodología para el desarrollo del proyecto</w:t>
      </w:r>
    </w:p>
    <w:p w14:paraId="53E9B2C0" w14:textId="77777777" w:rsidR="00C16FF4" w:rsidRPr="00074BA3"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074BA3">
        <w:rPr>
          <w:rFonts w:ascii="Tahoma" w:hAnsi="Tahoma" w:cs="Tahoma"/>
          <w:color w:val="000000"/>
          <w:spacing w:val="-4"/>
        </w:rPr>
        <w:t xml:space="preserve">  Impacto esperado de la investigación</w:t>
      </w:r>
    </w:p>
    <w:p w14:paraId="477B4C49" w14:textId="77777777" w:rsidR="00C16FF4" w:rsidRPr="00C719F1"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C719F1">
        <w:rPr>
          <w:rFonts w:ascii="Tahoma" w:hAnsi="Tahoma" w:cs="Tahoma"/>
          <w:color w:val="000000"/>
          <w:spacing w:val="-4"/>
        </w:rPr>
        <w:t xml:space="preserve"> Resultados y productos esperados</w:t>
      </w:r>
    </w:p>
    <w:p w14:paraId="602A72DF" w14:textId="77777777" w:rsidR="00C16FF4" w:rsidRPr="00F47BC2"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F47BC2">
        <w:rPr>
          <w:rFonts w:ascii="Tahoma" w:hAnsi="Tahoma" w:cs="Tahoma"/>
          <w:color w:val="000000"/>
          <w:spacing w:val="-4"/>
        </w:rPr>
        <w:t xml:space="preserve"> Cronograma de actividades</w:t>
      </w:r>
    </w:p>
    <w:p w14:paraId="5785B37F" w14:textId="77777777" w:rsidR="00C16FF4" w:rsidRPr="00F47BC2"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color w:val="000000"/>
          <w:spacing w:val="-4"/>
        </w:rPr>
      </w:pPr>
      <w:r w:rsidRPr="00F47BC2">
        <w:rPr>
          <w:rFonts w:ascii="Tahoma" w:hAnsi="Tahoma" w:cs="Tahoma"/>
          <w:color w:val="000000"/>
          <w:spacing w:val="-4"/>
        </w:rPr>
        <w:t xml:space="preserve"> Referencias bibliográficas</w:t>
      </w:r>
    </w:p>
    <w:p w14:paraId="3F43EAD9" w14:textId="77777777" w:rsidR="00C16FF4" w:rsidRPr="0008298A" w:rsidRDefault="00C16FF4" w:rsidP="00C16FF4">
      <w:pPr>
        <w:pStyle w:val="Prrafodelista"/>
        <w:numPr>
          <w:ilvl w:val="0"/>
          <w:numId w:val="8"/>
        </w:numPr>
        <w:tabs>
          <w:tab w:val="decimal" w:pos="360"/>
          <w:tab w:val="decimal" w:pos="567"/>
          <w:tab w:val="decimal" w:pos="709"/>
        </w:tabs>
        <w:spacing w:line="268" w:lineRule="auto"/>
        <w:ind w:right="72"/>
        <w:contextualSpacing/>
        <w:jc w:val="both"/>
        <w:rPr>
          <w:rFonts w:ascii="Tahoma" w:hAnsi="Tahoma" w:cs="Tahoma"/>
          <w:spacing w:val="-4"/>
        </w:rPr>
      </w:pPr>
      <w:r>
        <w:rPr>
          <w:rFonts w:ascii="Tahoma" w:hAnsi="Tahoma" w:cs="Tahoma"/>
          <w:color w:val="000000"/>
          <w:spacing w:val="-4"/>
        </w:rPr>
        <w:t xml:space="preserve"> P</w:t>
      </w:r>
      <w:r w:rsidRPr="0008298A">
        <w:rPr>
          <w:rFonts w:ascii="Tahoma" w:hAnsi="Tahoma" w:cs="Tahoma"/>
          <w:spacing w:val="-4"/>
        </w:rPr>
        <w:t>resupuesto</w:t>
      </w:r>
      <w:r>
        <w:rPr>
          <w:rFonts w:ascii="Tahoma" w:hAnsi="Tahoma" w:cs="Tahoma"/>
          <w:spacing w:val="-4"/>
        </w:rPr>
        <w:t xml:space="preserve"> por rubros</w:t>
      </w:r>
    </w:p>
    <w:p w14:paraId="2B956D43" w14:textId="77777777" w:rsidR="00C16FF4" w:rsidRPr="007332A4" w:rsidRDefault="00C16FF4" w:rsidP="00C16FF4">
      <w:pPr>
        <w:pStyle w:val="Prrafodelista"/>
        <w:tabs>
          <w:tab w:val="decimal" w:pos="360"/>
          <w:tab w:val="decimal" w:pos="567"/>
          <w:tab w:val="decimal" w:pos="709"/>
        </w:tabs>
        <w:spacing w:line="268" w:lineRule="auto"/>
        <w:ind w:left="360" w:right="72"/>
        <w:contextualSpacing/>
        <w:jc w:val="both"/>
        <w:rPr>
          <w:rFonts w:ascii="Tahoma" w:eastAsia="MS Mincho" w:hAnsi="Tahoma" w:cs="Tahoma"/>
          <w:color w:val="000000"/>
          <w:spacing w:val="-4"/>
          <w:lang w:val="es-ES_tradnl"/>
        </w:rPr>
      </w:pPr>
    </w:p>
    <w:p w14:paraId="1E8D626F" w14:textId="77777777" w:rsidR="00C16FF4" w:rsidRDefault="00C16FF4" w:rsidP="00C16FF4">
      <w:pPr>
        <w:tabs>
          <w:tab w:val="decimal" w:pos="360"/>
          <w:tab w:val="decimal" w:pos="567"/>
          <w:tab w:val="decimal" w:pos="709"/>
        </w:tabs>
        <w:spacing w:after="0" w:line="268" w:lineRule="auto"/>
        <w:ind w:right="72"/>
        <w:jc w:val="both"/>
        <w:rPr>
          <w:rFonts w:ascii="Tahoma" w:eastAsia="MS Mincho" w:hAnsi="Tahoma" w:cs="Tahoma"/>
          <w:color w:val="000000"/>
          <w:spacing w:val="-4"/>
          <w:sz w:val="24"/>
          <w:szCs w:val="24"/>
          <w:lang w:val="es-ES_tradnl"/>
        </w:rPr>
      </w:pPr>
      <w:r w:rsidRPr="00F47BC2">
        <w:rPr>
          <w:rFonts w:ascii="Tahoma" w:eastAsia="MS Mincho" w:hAnsi="Tahoma" w:cs="Tahoma"/>
          <w:color w:val="000000"/>
          <w:spacing w:val="-4"/>
          <w:sz w:val="24"/>
          <w:szCs w:val="24"/>
          <w:lang w:val="es-ES_tradnl"/>
        </w:rPr>
        <w:t>Los rubros financiables de esta convocatoria y su descripción son los relacionados en la siguiente tabla:</w:t>
      </w:r>
    </w:p>
    <w:p w14:paraId="3105ED8E" w14:textId="77777777" w:rsidR="00C16FF4" w:rsidRPr="00F47BC2" w:rsidRDefault="00C16FF4" w:rsidP="00C16FF4">
      <w:pPr>
        <w:tabs>
          <w:tab w:val="decimal" w:pos="360"/>
          <w:tab w:val="decimal" w:pos="567"/>
          <w:tab w:val="decimal" w:pos="709"/>
        </w:tabs>
        <w:spacing w:after="0" w:line="268" w:lineRule="auto"/>
        <w:ind w:right="72"/>
        <w:jc w:val="both"/>
        <w:rPr>
          <w:rFonts w:ascii="Tahoma" w:eastAsia="MS Mincho" w:hAnsi="Tahoma" w:cs="Tahoma"/>
          <w:color w:val="000000"/>
          <w:spacing w:val="-4"/>
          <w:sz w:val="24"/>
          <w:szCs w:val="24"/>
          <w:lang w:val="es-ES_tradnl"/>
        </w:rPr>
      </w:pPr>
    </w:p>
    <w:tbl>
      <w:tblPr>
        <w:tblW w:w="9363" w:type="dxa"/>
        <w:jc w:val="center"/>
        <w:tblCellSpacing w:w="20" w:type="dxa"/>
        <w:tblBorders>
          <w:top w:val="outset" w:sz="6" w:space="0" w:color="999999"/>
          <w:left w:val="outset" w:sz="6" w:space="0" w:color="999999"/>
          <w:bottom w:val="inset" w:sz="6" w:space="0" w:color="999999"/>
          <w:right w:val="inset" w:sz="6" w:space="0" w:color="999999"/>
          <w:insideH w:val="single" w:sz="6" w:space="0" w:color="999999"/>
          <w:insideV w:val="single" w:sz="6" w:space="0" w:color="999999"/>
        </w:tblBorders>
        <w:tblLayout w:type="fixed"/>
        <w:tblLook w:val="01E0" w:firstRow="1" w:lastRow="1" w:firstColumn="1" w:lastColumn="1" w:noHBand="0" w:noVBand="0"/>
      </w:tblPr>
      <w:tblGrid>
        <w:gridCol w:w="1763"/>
        <w:gridCol w:w="7600"/>
      </w:tblGrid>
      <w:tr w:rsidR="00C16FF4" w:rsidRPr="00F47BC2" w14:paraId="4DA8AC85" w14:textId="77777777" w:rsidTr="0059102C">
        <w:trPr>
          <w:trHeight w:val="45"/>
          <w:tblHeader/>
          <w:tblCellSpacing w:w="20" w:type="dxa"/>
          <w:jc w:val="center"/>
        </w:trPr>
        <w:tc>
          <w:tcPr>
            <w:tcW w:w="1703" w:type="dxa"/>
            <w:tcBorders>
              <w:top w:val="outset" w:sz="6" w:space="0" w:color="999999"/>
            </w:tcBorders>
            <w:shd w:val="clear" w:color="auto" w:fill="D9D9D9"/>
            <w:vAlign w:val="center"/>
          </w:tcPr>
          <w:p w14:paraId="4B772106" w14:textId="77777777" w:rsidR="00C16FF4" w:rsidRPr="00F47BC2" w:rsidRDefault="00C16FF4" w:rsidP="0059102C">
            <w:pPr>
              <w:spacing w:after="0" w:line="240" w:lineRule="auto"/>
              <w:jc w:val="center"/>
              <w:rPr>
                <w:rFonts w:ascii="Tahoma" w:hAnsi="Tahoma" w:cs="Tahoma"/>
                <w:b/>
                <w:bCs/>
                <w:sz w:val="24"/>
                <w:szCs w:val="24"/>
                <w:lang w:eastAsia="es-ES"/>
              </w:rPr>
            </w:pPr>
            <w:r w:rsidRPr="00F47BC2">
              <w:rPr>
                <w:rFonts w:ascii="Tahoma" w:hAnsi="Tahoma" w:cs="Tahoma"/>
                <w:b/>
                <w:bCs/>
                <w:sz w:val="24"/>
                <w:szCs w:val="24"/>
                <w:lang w:eastAsia="es-ES"/>
              </w:rPr>
              <w:t>RUBRO</w:t>
            </w:r>
          </w:p>
        </w:tc>
        <w:tc>
          <w:tcPr>
            <w:tcW w:w="7540" w:type="dxa"/>
            <w:tcBorders>
              <w:top w:val="outset" w:sz="6" w:space="0" w:color="999999"/>
            </w:tcBorders>
            <w:shd w:val="clear" w:color="auto" w:fill="D9D9D9"/>
            <w:vAlign w:val="center"/>
          </w:tcPr>
          <w:p w14:paraId="343AC51D" w14:textId="77777777" w:rsidR="00C16FF4" w:rsidRPr="00F47BC2" w:rsidRDefault="00C16FF4" w:rsidP="0059102C">
            <w:pPr>
              <w:spacing w:after="0" w:line="240" w:lineRule="auto"/>
              <w:jc w:val="center"/>
              <w:rPr>
                <w:rFonts w:ascii="Tahoma" w:hAnsi="Tahoma" w:cs="Tahoma"/>
                <w:b/>
                <w:bCs/>
                <w:sz w:val="24"/>
                <w:szCs w:val="24"/>
                <w:lang w:eastAsia="es-ES"/>
              </w:rPr>
            </w:pPr>
            <w:r w:rsidRPr="00F47BC2">
              <w:rPr>
                <w:rFonts w:ascii="Tahoma" w:hAnsi="Tahoma" w:cs="Tahoma"/>
                <w:b/>
                <w:bCs/>
                <w:sz w:val="24"/>
                <w:szCs w:val="24"/>
                <w:lang w:eastAsia="es-ES"/>
              </w:rPr>
              <w:t>DEFINICIÓN</w:t>
            </w:r>
          </w:p>
        </w:tc>
      </w:tr>
      <w:tr w:rsidR="00C16FF4" w:rsidRPr="00F47BC2" w14:paraId="4D507EA2" w14:textId="77777777" w:rsidTr="0059102C">
        <w:trPr>
          <w:trHeight w:val="498"/>
          <w:tblCellSpacing w:w="20" w:type="dxa"/>
          <w:jc w:val="center"/>
        </w:trPr>
        <w:tc>
          <w:tcPr>
            <w:tcW w:w="1703" w:type="dxa"/>
            <w:vAlign w:val="center"/>
          </w:tcPr>
          <w:p w14:paraId="5AEF52FD" w14:textId="77777777" w:rsidR="00C16FF4" w:rsidRPr="00F47BC2" w:rsidRDefault="00C16FF4" w:rsidP="0059102C">
            <w:pPr>
              <w:spacing w:after="0" w:line="240" w:lineRule="auto"/>
              <w:jc w:val="center"/>
              <w:rPr>
                <w:rFonts w:ascii="Tahoma" w:hAnsi="Tahoma" w:cs="Tahoma"/>
                <w:b/>
                <w:bCs/>
                <w:sz w:val="24"/>
                <w:szCs w:val="24"/>
                <w:lang w:eastAsia="es-ES"/>
              </w:rPr>
            </w:pPr>
            <w:r w:rsidRPr="00F47BC2">
              <w:rPr>
                <w:rFonts w:ascii="Tahoma" w:hAnsi="Tahoma" w:cs="Tahoma"/>
                <w:b/>
                <w:bCs/>
                <w:sz w:val="24"/>
                <w:szCs w:val="24"/>
                <w:lang w:eastAsia="es-ES"/>
              </w:rPr>
              <w:t>Personal</w:t>
            </w:r>
          </w:p>
        </w:tc>
        <w:tc>
          <w:tcPr>
            <w:tcW w:w="7540" w:type="dxa"/>
            <w:vAlign w:val="center"/>
          </w:tcPr>
          <w:p w14:paraId="2A4FAA99" w14:textId="77777777" w:rsidR="00C16FF4" w:rsidRPr="00F47BC2" w:rsidRDefault="00C16FF4" w:rsidP="0059102C">
            <w:pPr>
              <w:spacing w:after="0" w:line="240" w:lineRule="auto"/>
              <w:jc w:val="both"/>
              <w:rPr>
                <w:rFonts w:ascii="Tahoma" w:hAnsi="Tahoma" w:cs="Tahoma"/>
                <w:sz w:val="24"/>
                <w:szCs w:val="24"/>
                <w:lang w:eastAsia="es-ES"/>
              </w:rPr>
            </w:pPr>
            <w:r w:rsidRPr="00F47BC2">
              <w:rPr>
                <w:rFonts w:ascii="Tahoma" w:hAnsi="Tahoma" w:cs="Tahoma"/>
                <w:sz w:val="24"/>
                <w:szCs w:val="24"/>
                <w:lang w:eastAsia="es-ES"/>
              </w:rPr>
              <w:t xml:space="preserve">Se refiere a profesionales, investigadores, </w:t>
            </w:r>
            <w:r>
              <w:rPr>
                <w:rFonts w:ascii="Tahoma" w:hAnsi="Tahoma" w:cs="Tahoma"/>
                <w:sz w:val="24"/>
                <w:szCs w:val="24"/>
                <w:lang w:eastAsia="es-ES"/>
              </w:rPr>
              <w:t xml:space="preserve">estudiante de pregrado y posgrado, </w:t>
            </w:r>
            <w:r w:rsidRPr="00F47BC2">
              <w:rPr>
                <w:rFonts w:ascii="Tahoma" w:hAnsi="Tahoma" w:cs="Tahoma"/>
                <w:sz w:val="24"/>
                <w:szCs w:val="24"/>
                <w:lang w:eastAsia="es-ES"/>
              </w:rPr>
              <w:t xml:space="preserve">expertos nacionales e internacionales, operarios o técnicos definidos como participantes en el proyecto y requeridos en el mismo. Para el cálculo de los recursos a solicitar en este rubro se debe tomar como base la escala salarial de la institución y el tiempo real dedicado por la persona al proyecto. </w:t>
            </w:r>
            <w:r>
              <w:rPr>
                <w:rFonts w:ascii="Tahoma" w:hAnsi="Tahoma" w:cs="Tahoma"/>
                <w:sz w:val="24"/>
                <w:szCs w:val="24"/>
                <w:lang w:eastAsia="es-ES"/>
              </w:rPr>
              <w:t>No debe superar el 40% del valor total del proyecto.</w:t>
            </w:r>
          </w:p>
        </w:tc>
      </w:tr>
      <w:tr w:rsidR="00C16FF4" w:rsidRPr="00F47BC2" w14:paraId="3D332D83" w14:textId="77777777" w:rsidTr="0059102C">
        <w:trPr>
          <w:trHeight w:val="498"/>
          <w:tblCellSpacing w:w="20" w:type="dxa"/>
          <w:jc w:val="center"/>
        </w:trPr>
        <w:tc>
          <w:tcPr>
            <w:tcW w:w="1703" w:type="dxa"/>
            <w:vAlign w:val="center"/>
          </w:tcPr>
          <w:p w14:paraId="2416D888" w14:textId="77777777" w:rsidR="00C16FF4" w:rsidRPr="00F47BC2" w:rsidRDefault="00C16FF4" w:rsidP="0059102C">
            <w:pPr>
              <w:spacing w:after="0" w:line="240" w:lineRule="auto"/>
              <w:jc w:val="center"/>
              <w:rPr>
                <w:rFonts w:ascii="Tahoma" w:hAnsi="Tahoma" w:cs="Tahoma"/>
                <w:b/>
                <w:bCs/>
                <w:sz w:val="24"/>
                <w:szCs w:val="24"/>
                <w:lang w:eastAsia="es-ES"/>
              </w:rPr>
            </w:pPr>
            <w:r w:rsidRPr="00F47BC2">
              <w:rPr>
                <w:rFonts w:ascii="Tahoma" w:hAnsi="Tahoma" w:cs="Tahoma"/>
                <w:b/>
                <w:bCs/>
                <w:sz w:val="24"/>
                <w:szCs w:val="24"/>
                <w:lang w:eastAsia="es-ES"/>
              </w:rPr>
              <w:t>Equipos</w:t>
            </w:r>
          </w:p>
        </w:tc>
        <w:tc>
          <w:tcPr>
            <w:tcW w:w="7540" w:type="dxa"/>
            <w:vAlign w:val="center"/>
          </w:tcPr>
          <w:p w14:paraId="1B7D9E6B" w14:textId="77777777" w:rsidR="00C16FF4" w:rsidRPr="00F47BC2" w:rsidRDefault="00C16FF4" w:rsidP="0059102C">
            <w:pPr>
              <w:spacing w:after="0" w:line="240" w:lineRule="auto"/>
              <w:jc w:val="both"/>
              <w:rPr>
                <w:rFonts w:ascii="Tahoma" w:hAnsi="Tahoma" w:cs="Tahoma"/>
                <w:sz w:val="24"/>
                <w:szCs w:val="24"/>
                <w:lang w:eastAsia="es-ES"/>
              </w:rPr>
            </w:pPr>
            <w:r w:rsidRPr="00F47BC2">
              <w:rPr>
                <w:rFonts w:ascii="Tahoma" w:hAnsi="Tahoma" w:cs="Tahoma"/>
                <w:sz w:val="24"/>
                <w:szCs w:val="24"/>
                <w:lang w:eastAsia="es-ES"/>
              </w:rPr>
              <w:t>La financiación para compra de equipos nuevos deberá estar sustentada en la estricta necesidad de los mismos para el desarrollo de los experimentos dentro de la investigación. Prevalecerá el principio de uso eficiente de los equipos institucionales existentes en la Universidad en la asignación y manejo de los recursos.</w:t>
            </w:r>
          </w:p>
        </w:tc>
      </w:tr>
      <w:tr w:rsidR="00C16FF4" w:rsidRPr="00F47BC2" w14:paraId="61C81DB3" w14:textId="77777777" w:rsidTr="0059102C">
        <w:trPr>
          <w:trHeight w:val="498"/>
          <w:tblCellSpacing w:w="20" w:type="dxa"/>
          <w:jc w:val="center"/>
        </w:trPr>
        <w:tc>
          <w:tcPr>
            <w:tcW w:w="1703" w:type="dxa"/>
            <w:vAlign w:val="center"/>
          </w:tcPr>
          <w:p w14:paraId="6F65CEBB" w14:textId="77777777" w:rsidR="00C16FF4" w:rsidRPr="00F47BC2" w:rsidRDefault="00C16FF4" w:rsidP="0059102C">
            <w:pPr>
              <w:spacing w:after="0" w:line="240" w:lineRule="auto"/>
              <w:jc w:val="center"/>
              <w:rPr>
                <w:rFonts w:ascii="Tahoma" w:hAnsi="Tahoma" w:cs="Tahoma"/>
                <w:b/>
                <w:bCs/>
                <w:sz w:val="24"/>
                <w:szCs w:val="24"/>
                <w:lang w:eastAsia="es-ES"/>
              </w:rPr>
            </w:pPr>
            <w:r>
              <w:rPr>
                <w:rFonts w:ascii="Tahoma" w:hAnsi="Tahoma" w:cs="Tahoma"/>
                <w:b/>
                <w:bCs/>
                <w:sz w:val="24"/>
                <w:szCs w:val="24"/>
                <w:lang w:eastAsia="es-ES"/>
              </w:rPr>
              <w:lastRenderedPageBreak/>
              <w:t>Capacitaciones y eventos</w:t>
            </w:r>
          </w:p>
        </w:tc>
        <w:tc>
          <w:tcPr>
            <w:tcW w:w="7540" w:type="dxa"/>
          </w:tcPr>
          <w:p w14:paraId="2FB8DB76" w14:textId="77777777" w:rsidR="00C16FF4" w:rsidRPr="00F47BC2" w:rsidRDefault="00C16FF4" w:rsidP="0059102C">
            <w:pPr>
              <w:tabs>
                <w:tab w:val="left" w:pos="7685"/>
              </w:tabs>
              <w:spacing w:after="0" w:line="240" w:lineRule="auto"/>
              <w:jc w:val="both"/>
              <w:rPr>
                <w:rFonts w:ascii="Tahoma" w:hAnsi="Tahoma" w:cs="Tahoma"/>
                <w:sz w:val="24"/>
                <w:szCs w:val="24"/>
                <w:lang w:eastAsia="es-ES"/>
              </w:rPr>
            </w:pPr>
            <w:r w:rsidRPr="00F47BC2">
              <w:rPr>
                <w:rFonts w:ascii="Tahoma" w:hAnsi="Tahoma" w:cs="Tahoma"/>
                <w:sz w:val="24"/>
                <w:szCs w:val="24"/>
                <w:lang w:eastAsia="es-ES"/>
              </w:rPr>
              <w:t xml:space="preserve">Se refiere a los gastos destinados para </w:t>
            </w:r>
            <w:r>
              <w:rPr>
                <w:rFonts w:ascii="Tahoma" w:hAnsi="Tahoma" w:cs="Tahoma"/>
                <w:sz w:val="24"/>
                <w:szCs w:val="24"/>
                <w:lang w:eastAsia="es-ES"/>
              </w:rPr>
              <w:t>las</w:t>
            </w:r>
            <w:r w:rsidRPr="00F47BC2">
              <w:rPr>
                <w:rFonts w:ascii="Tahoma" w:hAnsi="Tahoma" w:cs="Tahoma"/>
                <w:sz w:val="24"/>
                <w:szCs w:val="24"/>
                <w:lang w:eastAsia="es-ES"/>
              </w:rPr>
              <w:t xml:space="preserve"> </w:t>
            </w:r>
            <w:r>
              <w:rPr>
                <w:rFonts w:ascii="Tahoma" w:hAnsi="Tahoma" w:cs="Tahoma"/>
                <w:sz w:val="24"/>
                <w:szCs w:val="24"/>
                <w:lang w:eastAsia="es-ES"/>
              </w:rPr>
              <w:t xml:space="preserve">capacitaciones del equipo investigador o los beneficiarios del proyecto; así como también, </w:t>
            </w:r>
            <w:r w:rsidRPr="00F47BC2">
              <w:rPr>
                <w:rFonts w:ascii="Tahoma" w:hAnsi="Tahoma" w:cs="Tahoma"/>
                <w:sz w:val="24"/>
                <w:szCs w:val="24"/>
                <w:lang w:eastAsia="es-ES"/>
              </w:rPr>
              <w:t>a congresos para presentación de resultados, reuniones del equipo de trabajo y las demás</w:t>
            </w:r>
            <w:r>
              <w:rPr>
                <w:rFonts w:ascii="Tahoma" w:hAnsi="Tahoma" w:cs="Tahoma"/>
                <w:sz w:val="24"/>
                <w:szCs w:val="24"/>
                <w:lang w:eastAsia="es-ES"/>
              </w:rPr>
              <w:t xml:space="preserve"> que se consideren</w:t>
            </w:r>
            <w:r w:rsidRPr="00F47BC2">
              <w:rPr>
                <w:rFonts w:ascii="Tahoma" w:hAnsi="Tahoma" w:cs="Tahoma"/>
                <w:sz w:val="24"/>
                <w:szCs w:val="24"/>
                <w:lang w:eastAsia="es-ES"/>
              </w:rPr>
              <w:t>.</w:t>
            </w:r>
          </w:p>
        </w:tc>
      </w:tr>
      <w:tr w:rsidR="00C16FF4" w:rsidRPr="00F47BC2" w14:paraId="1FA32A5C" w14:textId="77777777" w:rsidTr="0059102C">
        <w:trPr>
          <w:trHeight w:val="498"/>
          <w:tblCellSpacing w:w="20" w:type="dxa"/>
          <w:jc w:val="center"/>
        </w:trPr>
        <w:tc>
          <w:tcPr>
            <w:tcW w:w="1703" w:type="dxa"/>
            <w:vAlign w:val="center"/>
          </w:tcPr>
          <w:p w14:paraId="55284214" w14:textId="77777777" w:rsidR="00C16FF4" w:rsidRPr="00F47BC2" w:rsidRDefault="00C16FF4" w:rsidP="0059102C">
            <w:pPr>
              <w:spacing w:before="100" w:beforeAutospacing="1" w:after="240" w:line="240" w:lineRule="auto"/>
              <w:jc w:val="center"/>
              <w:rPr>
                <w:rFonts w:ascii="Tahoma" w:hAnsi="Tahoma" w:cs="Tahoma"/>
                <w:b/>
                <w:bCs/>
                <w:sz w:val="24"/>
                <w:szCs w:val="24"/>
                <w:lang w:eastAsia="es-ES"/>
              </w:rPr>
            </w:pPr>
            <w:r w:rsidRPr="00F47BC2">
              <w:rPr>
                <w:rFonts w:ascii="Tahoma" w:hAnsi="Tahoma" w:cs="Tahoma"/>
                <w:b/>
                <w:bCs/>
                <w:sz w:val="24"/>
                <w:szCs w:val="24"/>
                <w:lang w:eastAsia="es-ES"/>
              </w:rPr>
              <w:t>Salidas de campo</w:t>
            </w:r>
          </w:p>
        </w:tc>
        <w:tc>
          <w:tcPr>
            <w:tcW w:w="7540" w:type="dxa"/>
          </w:tcPr>
          <w:p w14:paraId="047BE23E" w14:textId="77777777" w:rsidR="00C16FF4" w:rsidRPr="00F47BC2" w:rsidRDefault="00C16FF4" w:rsidP="0059102C">
            <w:pPr>
              <w:tabs>
                <w:tab w:val="left" w:pos="7685"/>
              </w:tabs>
              <w:spacing w:after="0" w:line="240" w:lineRule="auto"/>
              <w:jc w:val="both"/>
              <w:rPr>
                <w:rFonts w:ascii="Tahoma" w:hAnsi="Tahoma" w:cs="Tahoma"/>
                <w:sz w:val="24"/>
                <w:szCs w:val="24"/>
                <w:lang w:eastAsia="es-ES"/>
              </w:rPr>
            </w:pPr>
            <w:r w:rsidRPr="00F47BC2">
              <w:rPr>
                <w:rFonts w:ascii="Tahoma" w:hAnsi="Tahoma" w:cs="Tahoma"/>
                <w:sz w:val="24"/>
                <w:szCs w:val="24"/>
                <w:lang w:eastAsia="es-ES"/>
              </w:rPr>
              <w:t xml:space="preserve">Se aplica a gastos necesarios para el traslado del personal vinculado al proyecto a zonas de realización de muestreos y ejecución de las labores de campo propias de la investigación. Se refiere principalmente a costos de transporte, viáticos o auxilios de alimentación y estadía, compra de combustible, alquiler de vehículos, compra de materias primas de difícil comercialización formal y demás que </w:t>
            </w:r>
            <w:r>
              <w:rPr>
                <w:rFonts w:ascii="Tahoma" w:hAnsi="Tahoma" w:cs="Tahoma"/>
                <w:sz w:val="24"/>
                <w:szCs w:val="24"/>
                <w:lang w:eastAsia="es-ES"/>
              </w:rPr>
              <w:t xml:space="preserve">se consideren. </w:t>
            </w:r>
          </w:p>
        </w:tc>
      </w:tr>
      <w:tr w:rsidR="00C16FF4" w:rsidRPr="00F47BC2" w14:paraId="4F257547" w14:textId="77777777" w:rsidTr="0059102C">
        <w:trPr>
          <w:trHeight w:val="498"/>
          <w:tblCellSpacing w:w="20" w:type="dxa"/>
          <w:jc w:val="center"/>
        </w:trPr>
        <w:tc>
          <w:tcPr>
            <w:tcW w:w="1703" w:type="dxa"/>
            <w:vAlign w:val="center"/>
          </w:tcPr>
          <w:p w14:paraId="519CC9FC" w14:textId="77777777" w:rsidR="00C16FF4" w:rsidRPr="00F47BC2" w:rsidRDefault="00C16FF4" w:rsidP="0059102C">
            <w:pPr>
              <w:spacing w:before="100" w:beforeAutospacing="1" w:after="240" w:line="240" w:lineRule="auto"/>
              <w:jc w:val="center"/>
              <w:rPr>
                <w:rFonts w:ascii="Tahoma" w:hAnsi="Tahoma" w:cs="Tahoma"/>
                <w:b/>
                <w:bCs/>
                <w:sz w:val="24"/>
                <w:szCs w:val="24"/>
                <w:lang w:eastAsia="es-ES"/>
              </w:rPr>
            </w:pPr>
            <w:r w:rsidRPr="00F47BC2">
              <w:rPr>
                <w:rFonts w:ascii="Tahoma" w:hAnsi="Tahoma" w:cs="Tahoma"/>
                <w:b/>
                <w:bCs/>
                <w:sz w:val="24"/>
                <w:szCs w:val="24"/>
                <w:lang w:eastAsia="es-ES"/>
              </w:rPr>
              <w:t>Materiales e insumos</w:t>
            </w:r>
          </w:p>
        </w:tc>
        <w:tc>
          <w:tcPr>
            <w:tcW w:w="7540" w:type="dxa"/>
          </w:tcPr>
          <w:p w14:paraId="06FDBC17" w14:textId="77777777" w:rsidR="00C16FF4" w:rsidRPr="00F47BC2" w:rsidRDefault="00C16FF4" w:rsidP="0059102C">
            <w:pPr>
              <w:spacing w:after="0" w:line="240" w:lineRule="auto"/>
              <w:jc w:val="both"/>
              <w:rPr>
                <w:rFonts w:ascii="Tahoma" w:hAnsi="Tahoma" w:cs="Tahoma"/>
                <w:sz w:val="24"/>
                <w:szCs w:val="24"/>
                <w:lang w:eastAsia="es-ES"/>
              </w:rPr>
            </w:pPr>
            <w:r w:rsidRPr="00F47BC2">
              <w:rPr>
                <w:rFonts w:ascii="Tahoma" w:hAnsi="Tahoma" w:cs="Tahoma"/>
                <w:sz w:val="24"/>
                <w:szCs w:val="24"/>
                <w:lang w:eastAsia="es-ES"/>
              </w:rPr>
              <w:t xml:space="preserve">Los materiales e insumos se refieren a los distintos elementos que se requieren para el desarrollo de la investigación como reactivos de laboratorios, papelería, materiales de oficina, insumos agropecuarios, entre otros. </w:t>
            </w:r>
          </w:p>
        </w:tc>
      </w:tr>
      <w:tr w:rsidR="00C16FF4" w:rsidRPr="00F47BC2" w14:paraId="091C462B" w14:textId="77777777" w:rsidTr="0059102C">
        <w:trPr>
          <w:trHeight w:val="498"/>
          <w:tblCellSpacing w:w="20" w:type="dxa"/>
          <w:jc w:val="center"/>
        </w:trPr>
        <w:tc>
          <w:tcPr>
            <w:tcW w:w="1703" w:type="dxa"/>
            <w:vAlign w:val="center"/>
          </w:tcPr>
          <w:p w14:paraId="6B110419" w14:textId="77777777" w:rsidR="00C16FF4" w:rsidRPr="00F47BC2" w:rsidRDefault="00C16FF4" w:rsidP="0059102C">
            <w:pPr>
              <w:spacing w:before="100" w:beforeAutospacing="1" w:after="240" w:line="240" w:lineRule="auto"/>
              <w:jc w:val="center"/>
              <w:rPr>
                <w:rFonts w:ascii="Tahoma" w:hAnsi="Tahoma" w:cs="Tahoma"/>
                <w:b/>
                <w:bCs/>
                <w:sz w:val="24"/>
                <w:szCs w:val="24"/>
                <w:lang w:eastAsia="es-ES"/>
              </w:rPr>
            </w:pPr>
            <w:r w:rsidRPr="00F47BC2">
              <w:rPr>
                <w:rFonts w:ascii="Tahoma" w:hAnsi="Tahoma" w:cs="Tahoma"/>
                <w:b/>
                <w:bCs/>
                <w:sz w:val="24"/>
                <w:szCs w:val="24"/>
                <w:lang w:eastAsia="es-ES"/>
              </w:rPr>
              <w:t>Servicios técnicos</w:t>
            </w:r>
          </w:p>
        </w:tc>
        <w:tc>
          <w:tcPr>
            <w:tcW w:w="7540" w:type="dxa"/>
          </w:tcPr>
          <w:p w14:paraId="06D73516" w14:textId="77777777" w:rsidR="00C16FF4" w:rsidRPr="00F47BC2" w:rsidRDefault="00C16FF4" w:rsidP="0059102C">
            <w:pPr>
              <w:spacing w:after="0" w:line="240" w:lineRule="auto"/>
              <w:jc w:val="both"/>
              <w:rPr>
                <w:rFonts w:ascii="Tahoma" w:hAnsi="Tahoma" w:cs="Tahoma"/>
                <w:sz w:val="24"/>
                <w:szCs w:val="24"/>
                <w:lang w:eastAsia="es-ES"/>
              </w:rPr>
            </w:pPr>
            <w:r w:rsidRPr="00F47BC2">
              <w:rPr>
                <w:rFonts w:ascii="Tahoma" w:hAnsi="Tahoma" w:cs="Tahoma"/>
                <w:sz w:val="24"/>
                <w:szCs w:val="24"/>
                <w:lang w:eastAsia="es-ES"/>
              </w:rPr>
              <w:t>Hacen referencia a servicios que se contratan externamente y que no generan derechos de propiedad intelectual, tales como análisis de laboratorios, exámenes, traducciones, etc.</w:t>
            </w:r>
          </w:p>
        </w:tc>
      </w:tr>
      <w:tr w:rsidR="00C16FF4" w:rsidRPr="00F47BC2" w14:paraId="0DD39526" w14:textId="77777777" w:rsidTr="0059102C">
        <w:trPr>
          <w:trHeight w:val="498"/>
          <w:tblCellSpacing w:w="20" w:type="dxa"/>
          <w:jc w:val="center"/>
        </w:trPr>
        <w:tc>
          <w:tcPr>
            <w:tcW w:w="1703" w:type="dxa"/>
            <w:tcBorders>
              <w:bottom w:val="inset" w:sz="6" w:space="0" w:color="999999"/>
            </w:tcBorders>
            <w:vAlign w:val="center"/>
          </w:tcPr>
          <w:p w14:paraId="1CBC8370" w14:textId="77777777" w:rsidR="00C16FF4" w:rsidRPr="00F47BC2" w:rsidRDefault="00C16FF4" w:rsidP="0059102C">
            <w:pPr>
              <w:spacing w:before="100" w:beforeAutospacing="1" w:after="240" w:line="240" w:lineRule="auto"/>
              <w:jc w:val="center"/>
              <w:rPr>
                <w:rFonts w:ascii="Tahoma" w:hAnsi="Tahoma" w:cs="Tahoma"/>
                <w:b/>
                <w:bCs/>
                <w:sz w:val="24"/>
                <w:szCs w:val="24"/>
                <w:lang w:eastAsia="es-ES"/>
              </w:rPr>
            </w:pPr>
            <w:r w:rsidRPr="00655395">
              <w:rPr>
                <w:rFonts w:ascii="Tahoma" w:hAnsi="Tahoma" w:cs="Tahoma"/>
                <w:b/>
                <w:bCs/>
                <w:sz w:val="24"/>
                <w:szCs w:val="24"/>
                <w:lang w:eastAsia="es-ES"/>
              </w:rPr>
              <w:t>Protección y Divulgación</w:t>
            </w:r>
          </w:p>
        </w:tc>
        <w:tc>
          <w:tcPr>
            <w:tcW w:w="7540" w:type="dxa"/>
            <w:tcBorders>
              <w:bottom w:val="inset" w:sz="6" w:space="0" w:color="999999"/>
            </w:tcBorders>
          </w:tcPr>
          <w:p w14:paraId="070B32C9" w14:textId="77777777" w:rsidR="00C16FF4" w:rsidRDefault="00C16FF4" w:rsidP="0059102C">
            <w:pPr>
              <w:spacing w:after="0" w:line="240" w:lineRule="auto"/>
              <w:jc w:val="both"/>
              <w:rPr>
                <w:rFonts w:ascii="Tahoma" w:hAnsi="Tahoma" w:cs="Tahoma"/>
                <w:sz w:val="24"/>
                <w:szCs w:val="24"/>
                <w:lang w:eastAsia="es-ES"/>
              </w:rPr>
            </w:pPr>
            <w:r w:rsidRPr="00F47BC2">
              <w:rPr>
                <w:rFonts w:ascii="Tahoma" w:hAnsi="Tahoma" w:cs="Tahoma"/>
                <w:sz w:val="24"/>
                <w:szCs w:val="24"/>
                <w:lang w:eastAsia="es-ES"/>
              </w:rPr>
              <w:t>Se refiere a los costos de edición y publicación de artículos científicos en revistas indexadas, libros</w:t>
            </w:r>
            <w:r>
              <w:rPr>
                <w:rFonts w:ascii="Tahoma" w:hAnsi="Tahoma" w:cs="Tahoma"/>
                <w:sz w:val="24"/>
                <w:szCs w:val="24"/>
                <w:lang w:eastAsia="es-ES"/>
              </w:rPr>
              <w:t>, capítulos de libros, videos; así como también, lo relacionado con propiedad intelectual para la protección de resultados.</w:t>
            </w:r>
          </w:p>
          <w:p w14:paraId="53A80D5A" w14:textId="77777777" w:rsidR="00C16FF4" w:rsidRDefault="00C16FF4" w:rsidP="0059102C">
            <w:pPr>
              <w:spacing w:after="0" w:line="240" w:lineRule="auto"/>
              <w:jc w:val="both"/>
              <w:rPr>
                <w:rFonts w:ascii="Tahoma" w:hAnsi="Tahoma" w:cs="Tahoma"/>
                <w:sz w:val="24"/>
                <w:szCs w:val="24"/>
                <w:lang w:eastAsia="es-ES"/>
              </w:rPr>
            </w:pPr>
          </w:p>
          <w:p w14:paraId="711528B5" w14:textId="77777777" w:rsidR="00C16FF4" w:rsidRDefault="00C16FF4" w:rsidP="0059102C">
            <w:pPr>
              <w:spacing w:after="0" w:line="240" w:lineRule="auto"/>
              <w:jc w:val="both"/>
              <w:rPr>
                <w:rFonts w:ascii="Tahoma" w:hAnsi="Tahoma" w:cs="Tahoma"/>
                <w:sz w:val="24"/>
                <w:szCs w:val="24"/>
                <w:lang w:eastAsia="es-ES"/>
              </w:rPr>
            </w:pPr>
            <w:r>
              <w:rPr>
                <w:rFonts w:ascii="Tahoma" w:hAnsi="Tahoma" w:cs="Tahoma"/>
                <w:sz w:val="24"/>
                <w:szCs w:val="24"/>
                <w:lang w:eastAsia="es-ES"/>
              </w:rPr>
              <w:t xml:space="preserve">Igualmente, hace referencia a los costos para llevar a cabo la divulgación científica de los resultados del proyecto (incluye participación en eventos académicos y científicos, días de campo, giras tecnológicas, </w:t>
            </w:r>
            <w:r w:rsidRPr="00C67FCC">
              <w:rPr>
                <w:rFonts w:ascii="Tahoma" w:hAnsi="Tahoma" w:cs="Tahoma"/>
                <w:sz w:val="24"/>
                <w:szCs w:val="24"/>
                <w:lang w:eastAsia="es-ES"/>
              </w:rPr>
              <w:t>material publicitario</w:t>
            </w:r>
            <w:r>
              <w:rPr>
                <w:rFonts w:ascii="Tahoma" w:hAnsi="Tahoma" w:cs="Tahoma"/>
                <w:sz w:val="24"/>
                <w:szCs w:val="24"/>
                <w:lang w:eastAsia="es-ES"/>
              </w:rPr>
              <w:t>,</w:t>
            </w:r>
            <w:r w:rsidRPr="00C67FCC">
              <w:rPr>
                <w:rFonts w:ascii="Tahoma" w:hAnsi="Tahoma" w:cs="Tahoma"/>
                <w:sz w:val="24"/>
                <w:szCs w:val="24"/>
                <w:lang w:eastAsia="es-ES"/>
              </w:rPr>
              <w:t xml:space="preserve"> </w:t>
            </w:r>
            <w:r>
              <w:rPr>
                <w:rFonts w:ascii="Tahoma" w:hAnsi="Tahoma" w:cs="Tahoma"/>
                <w:sz w:val="24"/>
                <w:szCs w:val="24"/>
                <w:lang w:eastAsia="es-ES"/>
              </w:rPr>
              <w:t>entre otros).</w:t>
            </w:r>
          </w:p>
          <w:p w14:paraId="53C7A0FD" w14:textId="77777777" w:rsidR="00C16FF4" w:rsidRPr="00C11662" w:rsidRDefault="00C16FF4" w:rsidP="0059102C">
            <w:pPr>
              <w:spacing w:after="0" w:line="278" w:lineRule="auto"/>
              <w:ind w:right="72"/>
              <w:jc w:val="both"/>
              <w:rPr>
                <w:rFonts w:ascii="Tahoma" w:hAnsi="Tahoma" w:cs="Tahoma"/>
                <w:sz w:val="24"/>
                <w:szCs w:val="24"/>
                <w:lang w:eastAsia="es-ES"/>
              </w:rPr>
            </w:pPr>
          </w:p>
          <w:p w14:paraId="2C77DFDB" w14:textId="77777777" w:rsidR="00C16FF4" w:rsidRPr="00F47BC2" w:rsidRDefault="00C16FF4" w:rsidP="0059102C">
            <w:pPr>
              <w:spacing w:after="0" w:line="240" w:lineRule="auto"/>
              <w:jc w:val="both"/>
              <w:rPr>
                <w:rFonts w:ascii="Tahoma" w:hAnsi="Tahoma" w:cs="Tahoma"/>
                <w:sz w:val="24"/>
                <w:szCs w:val="24"/>
                <w:lang w:eastAsia="es-ES"/>
              </w:rPr>
            </w:pPr>
            <w:r>
              <w:rPr>
                <w:rFonts w:ascii="Tahoma" w:hAnsi="Tahoma" w:cs="Tahoma"/>
                <w:sz w:val="24"/>
                <w:szCs w:val="24"/>
                <w:lang w:eastAsia="es-ES"/>
              </w:rPr>
              <w:t>Así mismo, este rubro puede incluir</w:t>
            </w:r>
            <w:r w:rsidRPr="00C11662">
              <w:rPr>
                <w:rFonts w:ascii="Tahoma" w:hAnsi="Tahoma" w:cs="Tahoma"/>
                <w:sz w:val="24"/>
                <w:szCs w:val="24"/>
                <w:lang w:eastAsia="es-ES"/>
              </w:rPr>
              <w:t xml:space="preserve"> gastos </w:t>
            </w:r>
            <w:r>
              <w:rPr>
                <w:rFonts w:ascii="Tahoma" w:hAnsi="Tahoma" w:cs="Tahoma"/>
                <w:sz w:val="24"/>
                <w:szCs w:val="24"/>
                <w:lang w:eastAsia="es-ES"/>
              </w:rPr>
              <w:t>asociados a</w:t>
            </w:r>
            <w:r w:rsidRPr="00C11662">
              <w:rPr>
                <w:rFonts w:ascii="Tahoma" w:hAnsi="Tahoma" w:cs="Tahoma"/>
                <w:sz w:val="24"/>
                <w:szCs w:val="24"/>
                <w:lang w:eastAsia="es-ES"/>
              </w:rPr>
              <w:t xml:space="preserve"> la movilidad del personal de comunicaciones con el propósito de adelantar acciones de divulgación periodística de los resultados del proyecto, representados en </w:t>
            </w:r>
            <w:r>
              <w:rPr>
                <w:rFonts w:ascii="Tahoma" w:hAnsi="Tahoma" w:cs="Tahoma"/>
                <w:sz w:val="24"/>
                <w:szCs w:val="24"/>
                <w:lang w:eastAsia="es-ES"/>
              </w:rPr>
              <w:t>Parágrafo</w:t>
            </w:r>
            <w:r w:rsidRPr="00C11662">
              <w:rPr>
                <w:rFonts w:ascii="Tahoma" w:hAnsi="Tahoma" w:cs="Tahoma"/>
                <w:sz w:val="24"/>
                <w:szCs w:val="24"/>
                <w:lang w:eastAsia="es-ES"/>
              </w:rPr>
              <w:t>s periodísticas, emisora o publicación en la página web de la universidad o en otros medios externos</w:t>
            </w:r>
            <w:r>
              <w:rPr>
                <w:rFonts w:ascii="Tahoma" w:hAnsi="Tahoma" w:cs="Tahoma"/>
                <w:sz w:val="24"/>
                <w:szCs w:val="24"/>
                <w:lang w:eastAsia="es-ES"/>
              </w:rPr>
              <w:t>.</w:t>
            </w:r>
          </w:p>
        </w:tc>
      </w:tr>
    </w:tbl>
    <w:p w14:paraId="090D9C50"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18"/>
          <w:szCs w:val="24"/>
        </w:rPr>
      </w:pPr>
    </w:p>
    <w:p w14:paraId="6A3263CE" w14:textId="46049F8F"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18"/>
          <w:szCs w:val="24"/>
        </w:rPr>
      </w:pPr>
    </w:p>
    <w:p w14:paraId="3A6A1B93" w14:textId="77777777" w:rsidR="00BC263F" w:rsidRDefault="00BC263F" w:rsidP="00C16FF4">
      <w:pPr>
        <w:tabs>
          <w:tab w:val="decimal" w:pos="360"/>
          <w:tab w:val="decimal" w:pos="567"/>
          <w:tab w:val="decimal" w:pos="709"/>
        </w:tabs>
        <w:spacing w:after="0" w:line="268" w:lineRule="auto"/>
        <w:ind w:right="72"/>
        <w:jc w:val="both"/>
        <w:rPr>
          <w:rFonts w:ascii="Tahoma" w:hAnsi="Tahoma" w:cs="Tahoma"/>
          <w:color w:val="000000"/>
          <w:spacing w:val="-4"/>
          <w:sz w:val="18"/>
          <w:szCs w:val="24"/>
        </w:rPr>
      </w:pPr>
    </w:p>
    <w:p w14:paraId="2A2BBF43" w14:textId="77777777" w:rsidR="00C16FF4" w:rsidRPr="00845FF0" w:rsidRDefault="00C16FF4" w:rsidP="00C16FF4">
      <w:pPr>
        <w:tabs>
          <w:tab w:val="decimal" w:pos="360"/>
          <w:tab w:val="decimal" w:pos="567"/>
          <w:tab w:val="decimal" w:pos="709"/>
        </w:tabs>
        <w:spacing w:after="0" w:line="268" w:lineRule="auto"/>
        <w:ind w:right="72"/>
        <w:jc w:val="both"/>
        <w:rPr>
          <w:rFonts w:ascii="Tahoma" w:hAnsi="Tahoma" w:cs="Tahoma"/>
          <w:b/>
          <w:bCs/>
          <w:color w:val="000000"/>
          <w:spacing w:val="-4"/>
          <w:sz w:val="24"/>
          <w:szCs w:val="24"/>
        </w:rPr>
      </w:pPr>
      <w:r>
        <w:rPr>
          <w:rFonts w:ascii="Tahoma" w:hAnsi="Tahoma" w:cs="Tahoma"/>
          <w:b/>
          <w:bCs/>
          <w:color w:val="000000"/>
          <w:spacing w:val="-4"/>
          <w:sz w:val="24"/>
          <w:szCs w:val="24"/>
        </w:rPr>
        <w:lastRenderedPageBreak/>
        <w:t>Parágrafo</w:t>
      </w:r>
      <w:r w:rsidRPr="00845FF0">
        <w:rPr>
          <w:rFonts w:ascii="Tahoma" w:hAnsi="Tahoma" w:cs="Tahoma"/>
          <w:b/>
          <w:bCs/>
          <w:color w:val="000000"/>
          <w:spacing w:val="-4"/>
          <w:sz w:val="24"/>
          <w:szCs w:val="24"/>
        </w:rPr>
        <w:t xml:space="preserve"> </w:t>
      </w:r>
      <w:r>
        <w:rPr>
          <w:rFonts w:ascii="Tahoma" w:hAnsi="Tahoma" w:cs="Tahoma"/>
          <w:b/>
          <w:bCs/>
          <w:color w:val="000000"/>
          <w:spacing w:val="-4"/>
          <w:sz w:val="24"/>
          <w:szCs w:val="24"/>
        </w:rPr>
        <w:t>1</w:t>
      </w:r>
      <w:r w:rsidRPr="00845FF0">
        <w:rPr>
          <w:rFonts w:ascii="Tahoma" w:hAnsi="Tahoma" w:cs="Tahoma"/>
          <w:b/>
          <w:bCs/>
          <w:color w:val="000000"/>
          <w:spacing w:val="-4"/>
          <w:sz w:val="24"/>
          <w:szCs w:val="24"/>
        </w:rPr>
        <w:t>:</w:t>
      </w:r>
    </w:p>
    <w:p w14:paraId="6B55369E"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r w:rsidRPr="00564968">
        <w:rPr>
          <w:rFonts w:ascii="Tahoma" w:hAnsi="Tahoma" w:cs="Tahoma"/>
          <w:color w:val="000000"/>
          <w:spacing w:val="-4"/>
          <w:sz w:val="24"/>
          <w:szCs w:val="24"/>
        </w:rPr>
        <w:t>Los proyectos que tengan contemplado en su alcance abordar problemas o necesidades que se presentan en uno o más lugares de desarrollo de la Universidad de Córdoba, tendrán una puntuación adicional en su evaluación.</w:t>
      </w:r>
      <w:r>
        <w:rPr>
          <w:rFonts w:ascii="Tahoma" w:hAnsi="Tahoma" w:cs="Tahoma"/>
          <w:color w:val="000000"/>
          <w:spacing w:val="-4"/>
          <w:sz w:val="24"/>
          <w:szCs w:val="24"/>
        </w:rPr>
        <w:t xml:space="preserve"> </w:t>
      </w:r>
    </w:p>
    <w:p w14:paraId="3F1D3DF7"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p>
    <w:p w14:paraId="5FDEFC3A" w14:textId="77777777" w:rsidR="00C16FF4" w:rsidRPr="00845FF0" w:rsidRDefault="00C16FF4" w:rsidP="00C16FF4">
      <w:pPr>
        <w:tabs>
          <w:tab w:val="decimal" w:pos="360"/>
          <w:tab w:val="decimal" w:pos="567"/>
          <w:tab w:val="decimal" w:pos="709"/>
        </w:tabs>
        <w:spacing w:after="0" w:line="268" w:lineRule="auto"/>
        <w:ind w:right="72"/>
        <w:jc w:val="both"/>
        <w:rPr>
          <w:rFonts w:ascii="Tahoma" w:hAnsi="Tahoma" w:cs="Tahoma"/>
          <w:b/>
          <w:bCs/>
          <w:color w:val="000000"/>
          <w:spacing w:val="-4"/>
          <w:sz w:val="24"/>
          <w:szCs w:val="24"/>
        </w:rPr>
      </w:pPr>
      <w:r>
        <w:rPr>
          <w:rFonts w:ascii="Tahoma" w:hAnsi="Tahoma" w:cs="Tahoma"/>
          <w:b/>
          <w:bCs/>
          <w:color w:val="000000"/>
          <w:spacing w:val="-4"/>
          <w:sz w:val="24"/>
          <w:szCs w:val="24"/>
        </w:rPr>
        <w:t>Parágrafo</w:t>
      </w:r>
      <w:r w:rsidRPr="00845FF0">
        <w:rPr>
          <w:rFonts w:ascii="Tahoma" w:hAnsi="Tahoma" w:cs="Tahoma"/>
          <w:b/>
          <w:bCs/>
          <w:color w:val="000000"/>
          <w:spacing w:val="-4"/>
          <w:sz w:val="24"/>
          <w:szCs w:val="24"/>
        </w:rPr>
        <w:t xml:space="preserve"> </w:t>
      </w:r>
      <w:r>
        <w:rPr>
          <w:rFonts w:ascii="Tahoma" w:hAnsi="Tahoma" w:cs="Tahoma"/>
          <w:b/>
          <w:bCs/>
          <w:color w:val="000000"/>
          <w:spacing w:val="-4"/>
          <w:sz w:val="24"/>
          <w:szCs w:val="24"/>
        </w:rPr>
        <w:t>2</w:t>
      </w:r>
      <w:r w:rsidRPr="00845FF0">
        <w:rPr>
          <w:rFonts w:ascii="Tahoma" w:hAnsi="Tahoma" w:cs="Tahoma"/>
          <w:b/>
          <w:bCs/>
          <w:color w:val="000000"/>
          <w:spacing w:val="-4"/>
          <w:sz w:val="24"/>
          <w:szCs w:val="24"/>
        </w:rPr>
        <w:t>:</w:t>
      </w:r>
    </w:p>
    <w:p w14:paraId="087F3290" w14:textId="77777777" w:rsidR="00C16FF4" w:rsidRPr="00564968"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r w:rsidRPr="00564968">
        <w:rPr>
          <w:rFonts w:ascii="Tahoma" w:hAnsi="Tahoma" w:cs="Tahoma"/>
          <w:color w:val="000000"/>
          <w:spacing w:val="-4"/>
          <w:sz w:val="24"/>
          <w:szCs w:val="24"/>
        </w:rPr>
        <w:t xml:space="preserve">Durante el desarrollo del proyecto, el Vicerrector de Investigación y Extensión autorizará </w:t>
      </w:r>
      <w:r>
        <w:rPr>
          <w:rFonts w:ascii="Tahoma" w:hAnsi="Tahoma" w:cs="Tahoma"/>
          <w:color w:val="000000"/>
          <w:spacing w:val="-4"/>
          <w:sz w:val="24"/>
          <w:szCs w:val="24"/>
        </w:rPr>
        <w:t>redistribución de recursos</w:t>
      </w:r>
      <w:r w:rsidRPr="00564968">
        <w:rPr>
          <w:rFonts w:ascii="Tahoma" w:hAnsi="Tahoma" w:cs="Tahoma"/>
          <w:color w:val="000000"/>
          <w:spacing w:val="-4"/>
          <w:sz w:val="24"/>
          <w:szCs w:val="24"/>
        </w:rPr>
        <w:t xml:space="preserve"> en los diferentes rubros, los cuales deberán ser debidamente justificados técnica y financieramente por el Investigador Principal, sin alterar el alcance del proyecto y los </w:t>
      </w:r>
      <w:r>
        <w:rPr>
          <w:rFonts w:ascii="Tahoma" w:hAnsi="Tahoma" w:cs="Tahoma"/>
          <w:color w:val="000000"/>
          <w:spacing w:val="-4"/>
          <w:sz w:val="24"/>
          <w:szCs w:val="24"/>
        </w:rPr>
        <w:t xml:space="preserve">resultados y </w:t>
      </w:r>
      <w:r w:rsidRPr="00564968">
        <w:rPr>
          <w:rFonts w:ascii="Tahoma" w:hAnsi="Tahoma" w:cs="Tahoma"/>
          <w:color w:val="000000"/>
          <w:spacing w:val="-4"/>
          <w:sz w:val="24"/>
          <w:szCs w:val="24"/>
        </w:rPr>
        <w:t xml:space="preserve">productos a entregar. </w:t>
      </w:r>
    </w:p>
    <w:p w14:paraId="12C36A99"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highlight w:val="yellow"/>
        </w:rPr>
      </w:pPr>
    </w:p>
    <w:p w14:paraId="6DDD3078"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r>
        <w:rPr>
          <w:rFonts w:ascii="Tahoma" w:hAnsi="Tahoma" w:cs="Tahoma"/>
          <w:color w:val="000000"/>
          <w:spacing w:val="-4"/>
          <w:sz w:val="24"/>
          <w:szCs w:val="24"/>
        </w:rPr>
        <w:t>Se permitirán únicamente dos (2) solicitudes de redistribución de recursos</w:t>
      </w:r>
      <w:r w:rsidRPr="00564968">
        <w:rPr>
          <w:rFonts w:ascii="Tahoma" w:hAnsi="Tahoma" w:cs="Tahoma"/>
          <w:color w:val="000000"/>
          <w:spacing w:val="-4"/>
          <w:sz w:val="24"/>
          <w:szCs w:val="24"/>
        </w:rPr>
        <w:t xml:space="preserve"> en los diferentes rubros</w:t>
      </w:r>
      <w:r>
        <w:rPr>
          <w:rFonts w:ascii="Tahoma" w:hAnsi="Tahoma" w:cs="Tahoma"/>
          <w:color w:val="000000"/>
          <w:spacing w:val="-4"/>
          <w:sz w:val="24"/>
          <w:szCs w:val="24"/>
        </w:rPr>
        <w:t>.</w:t>
      </w:r>
    </w:p>
    <w:p w14:paraId="599950F8"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p>
    <w:p w14:paraId="69C43127"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b/>
          <w:color w:val="000000"/>
          <w:spacing w:val="-4"/>
          <w:sz w:val="24"/>
          <w:szCs w:val="24"/>
        </w:rPr>
      </w:pPr>
      <w:r>
        <w:rPr>
          <w:rFonts w:ascii="Tahoma" w:hAnsi="Tahoma" w:cs="Tahoma"/>
          <w:b/>
          <w:color w:val="000000"/>
          <w:spacing w:val="-4"/>
          <w:sz w:val="24"/>
          <w:szCs w:val="24"/>
        </w:rPr>
        <w:t xml:space="preserve">Artículo Octavo. Productos y compromisos. </w:t>
      </w:r>
      <w:r>
        <w:rPr>
          <w:rFonts w:ascii="Tahoma" w:hAnsi="Tahoma" w:cs="Tahoma"/>
          <w:color w:val="000000"/>
          <w:spacing w:val="-4"/>
          <w:sz w:val="24"/>
          <w:szCs w:val="24"/>
        </w:rPr>
        <w:t>Los productos y compromisos del proyecto de investigación son los siguientes:</w:t>
      </w:r>
    </w:p>
    <w:p w14:paraId="269E9710" w14:textId="77777777" w:rsidR="00C16FF4" w:rsidRPr="00F47BC2" w:rsidRDefault="00C16FF4" w:rsidP="00C16FF4">
      <w:pPr>
        <w:tabs>
          <w:tab w:val="decimal" w:pos="360"/>
          <w:tab w:val="decimal" w:pos="567"/>
          <w:tab w:val="decimal" w:pos="709"/>
        </w:tabs>
        <w:spacing w:after="0" w:line="268" w:lineRule="auto"/>
        <w:ind w:right="72"/>
        <w:jc w:val="center"/>
        <w:rPr>
          <w:rFonts w:ascii="Tahoma" w:hAnsi="Tahoma" w:cs="Tahoma"/>
          <w:b/>
          <w:color w:val="000000"/>
          <w:spacing w:val="-4"/>
          <w:sz w:val="24"/>
          <w:szCs w:val="24"/>
        </w:rPr>
      </w:pPr>
    </w:p>
    <w:p w14:paraId="2D15F7E3" w14:textId="77777777" w:rsidR="00C16FF4" w:rsidRPr="002874BC" w:rsidRDefault="00C16FF4" w:rsidP="00C16FF4">
      <w:pPr>
        <w:numPr>
          <w:ilvl w:val="0"/>
          <w:numId w:val="13"/>
        </w:numPr>
        <w:tabs>
          <w:tab w:val="decimal" w:pos="360"/>
          <w:tab w:val="decimal" w:pos="567"/>
          <w:tab w:val="decimal" w:pos="709"/>
        </w:tabs>
        <w:spacing w:after="0" w:line="268" w:lineRule="auto"/>
        <w:ind w:right="72"/>
        <w:rPr>
          <w:rFonts w:ascii="Tahoma" w:hAnsi="Tahoma" w:cs="Tahoma"/>
          <w:b/>
          <w:color w:val="000000"/>
          <w:spacing w:val="-4"/>
          <w:sz w:val="16"/>
          <w:szCs w:val="24"/>
        </w:rPr>
      </w:pPr>
      <w:r w:rsidRPr="002874BC">
        <w:rPr>
          <w:rFonts w:ascii="Tahoma" w:hAnsi="Tahoma" w:cs="Tahoma"/>
          <w:b/>
          <w:color w:val="000000"/>
          <w:spacing w:val="-4"/>
          <w:sz w:val="24"/>
          <w:szCs w:val="24"/>
        </w:rPr>
        <w:t xml:space="preserve">PRODUCTOS DEL PROYECTO </w:t>
      </w:r>
    </w:p>
    <w:p w14:paraId="3ED38659" w14:textId="77777777" w:rsidR="00C16FF4" w:rsidRPr="002874BC" w:rsidRDefault="00C16FF4" w:rsidP="00C16FF4">
      <w:pPr>
        <w:tabs>
          <w:tab w:val="decimal" w:pos="360"/>
          <w:tab w:val="decimal" w:pos="567"/>
          <w:tab w:val="decimal" w:pos="709"/>
        </w:tabs>
        <w:spacing w:after="0" w:line="268" w:lineRule="auto"/>
        <w:ind w:left="720" w:right="72"/>
        <w:rPr>
          <w:rFonts w:ascii="Tahoma" w:hAnsi="Tahoma" w:cs="Tahoma"/>
          <w:b/>
          <w:color w:val="000000"/>
          <w:spacing w:val="-4"/>
          <w:sz w:val="16"/>
          <w:szCs w:val="24"/>
        </w:rPr>
      </w:pPr>
    </w:p>
    <w:p w14:paraId="53D5D7BA" w14:textId="77777777" w:rsidR="00C16FF4" w:rsidRDefault="00C16FF4" w:rsidP="00C16FF4">
      <w:pPr>
        <w:spacing w:after="0" w:line="273" w:lineRule="auto"/>
        <w:ind w:right="72"/>
        <w:jc w:val="both"/>
        <w:rPr>
          <w:rFonts w:ascii="Tahoma" w:hAnsi="Tahoma" w:cs="Tahoma"/>
          <w:color w:val="000000"/>
          <w:spacing w:val="-2"/>
          <w:sz w:val="24"/>
          <w:szCs w:val="24"/>
        </w:rPr>
      </w:pPr>
      <w:r>
        <w:rPr>
          <w:rFonts w:ascii="Tahoma" w:hAnsi="Tahoma" w:cs="Tahoma"/>
          <w:color w:val="000000"/>
          <w:spacing w:val="-2"/>
          <w:sz w:val="24"/>
          <w:szCs w:val="24"/>
        </w:rPr>
        <w:t xml:space="preserve">Siguiendo los lineamientos de MINCIENCIAS para el reconocimiento y categorización de los grupos de investigación, los proyectos que se registren para la presente convocatoria deben generar como resultado de las actividades de investigación, productos enmarcados en por lo menos dos de las cinco (5) tipologías que establece el Ministerio, las cuales son: </w:t>
      </w:r>
    </w:p>
    <w:p w14:paraId="4DC1DAC7" w14:textId="77777777" w:rsidR="00C16FF4" w:rsidRDefault="00C16FF4" w:rsidP="00C16FF4">
      <w:pPr>
        <w:spacing w:after="0" w:line="273" w:lineRule="auto"/>
        <w:ind w:right="72"/>
        <w:jc w:val="both"/>
        <w:rPr>
          <w:rFonts w:ascii="Tahoma" w:hAnsi="Tahoma" w:cs="Tahoma"/>
          <w:color w:val="000000"/>
          <w:spacing w:val="-2"/>
          <w:sz w:val="24"/>
          <w:szCs w:val="24"/>
        </w:rPr>
      </w:pPr>
    </w:p>
    <w:p w14:paraId="20F2E6D3" w14:textId="77777777" w:rsidR="00C16FF4" w:rsidRPr="00452213" w:rsidRDefault="00C16FF4" w:rsidP="00C16FF4">
      <w:pPr>
        <w:numPr>
          <w:ilvl w:val="0"/>
          <w:numId w:val="1"/>
        </w:numPr>
        <w:tabs>
          <w:tab w:val="decimal" w:pos="993"/>
        </w:tabs>
        <w:spacing w:after="0" w:line="240" w:lineRule="auto"/>
        <w:ind w:left="993" w:hanging="426"/>
        <w:jc w:val="both"/>
        <w:rPr>
          <w:rFonts w:ascii="Tahoma" w:hAnsi="Tahoma" w:cs="Tahoma"/>
          <w:color w:val="000000"/>
          <w:spacing w:val="5"/>
          <w:sz w:val="24"/>
          <w:szCs w:val="24"/>
        </w:rPr>
      </w:pPr>
      <w:r w:rsidRPr="00452213">
        <w:rPr>
          <w:rFonts w:ascii="Tahoma" w:hAnsi="Tahoma" w:cs="Tahoma"/>
          <w:color w:val="000000"/>
          <w:spacing w:val="5"/>
          <w:sz w:val="24"/>
          <w:szCs w:val="24"/>
        </w:rPr>
        <w:t>Productos resultados de actividades de Generación de Nuevo Conocimiento.</w:t>
      </w:r>
    </w:p>
    <w:p w14:paraId="218E0106" w14:textId="77777777" w:rsidR="00C16FF4" w:rsidRPr="00452213" w:rsidRDefault="00C16FF4" w:rsidP="00C16FF4">
      <w:pPr>
        <w:numPr>
          <w:ilvl w:val="0"/>
          <w:numId w:val="1"/>
        </w:numPr>
        <w:tabs>
          <w:tab w:val="decimal" w:pos="993"/>
        </w:tabs>
        <w:spacing w:after="0" w:line="240" w:lineRule="auto"/>
        <w:ind w:left="993" w:hanging="426"/>
        <w:jc w:val="both"/>
        <w:rPr>
          <w:rFonts w:ascii="Tahoma" w:hAnsi="Tahoma" w:cs="Tahoma"/>
          <w:color w:val="000000"/>
          <w:spacing w:val="5"/>
          <w:sz w:val="24"/>
          <w:szCs w:val="24"/>
        </w:rPr>
      </w:pPr>
      <w:r w:rsidRPr="00452213">
        <w:rPr>
          <w:rFonts w:ascii="Tahoma" w:hAnsi="Tahoma" w:cs="Tahoma"/>
          <w:color w:val="000000"/>
          <w:spacing w:val="5"/>
          <w:sz w:val="24"/>
          <w:szCs w:val="24"/>
        </w:rPr>
        <w:t>Productos resultados de actividades de Desarrollo Tecnológico e Innovación.</w:t>
      </w:r>
    </w:p>
    <w:p w14:paraId="5FCA0AE2" w14:textId="77777777" w:rsidR="00C16FF4" w:rsidRPr="00452213" w:rsidRDefault="00C16FF4" w:rsidP="00C16FF4">
      <w:pPr>
        <w:numPr>
          <w:ilvl w:val="0"/>
          <w:numId w:val="1"/>
        </w:numPr>
        <w:tabs>
          <w:tab w:val="decimal" w:pos="993"/>
        </w:tabs>
        <w:spacing w:after="0" w:line="240" w:lineRule="auto"/>
        <w:ind w:left="993" w:hanging="426"/>
        <w:jc w:val="both"/>
        <w:rPr>
          <w:rFonts w:ascii="Tahoma" w:hAnsi="Tahoma" w:cs="Tahoma"/>
          <w:color w:val="000000"/>
          <w:spacing w:val="5"/>
          <w:sz w:val="24"/>
          <w:szCs w:val="24"/>
        </w:rPr>
      </w:pPr>
      <w:r w:rsidRPr="00452213">
        <w:rPr>
          <w:rFonts w:ascii="Tahoma" w:hAnsi="Tahoma" w:cs="Tahoma"/>
          <w:color w:val="000000"/>
          <w:spacing w:val="5"/>
          <w:sz w:val="24"/>
          <w:szCs w:val="24"/>
        </w:rPr>
        <w:t>Productos resultados de actividades de Apropiación Social del Conocimiento.</w:t>
      </w:r>
    </w:p>
    <w:p w14:paraId="651079C8" w14:textId="77777777" w:rsidR="00C16FF4" w:rsidRDefault="00C16FF4" w:rsidP="00C16FF4">
      <w:pPr>
        <w:numPr>
          <w:ilvl w:val="0"/>
          <w:numId w:val="1"/>
        </w:numPr>
        <w:tabs>
          <w:tab w:val="decimal" w:pos="993"/>
        </w:tabs>
        <w:spacing w:after="0" w:line="240" w:lineRule="auto"/>
        <w:ind w:left="993" w:hanging="426"/>
        <w:jc w:val="both"/>
        <w:rPr>
          <w:rFonts w:ascii="Tahoma" w:hAnsi="Tahoma" w:cs="Tahoma"/>
          <w:color w:val="000000"/>
          <w:spacing w:val="5"/>
          <w:sz w:val="24"/>
          <w:szCs w:val="24"/>
        </w:rPr>
      </w:pPr>
      <w:r w:rsidRPr="00452213">
        <w:rPr>
          <w:rFonts w:ascii="Tahoma" w:hAnsi="Tahoma" w:cs="Tahoma"/>
          <w:color w:val="000000"/>
          <w:spacing w:val="5"/>
          <w:sz w:val="24"/>
          <w:szCs w:val="24"/>
        </w:rPr>
        <w:t>Productos resultados de actividades de Divulgación Pública de la Ciencia.</w:t>
      </w:r>
    </w:p>
    <w:p w14:paraId="441CED42" w14:textId="77777777" w:rsidR="00C16FF4" w:rsidRPr="00452213" w:rsidRDefault="00C16FF4" w:rsidP="00C16FF4">
      <w:pPr>
        <w:numPr>
          <w:ilvl w:val="0"/>
          <w:numId w:val="1"/>
        </w:numPr>
        <w:tabs>
          <w:tab w:val="decimal" w:pos="993"/>
        </w:tabs>
        <w:spacing w:after="0" w:line="240" w:lineRule="auto"/>
        <w:ind w:left="993" w:hanging="426"/>
        <w:jc w:val="both"/>
        <w:rPr>
          <w:rFonts w:ascii="Tahoma" w:hAnsi="Tahoma" w:cs="Tahoma"/>
          <w:color w:val="000000"/>
          <w:spacing w:val="5"/>
          <w:sz w:val="24"/>
          <w:szCs w:val="24"/>
        </w:rPr>
      </w:pPr>
      <w:r w:rsidRPr="00452213">
        <w:rPr>
          <w:rFonts w:ascii="Tahoma" w:hAnsi="Tahoma" w:cs="Tahoma"/>
          <w:color w:val="000000"/>
          <w:spacing w:val="5"/>
          <w:sz w:val="24"/>
          <w:szCs w:val="24"/>
        </w:rPr>
        <w:t xml:space="preserve">Productos de actividades relacionadas con la Formación de Recurso Humano en </w:t>
      </w:r>
      <w:proofErr w:type="spellStart"/>
      <w:r w:rsidRPr="00452213">
        <w:rPr>
          <w:rFonts w:ascii="Tahoma" w:hAnsi="Tahoma" w:cs="Tahoma"/>
          <w:color w:val="000000"/>
          <w:spacing w:val="5"/>
          <w:sz w:val="24"/>
          <w:szCs w:val="24"/>
        </w:rPr>
        <w:t>CTeI</w:t>
      </w:r>
      <w:proofErr w:type="spellEnd"/>
      <w:r>
        <w:rPr>
          <w:rFonts w:ascii="Tahoma" w:hAnsi="Tahoma" w:cs="Tahoma"/>
          <w:color w:val="000000"/>
          <w:spacing w:val="5"/>
          <w:sz w:val="24"/>
          <w:szCs w:val="24"/>
        </w:rPr>
        <w:t>.</w:t>
      </w:r>
    </w:p>
    <w:p w14:paraId="24C6E3A1" w14:textId="77777777" w:rsidR="00C16FF4" w:rsidRDefault="00C16FF4" w:rsidP="00C16FF4">
      <w:pPr>
        <w:tabs>
          <w:tab w:val="decimal" w:pos="360"/>
          <w:tab w:val="decimal" w:pos="567"/>
        </w:tabs>
        <w:spacing w:after="0" w:line="240" w:lineRule="auto"/>
        <w:ind w:left="567"/>
        <w:jc w:val="both"/>
        <w:rPr>
          <w:rFonts w:ascii="Tahoma" w:hAnsi="Tahoma" w:cs="Tahoma"/>
          <w:color w:val="000000"/>
          <w:spacing w:val="5"/>
          <w:sz w:val="24"/>
          <w:szCs w:val="24"/>
        </w:rPr>
      </w:pPr>
    </w:p>
    <w:p w14:paraId="7D176B7B" w14:textId="77777777" w:rsidR="00C16FF4" w:rsidRPr="009839B0" w:rsidRDefault="00C16FF4" w:rsidP="00C16FF4">
      <w:pPr>
        <w:spacing w:after="0" w:line="273" w:lineRule="auto"/>
        <w:ind w:right="72"/>
        <w:jc w:val="both"/>
        <w:rPr>
          <w:rFonts w:ascii="Tahoma" w:hAnsi="Tahoma" w:cs="Tahoma"/>
          <w:color w:val="000000"/>
          <w:spacing w:val="5"/>
          <w:sz w:val="24"/>
          <w:szCs w:val="24"/>
        </w:rPr>
      </w:pPr>
      <w:r w:rsidRPr="00F47BC2">
        <w:rPr>
          <w:rFonts w:ascii="Tahoma" w:hAnsi="Tahoma" w:cs="Tahoma"/>
          <w:color w:val="000000"/>
          <w:spacing w:val="-2"/>
          <w:sz w:val="24"/>
          <w:szCs w:val="24"/>
        </w:rPr>
        <w:t xml:space="preserve">En este sentido, </w:t>
      </w:r>
      <w:r>
        <w:rPr>
          <w:rFonts w:ascii="Tahoma" w:hAnsi="Tahoma" w:cs="Tahoma"/>
          <w:color w:val="000000"/>
          <w:spacing w:val="-2"/>
          <w:sz w:val="24"/>
          <w:szCs w:val="24"/>
        </w:rPr>
        <w:t xml:space="preserve">para la presente convocatoria, </w:t>
      </w:r>
      <w:r w:rsidRPr="009839B0">
        <w:rPr>
          <w:rFonts w:ascii="Tahoma" w:hAnsi="Tahoma" w:cs="Tahoma"/>
          <w:color w:val="000000"/>
          <w:spacing w:val="5"/>
          <w:sz w:val="24"/>
          <w:szCs w:val="24"/>
        </w:rPr>
        <w:t>los productos a generar</w:t>
      </w:r>
      <w:r>
        <w:rPr>
          <w:rFonts w:ascii="Tahoma" w:hAnsi="Tahoma" w:cs="Tahoma"/>
          <w:color w:val="000000"/>
          <w:spacing w:val="5"/>
          <w:sz w:val="24"/>
          <w:szCs w:val="24"/>
        </w:rPr>
        <w:t xml:space="preserve"> </w:t>
      </w:r>
      <w:r w:rsidRPr="009839B0">
        <w:rPr>
          <w:rFonts w:ascii="Tahoma" w:hAnsi="Tahoma" w:cs="Tahoma"/>
          <w:color w:val="000000"/>
          <w:spacing w:val="5"/>
          <w:sz w:val="24"/>
          <w:szCs w:val="24"/>
        </w:rPr>
        <w:t>por los proyectos presentado</w:t>
      </w:r>
      <w:r>
        <w:rPr>
          <w:rFonts w:ascii="Tahoma" w:hAnsi="Tahoma" w:cs="Tahoma"/>
          <w:color w:val="000000"/>
          <w:spacing w:val="5"/>
          <w:sz w:val="24"/>
          <w:szCs w:val="24"/>
        </w:rPr>
        <w:t>s</w:t>
      </w:r>
      <w:r w:rsidRPr="009839B0">
        <w:rPr>
          <w:rFonts w:ascii="Tahoma" w:hAnsi="Tahoma" w:cs="Tahoma"/>
          <w:color w:val="000000"/>
          <w:spacing w:val="5"/>
          <w:sz w:val="24"/>
          <w:szCs w:val="24"/>
        </w:rPr>
        <w:t xml:space="preserve"> </w:t>
      </w:r>
      <w:r>
        <w:rPr>
          <w:rFonts w:ascii="Tahoma" w:hAnsi="Tahoma" w:cs="Tahoma"/>
          <w:color w:val="000000"/>
          <w:spacing w:val="5"/>
          <w:sz w:val="24"/>
          <w:szCs w:val="24"/>
        </w:rPr>
        <w:t xml:space="preserve">acorde a la categoría del grupo de investigación </w:t>
      </w:r>
      <w:r w:rsidRPr="009839B0">
        <w:rPr>
          <w:rFonts w:ascii="Tahoma" w:hAnsi="Tahoma" w:cs="Tahoma"/>
          <w:color w:val="000000"/>
          <w:spacing w:val="5"/>
          <w:sz w:val="24"/>
          <w:szCs w:val="24"/>
        </w:rPr>
        <w:t>adscritos a la Universidad de Córdoba</w:t>
      </w:r>
      <w:r>
        <w:rPr>
          <w:rFonts w:ascii="Tahoma" w:hAnsi="Tahoma" w:cs="Tahoma"/>
          <w:color w:val="000000"/>
          <w:spacing w:val="5"/>
          <w:sz w:val="24"/>
          <w:szCs w:val="24"/>
        </w:rPr>
        <w:t>,</w:t>
      </w:r>
      <w:r w:rsidRPr="009839B0">
        <w:rPr>
          <w:rFonts w:ascii="Tahoma" w:hAnsi="Tahoma" w:cs="Tahoma"/>
          <w:color w:val="000000"/>
          <w:spacing w:val="5"/>
          <w:sz w:val="24"/>
          <w:szCs w:val="24"/>
        </w:rPr>
        <w:t xml:space="preserve"> a quienes se les asignen recursos económicos son:</w:t>
      </w:r>
    </w:p>
    <w:p w14:paraId="06833F47" w14:textId="13B09C17" w:rsidR="00C16FF4" w:rsidRDefault="00C16FF4" w:rsidP="00C16FF4">
      <w:pPr>
        <w:spacing w:after="0" w:line="266" w:lineRule="auto"/>
        <w:ind w:right="72"/>
        <w:jc w:val="both"/>
        <w:rPr>
          <w:rFonts w:ascii="Tahoma" w:hAnsi="Tahoma" w:cs="Tahoma"/>
          <w:color w:val="000000"/>
          <w:sz w:val="24"/>
          <w:szCs w:val="24"/>
        </w:rPr>
      </w:pPr>
    </w:p>
    <w:p w14:paraId="7960CEFB" w14:textId="77777777" w:rsidR="00BC263F" w:rsidRPr="00F47BC2" w:rsidRDefault="00BC263F" w:rsidP="00C16FF4">
      <w:pPr>
        <w:spacing w:after="0" w:line="266" w:lineRule="auto"/>
        <w:ind w:right="72"/>
        <w:jc w:val="both"/>
        <w:rPr>
          <w:rFonts w:ascii="Tahoma" w:hAnsi="Tahoma" w:cs="Tahoma"/>
          <w:color w:val="000000"/>
          <w:sz w:val="24"/>
          <w:szCs w:val="24"/>
        </w:rPr>
      </w:pPr>
    </w:p>
    <w:p w14:paraId="741F485A" w14:textId="77777777" w:rsidR="00C16FF4" w:rsidRPr="00F47BC2" w:rsidRDefault="00C16FF4" w:rsidP="00C16FF4">
      <w:pPr>
        <w:pStyle w:val="Prrafodelista"/>
        <w:ind w:left="0"/>
        <w:jc w:val="both"/>
        <w:rPr>
          <w:rFonts w:ascii="Tahoma" w:hAnsi="Tahoma" w:cs="Tahoma"/>
          <w:lang w:val="es-CO" w:eastAsia="es-CO"/>
        </w:rPr>
      </w:pPr>
      <w:r w:rsidRPr="00F47BC2">
        <w:rPr>
          <w:rFonts w:ascii="Tahoma" w:hAnsi="Tahoma" w:cs="Tahoma"/>
          <w:b/>
          <w:lang w:val="es-CO" w:eastAsia="es-CO"/>
        </w:rPr>
        <w:lastRenderedPageBreak/>
        <w:t>Grupos A1</w:t>
      </w:r>
    </w:p>
    <w:p w14:paraId="6F27A26C" w14:textId="77777777" w:rsidR="00C16FF4" w:rsidRPr="00F47BC2" w:rsidRDefault="00C16FF4" w:rsidP="00C16FF4">
      <w:pPr>
        <w:pStyle w:val="Prrafodelista"/>
        <w:ind w:left="0"/>
        <w:jc w:val="both"/>
        <w:rPr>
          <w:rFonts w:ascii="Tahoma" w:hAnsi="Tahoma" w:cs="Tahoma"/>
          <w:lang w:val="es-CO" w:eastAsia="es-CO"/>
        </w:rPr>
      </w:pPr>
    </w:p>
    <w:p w14:paraId="5E8F01A5" w14:textId="77777777" w:rsidR="00C16FF4" w:rsidRDefault="00C16FF4" w:rsidP="00C16FF4">
      <w:pPr>
        <w:pStyle w:val="Prrafodelista"/>
        <w:numPr>
          <w:ilvl w:val="0"/>
          <w:numId w:val="15"/>
        </w:numPr>
        <w:contextualSpacing/>
        <w:jc w:val="both"/>
        <w:rPr>
          <w:rFonts w:ascii="Tahoma" w:hAnsi="Tahoma" w:cs="Tahoma"/>
          <w:lang w:val="es-CO" w:eastAsia="es-CO"/>
        </w:rPr>
      </w:pPr>
      <w:r>
        <w:rPr>
          <w:rFonts w:ascii="Tahoma" w:hAnsi="Tahoma" w:cs="Tahoma"/>
          <w:lang w:val="es-CO" w:eastAsia="es-CO"/>
        </w:rPr>
        <w:t>Entregar</w:t>
      </w:r>
      <w:r w:rsidRPr="00F47BC2">
        <w:rPr>
          <w:rFonts w:ascii="Tahoma" w:hAnsi="Tahoma" w:cs="Tahoma"/>
          <w:lang w:val="es-CO" w:eastAsia="es-CO"/>
        </w:rPr>
        <w:t xml:space="preserve"> al menos un</w:t>
      </w:r>
      <w:r>
        <w:rPr>
          <w:rFonts w:ascii="Tahoma" w:hAnsi="Tahoma" w:cs="Tahoma"/>
          <w:lang w:val="es-CO" w:eastAsia="es-CO"/>
        </w:rPr>
        <w:t>o de estos productos:</w:t>
      </w:r>
    </w:p>
    <w:p w14:paraId="2F3EECE3" w14:textId="77777777" w:rsidR="00C16FF4" w:rsidRDefault="00C16FF4" w:rsidP="00C16FF4">
      <w:pPr>
        <w:pStyle w:val="Prrafodelista"/>
        <w:numPr>
          <w:ilvl w:val="0"/>
          <w:numId w:val="16"/>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 xml:space="preserve">artículo A1 (Q1= ISI – </w:t>
      </w:r>
      <w:proofErr w:type="spellStart"/>
      <w:r w:rsidRPr="00F47BC2">
        <w:rPr>
          <w:rFonts w:ascii="Tahoma" w:hAnsi="Tahoma" w:cs="Tahoma"/>
          <w:lang w:val="es-CO" w:eastAsia="es-CO"/>
        </w:rPr>
        <w:t>Scopus</w:t>
      </w:r>
      <w:proofErr w:type="spellEnd"/>
      <w:r w:rsidRPr="00F47BC2">
        <w:rPr>
          <w:rFonts w:ascii="Tahoma" w:hAnsi="Tahoma" w:cs="Tahoma"/>
          <w:lang w:val="es-CO" w:eastAsia="es-CO"/>
        </w:rPr>
        <w:t>)</w:t>
      </w:r>
      <w:r>
        <w:rPr>
          <w:rFonts w:ascii="Tahoma" w:hAnsi="Tahoma" w:cs="Tahoma"/>
          <w:lang w:val="es-CO" w:eastAsia="es-CO"/>
        </w:rPr>
        <w:t xml:space="preserve"> publicado</w:t>
      </w:r>
    </w:p>
    <w:p w14:paraId="1C12810E" w14:textId="77777777" w:rsidR="00C16FF4" w:rsidRDefault="00C16FF4" w:rsidP="00C16FF4">
      <w:pPr>
        <w:pStyle w:val="Prrafodelista"/>
        <w:numPr>
          <w:ilvl w:val="0"/>
          <w:numId w:val="16"/>
        </w:numPr>
        <w:contextualSpacing/>
        <w:jc w:val="both"/>
        <w:rPr>
          <w:rFonts w:ascii="Tahoma" w:hAnsi="Tahoma" w:cs="Tahoma"/>
          <w:lang w:val="es-CO" w:eastAsia="es-CO"/>
        </w:rPr>
      </w:pPr>
      <w:r>
        <w:rPr>
          <w:rFonts w:ascii="Tahoma" w:hAnsi="Tahoma" w:cs="Tahoma"/>
          <w:lang w:val="es-CO" w:eastAsia="es-CO"/>
        </w:rPr>
        <w:t>U</w:t>
      </w:r>
      <w:r w:rsidRPr="00F47BC2">
        <w:rPr>
          <w:rFonts w:ascii="Tahoma" w:hAnsi="Tahoma" w:cs="Tahoma"/>
          <w:lang w:val="es-CO" w:eastAsia="es-CO"/>
        </w:rPr>
        <w:t>n (1) capítulo</w:t>
      </w:r>
      <w:r>
        <w:rPr>
          <w:rFonts w:ascii="Tahoma" w:hAnsi="Tahoma" w:cs="Tahoma"/>
          <w:lang w:val="es-CO" w:eastAsia="es-CO"/>
        </w:rPr>
        <w:t xml:space="preserve"> de libro de investigación</w:t>
      </w:r>
      <w:r w:rsidRPr="00F47BC2">
        <w:rPr>
          <w:rFonts w:ascii="Tahoma" w:hAnsi="Tahoma" w:cs="Tahoma"/>
          <w:lang w:val="es-CO" w:eastAsia="es-CO"/>
        </w:rPr>
        <w:t xml:space="preserve"> </w:t>
      </w:r>
      <w:r>
        <w:rPr>
          <w:rFonts w:ascii="Tahoma" w:hAnsi="Tahoma" w:cs="Tahoma"/>
          <w:lang w:val="es-CO" w:eastAsia="es-CO"/>
        </w:rPr>
        <w:t>en editorial reconocida</w:t>
      </w:r>
    </w:p>
    <w:p w14:paraId="0CEDBF98" w14:textId="77777777" w:rsidR="00C16FF4" w:rsidRDefault="00C16FF4" w:rsidP="00C16FF4">
      <w:pPr>
        <w:pStyle w:val="Prrafodelista"/>
        <w:numPr>
          <w:ilvl w:val="0"/>
          <w:numId w:val="16"/>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libro de invest</w:t>
      </w:r>
      <w:r>
        <w:rPr>
          <w:rFonts w:ascii="Tahoma" w:hAnsi="Tahoma" w:cs="Tahoma"/>
          <w:lang w:val="es-CO" w:eastAsia="es-CO"/>
        </w:rPr>
        <w:t>igación en editorial reconocida y en coautoría internacional</w:t>
      </w:r>
    </w:p>
    <w:p w14:paraId="17DBE4F7" w14:textId="77777777" w:rsidR="00C16FF4" w:rsidRDefault="00C16FF4" w:rsidP="00C16FF4">
      <w:pPr>
        <w:pStyle w:val="Prrafodelista"/>
        <w:numPr>
          <w:ilvl w:val="0"/>
          <w:numId w:val="16"/>
        </w:numPr>
        <w:ind w:left="709"/>
        <w:contextualSpacing/>
        <w:jc w:val="both"/>
        <w:rPr>
          <w:rFonts w:ascii="Tahoma" w:hAnsi="Tahoma" w:cs="Tahoma"/>
          <w:lang w:val="es-CO" w:eastAsia="es-CO"/>
        </w:rPr>
      </w:pPr>
      <w:r w:rsidRPr="00346A91">
        <w:rPr>
          <w:rFonts w:ascii="Tahoma" w:hAnsi="Tahoma" w:cs="Tahoma"/>
          <w:lang w:val="es-CO" w:eastAsia="es-CO"/>
        </w:rPr>
        <w:t xml:space="preserve">Un (1) </w:t>
      </w:r>
      <w:r>
        <w:rPr>
          <w:rFonts w:ascii="Tahoma" w:hAnsi="Tahoma" w:cs="Tahoma"/>
          <w:lang w:val="es-CO" w:eastAsia="es-CO"/>
        </w:rPr>
        <w:t>p</w:t>
      </w:r>
      <w:r w:rsidRPr="00346A91">
        <w:rPr>
          <w:rFonts w:ascii="Tahoma" w:hAnsi="Tahoma" w:cs="Tahoma"/>
          <w:lang w:val="es-CO" w:eastAsia="es-CO"/>
        </w:rPr>
        <w:t xml:space="preserve">roducto tecnológico certificado o validado, esto </w:t>
      </w:r>
      <w:r>
        <w:rPr>
          <w:rFonts w:ascii="Tahoma" w:hAnsi="Tahoma" w:cs="Tahoma"/>
          <w:lang w:val="es-CO" w:eastAsia="es-CO"/>
        </w:rPr>
        <w:t>hace referencia a</w:t>
      </w:r>
      <w:r w:rsidRPr="00346A91">
        <w:rPr>
          <w:rFonts w:ascii="Tahoma" w:hAnsi="Tahoma" w:cs="Tahoma"/>
          <w:lang w:val="es-CO" w:eastAsia="es-CO"/>
        </w:rPr>
        <w:t xml:space="preserve"> </w:t>
      </w:r>
      <w:r>
        <w:rPr>
          <w:rFonts w:ascii="Tahoma" w:hAnsi="Tahoma" w:cs="Tahoma"/>
          <w:lang w:val="es-CO" w:eastAsia="es-CO"/>
        </w:rPr>
        <w:t>d</w:t>
      </w:r>
      <w:r w:rsidRPr="00346A91">
        <w:rPr>
          <w:rFonts w:ascii="Tahoma" w:hAnsi="Tahoma" w:cs="Tahoma"/>
          <w:lang w:val="es-CO" w:eastAsia="es-CO"/>
        </w:rPr>
        <w:t>iseño industrial, esquema de circuito integrado, software, planta piloto, prototipo industrial, signos distintivos, producto nutracéutico, colección científica y nuevo registro científico</w:t>
      </w:r>
      <w:r>
        <w:rPr>
          <w:rFonts w:ascii="Tahoma" w:hAnsi="Tahoma" w:cs="Tahoma"/>
          <w:lang w:val="es-CO" w:eastAsia="es-CO"/>
        </w:rPr>
        <w:t>.</w:t>
      </w:r>
    </w:p>
    <w:p w14:paraId="69EB9ACA" w14:textId="77777777" w:rsidR="00C16FF4" w:rsidRPr="00346A91" w:rsidRDefault="00C16FF4" w:rsidP="00C16FF4">
      <w:pPr>
        <w:pStyle w:val="Prrafodelista"/>
        <w:numPr>
          <w:ilvl w:val="0"/>
          <w:numId w:val="16"/>
        </w:numPr>
        <w:ind w:left="709"/>
        <w:contextualSpacing/>
        <w:jc w:val="both"/>
        <w:rPr>
          <w:rFonts w:ascii="Tahoma" w:hAnsi="Tahoma" w:cs="Tahoma"/>
          <w:lang w:val="es-CO" w:eastAsia="es-CO"/>
        </w:rPr>
      </w:pPr>
      <w:r>
        <w:rPr>
          <w:rFonts w:ascii="Tahoma" w:hAnsi="Tahoma" w:cs="Tahoma"/>
          <w:lang w:val="es-CO" w:eastAsia="es-CO"/>
        </w:rPr>
        <w:t>Un (1) p</w:t>
      </w:r>
      <w:r w:rsidRPr="00346A91">
        <w:rPr>
          <w:rFonts w:ascii="Tahoma" w:hAnsi="Tahoma" w:cs="Tahoma"/>
          <w:lang w:val="es-CO" w:eastAsia="es-CO"/>
        </w:rPr>
        <w:t xml:space="preserve">roceso de </w:t>
      </w:r>
      <w:r>
        <w:rPr>
          <w:rFonts w:ascii="Tahoma" w:hAnsi="Tahoma" w:cs="Tahoma"/>
          <w:lang w:val="es-CO" w:eastAsia="es-CO"/>
        </w:rPr>
        <w:t>a</w:t>
      </w:r>
      <w:r w:rsidRPr="00346A91">
        <w:rPr>
          <w:rFonts w:ascii="Tahoma" w:hAnsi="Tahoma" w:cs="Tahoma"/>
          <w:lang w:val="es-CO" w:eastAsia="es-CO"/>
        </w:rPr>
        <w:t xml:space="preserve">propiación </w:t>
      </w:r>
      <w:r>
        <w:rPr>
          <w:rFonts w:ascii="Tahoma" w:hAnsi="Tahoma" w:cs="Tahoma"/>
          <w:lang w:val="es-CO" w:eastAsia="es-CO"/>
        </w:rPr>
        <w:t>s</w:t>
      </w:r>
      <w:r w:rsidRPr="00346A91">
        <w:rPr>
          <w:rFonts w:ascii="Tahoma" w:hAnsi="Tahoma" w:cs="Tahoma"/>
          <w:lang w:val="es-CO" w:eastAsia="es-CO"/>
        </w:rPr>
        <w:t>ocial</w:t>
      </w:r>
      <w:r>
        <w:rPr>
          <w:rFonts w:ascii="Tahoma" w:hAnsi="Tahoma" w:cs="Tahoma"/>
          <w:lang w:val="es-CO" w:eastAsia="es-CO"/>
        </w:rPr>
        <w:t xml:space="preserve"> del conocimiento </w:t>
      </w:r>
      <w:r w:rsidRPr="004610BB">
        <w:rPr>
          <w:rFonts w:ascii="Tahoma" w:hAnsi="Tahoma" w:cs="Tahoma"/>
          <w:lang w:val="es-CO" w:eastAsia="es-CO"/>
        </w:rPr>
        <w:t>para el fortalecimiento o solución de asuntos de interés social, la generación de insumos de política pública y normatividad, el fortalecimiento de cadenas productivas, o, resultado de un trabajo conjunto entre un centro de ciencia y un grupo de investigación</w:t>
      </w:r>
      <w:r>
        <w:rPr>
          <w:rFonts w:ascii="Tahoma" w:hAnsi="Tahoma" w:cs="Tahoma"/>
          <w:lang w:val="es-CO" w:eastAsia="es-CO"/>
        </w:rPr>
        <w:t>.</w:t>
      </w:r>
    </w:p>
    <w:p w14:paraId="0E9E2708" w14:textId="77777777" w:rsidR="00C16FF4" w:rsidRDefault="00C16FF4" w:rsidP="00C16FF4">
      <w:pPr>
        <w:pStyle w:val="Prrafodelista"/>
        <w:ind w:left="360"/>
        <w:contextualSpacing/>
        <w:jc w:val="both"/>
        <w:rPr>
          <w:rFonts w:ascii="Tahoma" w:hAnsi="Tahoma" w:cs="Tahoma"/>
          <w:lang w:val="es-CO" w:eastAsia="es-CO"/>
        </w:rPr>
      </w:pPr>
    </w:p>
    <w:p w14:paraId="644C03BE" w14:textId="77777777" w:rsidR="00C16FF4" w:rsidRDefault="00C16FF4" w:rsidP="00C16FF4">
      <w:pPr>
        <w:pStyle w:val="Prrafodelista"/>
        <w:numPr>
          <w:ilvl w:val="0"/>
          <w:numId w:val="15"/>
        </w:numPr>
        <w:contextualSpacing/>
        <w:jc w:val="both"/>
        <w:rPr>
          <w:rFonts w:ascii="Tahoma" w:hAnsi="Tahoma" w:cs="Tahoma"/>
          <w:lang w:val="es-CO" w:eastAsia="es-CO"/>
        </w:rPr>
      </w:pPr>
      <w:r w:rsidRPr="009233BC">
        <w:rPr>
          <w:rFonts w:ascii="Tahoma" w:hAnsi="Tahoma" w:cs="Tahoma"/>
          <w:lang w:val="es-CO" w:eastAsia="es-CO"/>
        </w:rPr>
        <w:t>Presentar al menos dos (2) trabajos de investigación en eventos nacionales o internacionales relacionados con el proyecto.</w:t>
      </w:r>
    </w:p>
    <w:p w14:paraId="533885CF" w14:textId="77777777" w:rsidR="00C16FF4" w:rsidRDefault="00C16FF4" w:rsidP="00C16FF4">
      <w:pPr>
        <w:pStyle w:val="Prrafodelista"/>
        <w:rPr>
          <w:rFonts w:ascii="Tahoma" w:hAnsi="Tahoma" w:cs="Tahoma"/>
          <w:lang w:val="es-CO" w:eastAsia="es-CO"/>
        </w:rPr>
      </w:pPr>
    </w:p>
    <w:p w14:paraId="3A7244B8" w14:textId="77777777" w:rsidR="00C16FF4" w:rsidRDefault="00C16FF4" w:rsidP="00C16FF4">
      <w:pPr>
        <w:pStyle w:val="Prrafodelista"/>
        <w:numPr>
          <w:ilvl w:val="0"/>
          <w:numId w:val="15"/>
        </w:numPr>
        <w:shd w:val="clear" w:color="auto" w:fill="FFFFFF"/>
        <w:contextualSpacing/>
        <w:jc w:val="both"/>
        <w:textAlignment w:val="baseline"/>
        <w:rPr>
          <w:rFonts w:ascii="Tahoma" w:hAnsi="Tahoma" w:cs="Tahoma"/>
          <w:lang w:val="es-CO" w:eastAsia="es-CO"/>
        </w:rPr>
      </w:pPr>
      <w:r w:rsidRPr="004610BB">
        <w:rPr>
          <w:rFonts w:ascii="Tahoma" w:hAnsi="Tahoma" w:cs="Tahoma"/>
          <w:lang w:val="es-CO" w:eastAsia="es-CO"/>
        </w:rPr>
        <w:t>Dirigir</w:t>
      </w:r>
      <w:r>
        <w:rPr>
          <w:rFonts w:ascii="Tahoma" w:hAnsi="Tahoma" w:cs="Tahoma"/>
          <w:lang w:val="es-CO" w:eastAsia="es-CO"/>
        </w:rPr>
        <w:t xml:space="preserve"> o codirigir</w:t>
      </w:r>
      <w:r w:rsidRPr="004610BB">
        <w:rPr>
          <w:rFonts w:ascii="Tahoma" w:hAnsi="Tahoma" w:cs="Tahoma"/>
          <w:lang w:val="es-CO" w:eastAsia="es-CO"/>
        </w:rPr>
        <w:t xml:space="preserve"> una (1) tesis de Doctorado y/o al menos dos (2) trabajos de grado de investigación de Maestría</w:t>
      </w:r>
    </w:p>
    <w:p w14:paraId="4CC31D9C" w14:textId="77777777" w:rsidR="00C16FF4" w:rsidRDefault="00C16FF4" w:rsidP="00C16FF4">
      <w:pPr>
        <w:pStyle w:val="Prrafodelista"/>
        <w:rPr>
          <w:rFonts w:ascii="Tahoma" w:hAnsi="Tahoma" w:cs="Tahoma"/>
          <w:lang w:val="es-CO" w:eastAsia="es-CO"/>
        </w:rPr>
      </w:pPr>
    </w:p>
    <w:p w14:paraId="7453D08C" w14:textId="77777777" w:rsidR="00C16FF4" w:rsidRDefault="00C16FF4" w:rsidP="00C16FF4">
      <w:pPr>
        <w:pStyle w:val="Prrafodelista"/>
        <w:numPr>
          <w:ilvl w:val="0"/>
          <w:numId w:val="15"/>
        </w:numPr>
        <w:shd w:val="clear" w:color="auto" w:fill="FFFFFF"/>
        <w:contextualSpacing/>
        <w:jc w:val="both"/>
        <w:textAlignment w:val="baseline"/>
        <w:rPr>
          <w:rFonts w:ascii="Tahoma" w:hAnsi="Tahoma" w:cs="Tahoma"/>
          <w:lang w:val="es-CO" w:eastAsia="es-CO"/>
        </w:rPr>
      </w:pPr>
      <w:r>
        <w:rPr>
          <w:rFonts w:ascii="Tahoma" w:hAnsi="Tahoma" w:cs="Tahoma"/>
          <w:lang w:val="es-CO" w:eastAsia="es-CO"/>
        </w:rPr>
        <w:t>A</w:t>
      </w:r>
      <w:r w:rsidRPr="009233BC">
        <w:rPr>
          <w:rFonts w:ascii="Tahoma" w:hAnsi="Tahoma" w:cs="Tahoma"/>
          <w:lang w:val="es-CO" w:eastAsia="es-CO"/>
        </w:rPr>
        <w:t>poyar cursos básicos o electivos en programas de Doctorado y/o Maestría</w:t>
      </w:r>
      <w:r>
        <w:rPr>
          <w:rFonts w:ascii="Tahoma" w:hAnsi="Tahoma" w:cs="Tahoma"/>
          <w:lang w:val="es-CO" w:eastAsia="es-CO"/>
        </w:rPr>
        <w:t xml:space="preserve"> por a</w:t>
      </w:r>
      <w:r w:rsidRPr="009233BC">
        <w:rPr>
          <w:rFonts w:ascii="Tahoma" w:hAnsi="Tahoma" w:cs="Tahoma"/>
          <w:lang w:val="es-CO" w:eastAsia="es-CO"/>
        </w:rPr>
        <w:t>l menos uno de los integrantes del proyecto</w:t>
      </w:r>
      <w:r>
        <w:rPr>
          <w:rFonts w:ascii="Tahoma" w:hAnsi="Tahoma" w:cs="Tahoma"/>
          <w:lang w:val="es-CO" w:eastAsia="es-CO"/>
        </w:rPr>
        <w:t>.</w:t>
      </w:r>
    </w:p>
    <w:p w14:paraId="4E7473C2" w14:textId="77777777" w:rsidR="00C16FF4" w:rsidRPr="009233BC" w:rsidRDefault="00C16FF4" w:rsidP="00C16FF4">
      <w:pPr>
        <w:pStyle w:val="Prrafodelista"/>
        <w:shd w:val="clear" w:color="auto" w:fill="FFFFFF"/>
        <w:ind w:left="360"/>
        <w:contextualSpacing/>
        <w:jc w:val="both"/>
        <w:textAlignment w:val="baseline"/>
        <w:rPr>
          <w:rFonts w:ascii="Tahoma" w:hAnsi="Tahoma" w:cs="Tahoma"/>
          <w:lang w:val="es-CO" w:eastAsia="es-CO"/>
        </w:rPr>
      </w:pPr>
    </w:p>
    <w:p w14:paraId="6489BEB4" w14:textId="77777777" w:rsidR="00C16FF4" w:rsidRDefault="00C16FF4" w:rsidP="00C16FF4">
      <w:pPr>
        <w:pStyle w:val="Prrafodelista"/>
        <w:numPr>
          <w:ilvl w:val="0"/>
          <w:numId w:val="15"/>
        </w:numPr>
        <w:shd w:val="clear" w:color="auto" w:fill="FFFFFF"/>
        <w:contextualSpacing/>
        <w:jc w:val="both"/>
        <w:textAlignment w:val="baseline"/>
        <w:rPr>
          <w:rFonts w:ascii="Tahoma" w:hAnsi="Tahoma" w:cs="Tahoma"/>
          <w:lang w:val="es-CO" w:eastAsia="es-CO"/>
        </w:rPr>
      </w:pPr>
      <w:r w:rsidRPr="009233BC">
        <w:rPr>
          <w:rFonts w:ascii="Tahoma" w:hAnsi="Tahoma" w:cs="Tahoma"/>
          <w:lang w:val="es-CO" w:eastAsia="es-CO"/>
        </w:rPr>
        <w:t>Tener al menos un (1) profesor, sea emérito, senior o dos (2) asociados.</w:t>
      </w:r>
    </w:p>
    <w:p w14:paraId="1365E871" w14:textId="77777777" w:rsidR="00C16FF4" w:rsidRDefault="00C16FF4" w:rsidP="00C16FF4">
      <w:pPr>
        <w:pStyle w:val="Prrafodelista"/>
        <w:shd w:val="clear" w:color="auto" w:fill="FFFFFF"/>
        <w:ind w:left="360"/>
        <w:contextualSpacing/>
        <w:jc w:val="both"/>
        <w:textAlignment w:val="baseline"/>
        <w:rPr>
          <w:rFonts w:ascii="Tahoma" w:hAnsi="Tahoma" w:cs="Tahoma"/>
          <w:lang w:val="es-CO" w:eastAsia="es-CO"/>
        </w:rPr>
      </w:pPr>
    </w:p>
    <w:p w14:paraId="479303DA" w14:textId="77777777" w:rsidR="00C16FF4" w:rsidRPr="009233BC" w:rsidRDefault="00C16FF4" w:rsidP="00C16FF4">
      <w:pPr>
        <w:pStyle w:val="Prrafodelista"/>
        <w:numPr>
          <w:ilvl w:val="0"/>
          <w:numId w:val="15"/>
        </w:numPr>
        <w:shd w:val="clear" w:color="auto" w:fill="FFFFFF"/>
        <w:contextualSpacing/>
        <w:jc w:val="both"/>
        <w:textAlignment w:val="baseline"/>
        <w:rPr>
          <w:rFonts w:ascii="Tahoma" w:hAnsi="Tahoma" w:cs="Tahoma"/>
          <w:lang w:val="es-CO" w:eastAsia="es-CO"/>
        </w:rPr>
      </w:pPr>
      <w:r w:rsidRPr="009233BC">
        <w:rPr>
          <w:rFonts w:ascii="Tahoma" w:hAnsi="Tahoma" w:cs="Tahoma"/>
          <w:lang w:val="es-CO" w:eastAsia="es-CO"/>
        </w:rPr>
        <w:t>Contar con la vinculación de dos (2) estudiantes de pregrado integrantes de semilleros de investigación.</w:t>
      </w:r>
    </w:p>
    <w:p w14:paraId="6E07A300" w14:textId="77777777" w:rsidR="00C16FF4" w:rsidRPr="00F47BC2" w:rsidRDefault="00C16FF4" w:rsidP="00C16FF4">
      <w:pPr>
        <w:pStyle w:val="Prrafodelista"/>
        <w:ind w:left="1440"/>
        <w:jc w:val="both"/>
        <w:rPr>
          <w:rFonts w:ascii="Tahoma" w:hAnsi="Tahoma" w:cs="Tahoma"/>
          <w:lang w:val="es-CO" w:eastAsia="es-CO"/>
        </w:rPr>
      </w:pPr>
    </w:p>
    <w:p w14:paraId="36052AEA" w14:textId="77777777" w:rsidR="00C16FF4" w:rsidRPr="00F47BC2" w:rsidRDefault="00C16FF4" w:rsidP="00C16FF4">
      <w:pPr>
        <w:pStyle w:val="Prrafodelista"/>
        <w:ind w:left="0"/>
        <w:jc w:val="both"/>
        <w:rPr>
          <w:rFonts w:ascii="Tahoma" w:hAnsi="Tahoma" w:cs="Tahoma"/>
          <w:lang w:val="es-CO" w:eastAsia="es-CO"/>
        </w:rPr>
      </w:pPr>
      <w:r w:rsidRPr="00F47BC2">
        <w:rPr>
          <w:rFonts w:ascii="Tahoma" w:hAnsi="Tahoma" w:cs="Tahoma"/>
          <w:b/>
          <w:lang w:val="es-CO" w:eastAsia="es-CO"/>
        </w:rPr>
        <w:t>Grupos A</w:t>
      </w:r>
      <w:r w:rsidRPr="00F47BC2">
        <w:rPr>
          <w:rFonts w:ascii="Tahoma" w:hAnsi="Tahoma" w:cs="Tahoma"/>
          <w:lang w:val="es-CO" w:eastAsia="es-CO"/>
        </w:rPr>
        <w:t xml:space="preserve"> </w:t>
      </w:r>
    </w:p>
    <w:p w14:paraId="7F4C2CD8" w14:textId="77777777" w:rsidR="00C16FF4" w:rsidRPr="00F47BC2" w:rsidRDefault="00C16FF4" w:rsidP="00C16FF4">
      <w:pPr>
        <w:pStyle w:val="Prrafodelista"/>
        <w:ind w:left="0"/>
        <w:jc w:val="both"/>
        <w:rPr>
          <w:rFonts w:ascii="Tahoma" w:hAnsi="Tahoma" w:cs="Tahoma"/>
          <w:lang w:val="es-CO" w:eastAsia="es-CO"/>
        </w:rPr>
      </w:pPr>
    </w:p>
    <w:p w14:paraId="28615281" w14:textId="77777777" w:rsidR="00C16FF4" w:rsidRDefault="00C16FF4" w:rsidP="00C16FF4">
      <w:pPr>
        <w:pStyle w:val="Prrafodelista"/>
        <w:numPr>
          <w:ilvl w:val="0"/>
          <w:numId w:val="17"/>
        </w:numPr>
        <w:contextualSpacing/>
        <w:jc w:val="both"/>
        <w:rPr>
          <w:rFonts w:ascii="Tahoma" w:hAnsi="Tahoma" w:cs="Tahoma"/>
          <w:lang w:val="es-CO" w:eastAsia="es-CO"/>
        </w:rPr>
      </w:pPr>
      <w:r>
        <w:rPr>
          <w:rFonts w:ascii="Tahoma" w:hAnsi="Tahoma" w:cs="Tahoma"/>
          <w:lang w:val="es-CO" w:eastAsia="es-CO"/>
        </w:rPr>
        <w:t>Entregar</w:t>
      </w:r>
      <w:r w:rsidRPr="00F47BC2">
        <w:rPr>
          <w:rFonts w:ascii="Tahoma" w:hAnsi="Tahoma" w:cs="Tahoma"/>
          <w:lang w:val="es-CO" w:eastAsia="es-CO"/>
        </w:rPr>
        <w:t xml:space="preserve"> al menos un</w:t>
      </w:r>
      <w:r>
        <w:rPr>
          <w:rFonts w:ascii="Tahoma" w:hAnsi="Tahoma" w:cs="Tahoma"/>
          <w:lang w:val="es-CO" w:eastAsia="es-CO"/>
        </w:rPr>
        <w:t>o de estos productos:</w:t>
      </w:r>
    </w:p>
    <w:p w14:paraId="38A6F867" w14:textId="77777777" w:rsidR="00C16FF4" w:rsidRDefault="00C16FF4" w:rsidP="00C16FF4">
      <w:pPr>
        <w:pStyle w:val="Prrafodelista"/>
        <w:numPr>
          <w:ilvl w:val="0"/>
          <w:numId w:val="18"/>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 xml:space="preserve">artículo A2 (Q2= ISI - </w:t>
      </w:r>
      <w:proofErr w:type="spellStart"/>
      <w:r w:rsidRPr="00F47BC2">
        <w:rPr>
          <w:rFonts w:ascii="Tahoma" w:hAnsi="Tahoma" w:cs="Tahoma"/>
          <w:lang w:val="es-CO" w:eastAsia="es-CO"/>
        </w:rPr>
        <w:t>Scopus</w:t>
      </w:r>
      <w:proofErr w:type="spellEnd"/>
      <w:r w:rsidRPr="00F47BC2">
        <w:rPr>
          <w:rFonts w:ascii="Tahoma" w:hAnsi="Tahoma" w:cs="Tahoma"/>
          <w:lang w:val="es-CO" w:eastAsia="es-CO"/>
        </w:rPr>
        <w:t>)</w:t>
      </w:r>
      <w:r>
        <w:rPr>
          <w:rFonts w:ascii="Tahoma" w:hAnsi="Tahoma" w:cs="Tahoma"/>
          <w:lang w:val="es-CO" w:eastAsia="es-CO"/>
        </w:rPr>
        <w:t xml:space="preserve"> publicado</w:t>
      </w:r>
    </w:p>
    <w:p w14:paraId="78946394" w14:textId="77777777" w:rsidR="00C16FF4" w:rsidRDefault="00C16FF4" w:rsidP="00C16FF4">
      <w:pPr>
        <w:pStyle w:val="Prrafodelista"/>
        <w:numPr>
          <w:ilvl w:val="0"/>
          <w:numId w:val="18"/>
        </w:numPr>
        <w:contextualSpacing/>
        <w:jc w:val="both"/>
        <w:rPr>
          <w:rFonts w:ascii="Tahoma" w:hAnsi="Tahoma" w:cs="Tahoma"/>
          <w:lang w:val="es-CO" w:eastAsia="es-CO"/>
        </w:rPr>
      </w:pPr>
      <w:r>
        <w:rPr>
          <w:rFonts w:ascii="Tahoma" w:hAnsi="Tahoma" w:cs="Tahoma"/>
          <w:lang w:val="es-CO" w:eastAsia="es-CO"/>
        </w:rPr>
        <w:t>U</w:t>
      </w:r>
      <w:r w:rsidRPr="00F47BC2">
        <w:rPr>
          <w:rFonts w:ascii="Tahoma" w:hAnsi="Tahoma" w:cs="Tahoma"/>
          <w:lang w:val="es-CO" w:eastAsia="es-CO"/>
        </w:rPr>
        <w:t>n (1) capítulo</w:t>
      </w:r>
      <w:r>
        <w:rPr>
          <w:rFonts w:ascii="Tahoma" w:hAnsi="Tahoma" w:cs="Tahoma"/>
          <w:lang w:val="es-CO" w:eastAsia="es-CO"/>
        </w:rPr>
        <w:t xml:space="preserve"> de libro de investigación</w:t>
      </w:r>
      <w:r w:rsidRPr="00F47BC2">
        <w:rPr>
          <w:rFonts w:ascii="Tahoma" w:hAnsi="Tahoma" w:cs="Tahoma"/>
          <w:lang w:val="es-CO" w:eastAsia="es-CO"/>
        </w:rPr>
        <w:t xml:space="preserve"> </w:t>
      </w:r>
      <w:r>
        <w:rPr>
          <w:rFonts w:ascii="Tahoma" w:hAnsi="Tahoma" w:cs="Tahoma"/>
          <w:lang w:val="es-CO" w:eastAsia="es-CO"/>
        </w:rPr>
        <w:t>en editorial reconocida</w:t>
      </w:r>
    </w:p>
    <w:p w14:paraId="6FBD0EA3" w14:textId="77777777" w:rsidR="00C16FF4" w:rsidRDefault="00C16FF4" w:rsidP="00C16FF4">
      <w:pPr>
        <w:pStyle w:val="Prrafodelista"/>
        <w:numPr>
          <w:ilvl w:val="0"/>
          <w:numId w:val="18"/>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libro de invest</w:t>
      </w:r>
      <w:r>
        <w:rPr>
          <w:rFonts w:ascii="Tahoma" w:hAnsi="Tahoma" w:cs="Tahoma"/>
          <w:lang w:val="es-CO" w:eastAsia="es-CO"/>
        </w:rPr>
        <w:t>igación en editorial reconocida y en coautoría internacional</w:t>
      </w:r>
    </w:p>
    <w:p w14:paraId="42E77661" w14:textId="77777777" w:rsidR="00C16FF4" w:rsidRDefault="00C16FF4" w:rsidP="00C16FF4">
      <w:pPr>
        <w:pStyle w:val="Prrafodelista"/>
        <w:numPr>
          <w:ilvl w:val="0"/>
          <w:numId w:val="18"/>
        </w:numPr>
        <w:contextualSpacing/>
        <w:jc w:val="both"/>
        <w:rPr>
          <w:rFonts w:ascii="Tahoma" w:hAnsi="Tahoma" w:cs="Tahoma"/>
          <w:lang w:val="es-CO" w:eastAsia="es-CO"/>
        </w:rPr>
      </w:pPr>
      <w:r w:rsidRPr="00346A91">
        <w:rPr>
          <w:rFonts w:ascii="Tahoma" w:hAnsi="Tahoma" w:cs="Tahoma"/>
          <w:lang w:val="es-CO" w:eastAsia="es-CO"/>
        </w:rPr>
        <w:t xml:space="preserve">Un (1) </w:t>
      </w:r>
      <w:r>
        <w:rPr>
          <w:rFonts w:ascii="Tahoma" w:hAnsi="Tahoma" w:cs="Tahoma"/>
          <w:lang w:val="es-CO" w:eastAsia="es-CO"/>
        </w:rPr>
        <w:t>p</w:t>
      </w:r>
      <w:r w:rsidRPr="00346A91">
        <w:rPr>
          <w:rFonts w:ascii="Tahoma" w:hAnsi="Tahoma" w:cs="Tahoma"/>
          <w:lang w:val="es-CO" w:eastAsia="es-CO"/>
        </w:rPr>
        <w:t xml:space="preserve">roducto tecnológico certificado o validado, esto </w:t>
      </w:r>
      <w:r>
        <w:rPr>
          <w:rFonts w:ascii="Tahoma" w:hAnsi="Tahoma" w:cs="Tahoma"/>
          <w:lang w:val="es-CO" w:eastAsia="es-CO"/>
        </w:rPr>
        <w:t>hace referencia a</w:t>
      </w:r>
      <w:r w:rsidRPr="00346A91">
        <w:rPr>
          <w:rFonts w:ascii="Tahoma" w:hAnsi="Tahoma" w:cs="Tahoma"/>
          <w:lang w:val="es-CO" w:eastAsia="es-CO"/>
        </w:rPr>
        <w:t xml:space="preserve"> </w:t>
      </w:r>
      <w:r>
        <w:rPr>
          <w:rFonts w:ascii="Tahoma" w:hAnsi="Tahoma" w:cs="Tahoma"/>
          <w:lang w:val="es-CO" w:eastAsia="es-CO"/>
        </w:rPr>
        <w:t>d</w:t>
      </w:r>
      <w:r w:rsidRPr="00346A91">
        <w:rPr>
          <w:rFonts w:ascii="Tahoma" w:hAnsi="Tahoma" w:cs="Tahoma"/>
          <w:lang w:val="es-CO" w:eastAsia="es-CO"/>
        </w:rPr>
        <w:t>iseño industrial, esquema de circuito integrado, software, planta piloto, prototipo industrial, signos distintivos, producto nutracéutico, colección científica y nuevo registro científico</w:t>
      </w:r>
      <w:r>
        <w:rPr>
          <w:rFonts w:ascii="Tahoma" w:hAnsi="Tahoma" w:cs="Tahoma"/>
          <w:lang w:val="es-CO" w:eastAsia="es-CO"/>
        </w:rPr>
        <w:t>.</w:t>
      </w:r>
    </w:p>
    <w:p w14:paraId="44B5481F" w14:textId="650DE58C" w:rsidR="00C16FF4" w:rsidRDefault="00C16FF4" w:rsidP="00C16FF4">
      <w:pPr>
        <w:pStyle w:val="Prrafodelista"/>
        <w:numPr>
          <w:ilvl w:val="0"/>
          <w:numId w:val="18"/>
        </w:numPr>
        <w:contextualSpacing/>
        <w:jc w:val="both"/>
        <w:rPr>
          <w:rFonts w:ascii="Tahoma" w:hAnsi="Tahoma" w:cs="Tahoma"/>
          <w:lang w:val="es-CO" w:eastAsia="es-CO"/>
        </w:rPr>
      </w:pPr>
      <w:r w:rsidRPr="00FF43DE">
        <w:rPr>
          <w:rFonts w:ascii="Tahoma" w:hAnsi="Tahoma" w:cs="Tahoma"/>
          <w:lang w:val="es-CO" w:eastAsia="es-CO"/>
        </w:rPr>
        <w:lastRenderedPageBreak/>
        <w:t>Un (1) proceso de apropiación social del conocimiento para el fortalecimiento o solución de asuntos de interés social, la generación de insumos de política pública y normatividad, el fortalecimiento de cadenas productivas, o, resultado de un trabajo conjunto entre un centro de ciencia y un grupo de investigación.</w:t>
      </w:r>
    </w:p>
    <w:p w14:paraId="612C197A" w14:textId="77777777" w:rsidR="00FA23E7" w:rsidRPr="00FF43DE" w:rsidRDefault="00FA23E7" w:rsidP="00FA23E7">
      <w:pPr>
        <w:pStyle w:val="Prrafodelista"/>
        <w:ind w:left="720"/>
        <w:contextualSpacing/>
        <w:jc w:val="both"/>
        <w:rPr>
          <w:rFonts w:ascii="Tahoma" w:hAnsi="Tahoma" w:cs="Tahoma"/>
          <w:lang w:val="es-CO" w:eastAsia="es-CO"/>
        </w:rPr>
      </w:pPr>
    </w:p>
    <w:p w14:paraId="799CA1C7" w14:textId="77777777" w:rsidR="00C16FF4" w:rsidRDefault="00C16FF4" w:rsidP="00C16FF4">
      <w:pPr>
        <w:pStyle w:val="Prrafodelista"/>
        <w:numPr>
          <w:ilvl w:val="0"/>
          <w:numId w:val="19"/>
        </w:numPr>
        <w:contextualSpacing/>
        <w:jc w:val="both"/>
        <w:rPr>
          <w:rFonts w:ascii="Tahoma" w:hAnsi="Tahoma" w:cs="Tahoma"/>
          <w:lang w:val="es-CO" w:eastAsia="es-CO"/>
        </w:rPr>
      </w:pPr>
      <w:r w:rsidRPr="00F47BC2">
        <w:rPr>
          <w:rFonts w:ascii="Tahoma" w:hAnsi="Tahoma" w:cs="Tahoma"/>
          <w:lang w:val="es-CO" w:eastAsia="es-CO"/>
        </w:rPr>
        <w:t>Presentar al menos dos (2) trabajos de investigación en eventos nacionales o internacionales</w:t>
      </w:r>
      <w:r>
        <w:rPr>
          <w:rFonts w:ascii="Tahoma" w:hAnsi="Tahoma" w:cs="Tahoma"/>
          <w:lang w:val="es-CO" w:eastAsia="es-CO"/>
        </w:rPr>
        <w:t xml:space="preserve"> relacionados con el proyecto</w:t>
      </w:r>
      <w:r w:rsidRPr="00F47BC2">
        <w:rPr>
          <w:rFonts w:ascii="Tahoma" w:hAnsi="Tahoma" w:cs="Tahoma"/>
          <w:lang w:val="es-CO" w:eastAsia="es-CO"/>
        </w:rPr>
        <w:t>.</w:t>
      </w:r>
    </w:p>
    <w:p w14:paraId="08F74B4E" w14:textId="77777777" w:rsidR="00C16FF4" w:rsidRDefault="00C16FF4" w:rsidP="00C16FF4">
      <w:pPr>
        <w:pStyle w:val="Prrafodelista"/>
        <w:ind w:left="360"/>
        <w:contextualSpacing/>
        <w:jc w:val="both"/>
        <w:rPr>
          <w:rFonts w:ascii="Tahoma" w:hAnsi="Tahoma" w:cs="Tahoma"/>
          <w:lang w:val="es-CO" w:eastAsia="es-CO"/>
        </w:rPr>
      </w:pPr>
    </w:p>
    <w:p w14:paraId="12109421" w14:textId="77777777" w:rsidR="00C16FF4" w:rsidRDefault="00C16FF4" w:rsidP="00C16FF4">
      <w:pPr>
        <w:pStyle w:val="Prrafodelista"/>
        <w:numPr>
          <w:ilvl w:val="0"/>
          <w:numId w:val="19"/>
        </w:numPr>
        <w:contextualSpacing/>
        <w:jc w:val="both"/>
        <w:rPr>
          <w:rFonts w:ascii="Tahoma" w:hAnsi="Tahoma" w:cs="Tahoma"/>
          <w:lang w:val="es-CO" w:eastAsia="es-CO"/>
        </w:rPr>
      </w:pPr>
      <w:r w:rsidRPr="00216959">
        <w:rPr>
          <w:rFonts w:ascii="Tahoma" w:hAnsi="Tahoma" w:cs="Tahoma"/>
          <w:lang w:val="es-CO" w:eastAsia="es-CO"/>
        </w:rPr>
        <w:t>Dirigir</w:t>
      </w:r>
      <w:r>
        <w:rPr>
          <w:rFonts w:ascii="Tahoma" w:hAnsi="Tahoma" w:cs="Tahoma"/>
          <w:lang w:val="es-CO" w:eastAsia="es-CO"/>
        </w:rPr>
        <w:t xml:space="preserve"> o codirigir</w:t>
      </w:r>
      <w:r w:rsidRPr="00216959">
        <w:rPr>
          <w:rFonts w:ascii="Tahoma" w:hAnsi="Tahoma" w:cs="Tahoma"/>
          <w:lang w:val="es-CO" w:eastAsia="es-CO"/>
        </w:rPr>
        <w:t xml:space="preserve"> una (1) tesis de Doctorado y/o al menos dos (2) trabajos de grado de investigación de Maestría</w:t>
      </w:r>
      <w:r>
        <w:rPr>
          <w:rFonts w:ascii="Tahoma" w:hAnsi="Tahoma" w:cs="Tahoma"/>
          <w:lang w:val="es-CO" w:eastAsia="es-CO"/>
        </w:rPr>
        <w:t>.</w:t>
      </w:r>
    </w:p>
    <w:p w14:paraId="210F7096" w14:textId="77777777" w:rsidR="00C16FF4" w:rsidRDefault="00C16FF4" w:rsidP="00C16FF4">
      <w:pPr>
        <w:pStyle w:val="Prrafodelista"/>
        <w:rPr>
          <w:rFonts w:ascii="Tahoma" w:hAnsi="Tahoma" w:cs="Tahoma"/>
          <w:lang w:val="es-CO" w:eastAsia="es-CO"/>
        </w:rPr>
      </w:pPr>
    </w:p>
    <w:p w14:paraId="685EDF9D" w14:textId="77777777" w:rsidR="00C16FF4" w:rsidRDefault="00C16FF4" w:rsidP="00C16FF4">
      <w:pPr>
        <w:pStyle w:val="Prrafodelista"/>
        <w:numPr>
          <w:ilvl w:val="0"/>
          <w:numId w:val="19"/>
        </w:numPr>
        <w:contextualSpacing/>
        <w:jc w:val="both"/>
        <w:rPr>
          <w:rFonts w:ascii="Tahoma" w:hAnsi="Tahoma" w:cs="Tahoma"/>
          <w:lang w:val="es-CO" w:eastAsia="es-CO"/>
        </w:rPr>
      </w:pPr>
      <w:r w:rsidRPr="00CA5582">
        <w:rPr>
          <w:rFonts w:ascii="Tahoma" w:hAnsi="Tahoma" w:cs="Tahoma"/>
          <w:lang w:val="es-CO" w:eastAsia="es-CO"/>
        </w:rPr>
        <w:t>Apoyar cursos básicos o electivos en programas de Doctorado y/o Maestría por al menos uno de los integrantes del proyecto.</w:t>
      </w:r>
    </w:p>
    <w:p w14:paraId="1AB581EC" w14:textId="77777777" w:rsidR="00C16FF4" w:rsidRDefault="00C16FF4" w:rsidP="00C16FF4">
      <w:pPr>
        <w:pStyle w:val="Prrafodelista"/>
        <w:ind w:left="426" w:hanging="426"/>
        <w:contextualSpacing/>
        <w:jc w:val="both"/>
        <w:rPr>
          <w:rFonts w:ascii="Tahoma" w:hAnsi="Tahoma" w:cs="Tahoma"/>
          <w:lang w:val="es-CO" w:eastAsia="es-CO"/>
        </w:rPr>
      </w:pPr>
    </w:p>
    <w:p w14:paraId="40460630" w14:textId="77777777" w:rsidR="00C16FF4" w:rsidRDefault="00C16FF4" w:rsidP="00C16FF4">
      <w:pPr>
        <w:pStyle w:val="Prrafodelista"/>
        <w:numPr>
          <w:ilvl w:val="0"/>
          <w:numId w:val="19"/>
        </w:numPr>
        <w:contextualSpacing/>
        <w:jc w:val="both"/>
        <w:rPr>
          <w:rFonts w:ascii="Tahoma" w:hAnsi="Tahoma" w:cs="Tahoma"/>
          <w:lang w:val="es-CO" w:eastAsia="es-CO"/>
        </w:rPr>
      </w:pPr>
      <w:r w:rsidRPr="00CA5582">
        <w:rPr>
          <w:rFonts w:ascii="Tahoma" w:hAnsi="Tahoma" w:cs="Tahoma"/>
          <w:lang w:val="es-CO" w:eastAsia="es-CO"/>
        </w:rPr>
        <w:t>Tener al menos un (1) profesor, sea emérito,</w:t>
      </w:r>
      <w:r w:rsidRPr="00CA5582" w:rsidDel="00BC1103">
        <w:rPr>
          <w:rFonts w:ascii="Tahoma" w:hAnsi="Tahoma" w:cs="Tahoma"/>
          <w:lang w:val="es-CO" w:eastAsia="es-CO"/>
        </w:rPr>
        <w:t xml:space="preserve"> </w:t>
      </w:r>
      <w:r w:rsidRPr="00CA5582">
        <w:rPr>
          <w:rFonts w:ascii="Tahoma" w:hAnsi="Tahoma" w:cs="Tahoma"/>
          <w:lang w:val="es-CO" w:eastAsia="es-CO"/>
        </w:rPr>
        <w:t>senior, asociado o dos (2) junior.</w:t>
      </w:r>
    </w:p>
    <w:p w14:paraId="596835E7" w14:textId="77777777" w:rsidR="00C16FF4" w:rsidRDefault="00C16FF4" w:rsidP="00C16FF4">
      <w:pPr>
        <w:pStyle w:val="Prrafodelista"/>
        <w:ind w:left="426" w:hanging="426"/>
        <w:rPr>
          <w:rFonts w:ascii="Tahoma" w:hAnsi="Tahoma" w:cs="Tahoma"/>
          <w:lang w:val="es-CO" w:eastAsia="es-CO"/>
        </w:rPr>
      </w:pPr>
    </w:p>
    <w:p w14:paraId="0DE8D04A" w14:textId="77777777" w:rsidR="00C16FF4" w:rsidRPr="00CA5582" w:rsidRDefault="00C16FF4" w:rsidP="00C16FF4">
      <w:pPr>
        <w:pStyle w:val="Prrafodelista"/>
        <w:numPr>
          <w:ilvl w:val="0"/>
          <w:numId w:val="19"/>
        </w:numPr>
        <w:contextualSpacing/>
        <w:jc w:val="both"/>
        <w:rPr>
          <w:rFonts w:ascii="Tahoma" w:hAnsi="Tahoma" w:cs="Tahoma"/>
          <w:lang w:val="es-CO" w:eastAsia="es-CO"/>
        </w:rPr>
      </w:pPr>
      <w:r w:rsidRPr="00CA5582">
        <w:rPr>
          <w:rFonts w:ascii="Tahoma" w:hAnsi="Tahoma" w:cs="Tahoma"/>
          <w:lang w:val="es-CO" w:eastAsia="es-CO"/>
        </w:rPr>
        <w:t>Contar con la vinculación de por lo menos dos (2) jóvenes de pregrado integrantes de semilleros de investigación.</w:t>
      </w:r>
    </w:p>
    <w:p w14:paraId="378B538A" w14:textId="77777777" w:rsidR="00C16FF4" w:rsidRDefault="00C16FF4" w:rsidP="00C16FF4">
      <w:pPr>
        <w:pStyle w:val="Prrafodelista"/>
        <w:jc w:val="both"/>
        <w:rPr>
          <w:rFonts w:ascii="Tahoma" w:hAnsi="Tahoma" w:cs="Tahoma"/>
          <w:b/>
          <w:shd w:val="clear" w:color="auto" w:fill="FFFFFF"/>
          <w:lang w:val="es-CO"/>
        </w:rPr>
      </w:pPr>
    </w:p>
    <w:p w14:paraId="7710B8DC" w14:textId="77777777" w:rsidR="00C16FF4" w:rsidRPr="00F47BC2" w:rsidRDefault="00C16FF4" w:rsidP="00C16FF4">
      <w:pPr>
        <w:pStyle w:val="Prrafodelista"/>
        <w:jc w:val="both"/>
        <w:rPr>
          <w:rFonts w:ascii="Tahoma" w:hAnsi="Tahoma" w:cs="Tahoma"/>
          <w:b/>
          <w:shd w:val="clear" w:color="auto" w:fill="FFFFFF"/>
          <w:lang w:val="es-CO"/>
        </w:rPr>
      </w:pPr>
    </w:p>
    <w:p w14:paraId="5790C70F" w14:textId="77777777" w:rsidR="00C16FF4" w:rsidRDefault="00C16FF4" w:rsidP="00C16FF4">
      <w:pPr>
        <w:spacing w:after="0" w:line="240" w:lineRule="auto"/>
        <w:jc w:val="both"/>
        <w:rPr>
          <w:rFonts w:ascii="Tahoma" w:hAnsi="Tahoma" w:cs="Tahoma"/>
          <w:b/>
          <w:sz w:val="24"/>
          <w:szCs w:val="24"/>
          <w:shd w:val="clear" w:color="auto" w:fill="FFFFFF"/>
        </w:rPr>
      </w:pPr>
      <w:r w:rsidRPr="00F47BC2">
        <w:rPr>
          <w:rFonts w:ascii="Tahoma" w:hAnsi="Tahoma" w:cs="Tahoma"/>
          <w:b/>
          <w:sz w:val="24"/>
          <w:szCs w:val="24"/>
          <w:shd w:val="clear" w:color="auto" w:fill="FFFFFF"/>
        </w:rPr>
        <w:t>Grupos B</w:t>
      </w:r>
    </w:p>
    <w:p w14:paraId="68315D18" w14:textId="77777777" w:rsidR="00C16FF4" w:rsidRPr="00F47BC2" w:rsidRDefault="00C16FF4" w:rsidP="00C16FF4">
      <w:pPr>
        <w:spacing w:after="0" w:line="240" w:lineRule="auto"/>
        <w:jc w:val="both"/>
        <w:rPr>
          <w:rFonts w:ascii="Tahoma" w:hAnsi="Tahoma" w:cs="Tahoma"/>
          <w:b/>
          <w:sz w:val="24"/>
          <w:szCs w:val="24"/>
          <w:shd w:val="clear" w:color="auto" w:fill="FFFFFF"/>
        </w:rPr>
      </w:pPr>
    </w:p>
    <w:p w14:paraId="48CD48F8" w14:textId="77777777" w:rsidR="00C16FF4" w:rsidRDefault="00C16FF4" w:rsidP="00C16FF4">
      <w:pPr>
        <w:pStyle w:val="Prrafodelista"/>
        <w:numPr>
          <w:ilvl w:val="0"/>
          <w:numId w:val="21"/>
        </w:numPr>
        <w:contextualSpacing/>
        <w:jc w:val="both"/>
        <w:rPr>
          <w:rFonts w:ascii="Tahoma" w:hAnsi="Tahoma" w:cs="Tahoma"/>
          <w:lang w:val="es-CO" w:eastAsia="es-CO"/>
        </w:rPr>
      </w:pPr>
      <w:r>
        <w:rPr>
          <w:rFonts w:ascii="Tahoma" w:hAnsi="Tahoma" w:cs="Tahoma"/>
          <w:lang w:val="es-CO" w:eastAsia="es-CO"/>
        </w:rPr>
        <w:t>Entregar</w:t>
      </w:r>
      <w:r w:rsidRPr="00F47BC2">
        <w:rPr>
          <w:rFonts w:ascii="Tahoma" w:hAnsi="Tahoma" w:cs="Tahoma"/>
          <w:lang w:val="es-CO" w:eastAsia="es-CO"/>
        </w:rPr>
        <w:t xml:space="preserve"> al menos un</w:t>
      </w:r>
      <w:r>
        <w:rPr>
          <w:rFonts w:ascii="Tahoma" w:hAnsi="Tahoma" w:cs="Tahoma"/>
          <w:lang w:val="es-CO" w:eastAsia="es-CO"/>
        </w:rPr>
        <w:t>o de estos productos:</w:t>
      </w:r>
    </w:p>
    <w:p w14:paraId="0675377A" w14:textId="77777777" w:rsidR="00C16FF4" w:rsidRDefault="00C16FF4" w:rsidP="00C16FF4">
      <w:pPr>
        <w:pStyle w:val="Prrafodelista"/>
        <w:numPr>
          <w:ilvl w:val="0"/>
          <w:numId w:val="22"/>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artículo</w:t>
      </w:r>
      <w:r w:rsidRPr="00EE6975">
        <w:rPr>
          <w:rFonts w:ascii="Tahoma" w:hAnsi="Tahoma" w:cs="Tahoma"/>
          <w:lang w:val="es-CO" w:eastAsia="es-CO"/>
        </w:rPr>
        <w:t xml:space="preserve"> B (Q3= ISI - </w:t>
      </w:r>
      <w:proofErr w:type="spellStart"/>
      <w:r w:rsidRPr="00EE6975">
        <w:rPr>
          <w:rFonts w:ascii="Tahoma" w:hAnsi="Tahoma" w:cs="Tahoma"/>
          <w:lang w:val="es-CO" w:eastAsia="es-CO"/>
        </w:rPr>
        <w:t>Scopus</w:t>
      </w:r>
      <w:proofErr w:type="spellEnd"/>
      <w:r w:rsidRPr="00EE6975">
        <w:rPr>
          <w:rFonts w:ascii="Tahoma" w:hAnsi="Tahoma" w:cs="Tahoma"/>
          <w:lang w:val="es-CO" w:eastAsia="es-CO"/>
        </w:rPr>
        <w:t>)</w:t>
      </w:r>
      <w:r>
        <w:rPr>
          <w:rFonts w:ascii="Tahoma" w:hAnsi="Tahoma" w:cs="Tahoma"/>
          <w:lang w:val="es-CO" w:eastAsia="es-CO"/>
        </w:rPr>
        <w:t xml:space="preserve"> publicado</w:t>
      </w:r>
    </w:p>
    <w:p w14:paraId="59DDED94" w14:textId="77777777" w:rsidR="00C16FF4" w:rsidRDefault="00C16FF4" w:rsidP="00C16FF4">
      <w:pPr>
        <w:pStyle w:val="Prrafodelista"/>
        <w:numPr>
          <w:ilvl w:val="0"/>
          <w:numId w:val="22"/>
        </w:numPr>
        <w:contextualSpacing/>
        <w:jc w:val="both"/>
        <w:rPr>
          <w:rFonts w:ascii="Tahoma" w:hAnsi="Tahoma" w:cs="Tahoma"/>
          <w:lang w:val="es-CO" w:eastAsia="es-CO"/>
        </w:rPr>
      </w:pPr>
      <w:r>
        <w:rPr>
          <w:rFonts w:ascii="Tahoma" w:hAnsi="Tahoma" w:cs="Tahoma"/>
          <w:lang w:val="es-CO" w:eastAsia="es-CO"/>
        </w:rPr>
        <w:t>U</w:t>
      </w:r>
      <w:r w:rsidRPr="00F47BC2">
        <w:rPr>
          <w:rFonts w:ascii="Tahoma" w:hAnsi="Tahoma" w:cs="Tahoma"/>
          <w:lang w:val="es-CO" w:eastAsia="es-CO"/>
        </w:rPr>
        <w:t>n (1) capítulo</w:t>
      </w:r>
      <w:r>
        <w:rPr>
          <w:rFonts w:ascii="Tahoma" w:hAnsi="Tahoma" w:cs="Tahoma"/>
          <w:lang w:val="es-CO" w:eastAsia="es-CO"/>
        </w:rPr>
        <w:t xml:space="preserve"> de libro de investigación</w:t>
      </w:r>
      <w:r w:rsidRPr="00F47BC2">
        <w:rPr>
          <w:rFonts w:ascii="Tahoma" w:hAnsi="Tahoma" w:cs="Tahoma"/>
          <w:lang w:val="es-CO" w:eastAsia="es-CO"/>
        </w:rPr>
        <w:t xml:space="preserve"> </w:t>
      </w:r>
      <w:r>
        <w:rPr>
          <w:rFonts w:ascii="Tahoma" w:hAnsi="Tahoma" w:cs="Tahoma"/>
          <w:lang w:val="es-CO" w:eastAsia="es-CO"/>
        </w:rPr>
        <w:t>en editorial reconocida</w:t>
      </w:r>
    </w:p>
    <w:p w14:paraId="31F031B1" w14:textId="77777777" w:rsidR="00C16FF4" w:rsidRDefault="00C16FF4" w:rsidP="00C16FF4">
      <w:pPr>
        <w:pStyle w:val="Prrafodelista"/>
        <w:numPr>
          <w:ilvl w:val="0"/>
          <w:numId w:val="22"/>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libro de invest</w:t>
      </w:r>
      <w:r>
        <w:rPr>
          <w:rFonts w:ascii="Tahoma" w:hAnsi="Tahoma" w:cs="Tahoma"/>
          <w:lang w:val="es-CO" w:eastAsia="es-CO"/>
        </w:rPr>
        <w:t>igación en editorial reconocida</w:t>
      </w:r>
    </w:p>
    <w:p w14:paraId="66AF0E7E" w14:textId="77777777" w:rsidR="00C16FF4" w:rsidRDefault="00C16FF4" w:rsidP="00C16FF4">
      <w:pPr>
        <w:pStyle w:val="Prrafodelista"/>
        <w:numPr>
          <w:ilvl w:val="0"/>
          <w:numId w:val="22"/>
        </w:numPr>
        <w:contextualSpacing/>
        <w:jc w:val="both"/>
        <w:rPr>
          <w:rFonts w:ascii="Tahoma" w:hAnsi="Tahoma" w:cs="Tahoma"/>
          <w:lang w:val="es-CO" w:eastAsia="es-CO"/>
        </w:rPr>
      </w:pPr>
      <w:r w:rsidRPr="00346A91">
        <w:rPr>
          <w:rFonts w:ascii="Tahoma" w:hAnsi="Tahoma" w:cs="Tahoma"/>
          <w:lang w:val="es-CO" w:eastAsia="es-CO"/>
        </w:rPr>
        <w:t xml:space="preserve">Un (1) </w:t>
      </w:r>
      <w:r>
        <w:rPr>
          <w:rFonts w:ascii="Tahoma" w:hAnsi="Tahoma" w:cs="Tahoma"/>
          <w:lang w:val="es-CO" w:eastAsia="es-CO"/>
        </w:rPr>
        <w:t>p</w:t>
      </w:r>
      <w:r w:rsidRPr="00346A91">
        <w:rPr>
          <w:rFonts w:ascii="Tahoma" w:hAnsi="Tahoma" w:cs="Tahoma"/>
          <w:lang w:val="es-CO" w:eastAsia="es-CO"/>
        </w:rPr>
        <w:t xml:space="preserve">roducto tecnológico certificado o validado, esto </w:t>
      </w:r>
      <w:r>
        <w:rPr>
          <w:rFonts w:ascii="Tahoma" w:hAnsi="Tahoma" w:cs="Tahoma"/>
          <w:lang w:val="es-CO" w:eastAsia="es-CO"/>
        </w:rPr>
        <w:t>hace referencia a</w:t>
      </w:r>
      <w:r w:rsidRPr="00346A91">
        <w:rPr>
          <w:rFonts w:ascii="Tahoma" w:hAnsi="Tahoma" w:cs="Tahoma"/>
          <w:lang w:val="es-CO" w:eastAsia="es-CO"/>
        </w:rPr>
        <w:t xml:space="preserve"> </w:t>
      </w:r>
      <w:r>
        <w:rPr>
          <w:rFonts w:ascii="Tahoma" w:hAnsi="Tahoma" w:cs="Tahoma"/>
          <w:lang w:val="es-CO" w:eastAsia="es-CO"/>
        </w:rPr>
        <w:t>d</w:t>
      </w:r>
      <w:r w:rsidRPr="00346A91">
        <w:rPr>
          <w:rFonts w:ascii="Tahoma" w:hAnsi="Tahoma" w:cs="Tahoma"/>
          <w:lang w:val="es-CO" w:eastAsia="es-CO"/>
        </w:rPr>
        <w:t>iseño industrial, esquema de circuito integrado, software, planta piloto, prototipo industrial, signos distintivos, producto nutracéutico, colección científica y nuevo registro científico</w:t>
      </w:r>
      <w:r>
        <w:rPr>
          <w:rFonts w:ascii="Tahoma" w:hAnsi="Tahoma" w:cs="Tahoma"/>
          <w:lang w:val="es-CO" w:eastAsia="es-CO"/>
        </w:rPr>
        <w:t>.</w:t>
      </w:r>
    </w:p>
    <w:p w14:paraId="64CBE4A4" w14:textId="77777777" w:rsidR="00C16FF4" w:rsidRPr="0021192C" w:rsidRDefault="00C16FF4" w:rsidP="00C16FF4">
      <w:pPr>
        <w:pStyle w:val="Prrafodelista"/>
        <w:numPr>
          <w:ilvl w:val="0"/>
          <w:numId w:val="22"/>
        </w:numPr>
        <w:contextualSpacing/>
        <w:jc w:val="both"/>
        <w:rPr>
          <w:rFonts w:ascii="Tahoma" w:hAnsi="Tahoma" w:cs="Tahoma"/>
          <w:lang w:val="es-CO" w:eastAsia="es-CO"/>
        </w:rPr>
      </w:pPr>
      <w:r w:rsidRPr="0021192C">
        <w:rPr>
          <w:rFonts w:ascii="Tahoma" w:hAnsi="Tahoma" w:cs="Tahoma"/>
          <w:lang w:val="es-CO" w:eastAsia="es-CO"/>
        </w:rPr>
        <w:t>Un (1) proceso de apropiación social del conocimiento para el fortalecimiento o solución de asuntos de interés social, la generación de insumos de política pública y normatividad, el fortalecimiento de cadenas productivas, o, resultado de un trabajo conjunto entre un centro de ciencia y un grupo de investigación.</w:t>
      </w:r>
    </w:p>
    <w:p w14:paraId="7D0F64DB" w14:textId="77777777" w:rsidR="00C16FF4" w:rsidRPr="00EE6975" w:rsidRDefault="00C16FF4" w:rsidP="00C16FF4">
      <w:pPr>
        <w:pStyle w:val="Prrafodelista"/>
        <w:ind w:left="360"/>
        <w:contextualSpacing/>
        <w:jc w:val="both"/>
        <w:rPr>
          <w:rFonts w:ascii="Tahoma" w:hAnsi="Tahoma" w:cs="Tahoma"/>
          <w:lang w:val="es-CO" w:eastAsia="es-CO"/>
        </w:rPr>
      </w:pPr>
    </w:p>
    <w:p w14:paraId="529D1A5F" w14:textId="77777777" w:rsidR="00C16FF4" w:rsidRDefault="00C16FF4" w:rsidP="00C16FF4">
      <w:pPr>
        <w:pStyle w:val="Prrafodelista"/>
        <w:numPr>
          <w:ilvl w:val="0"/>
          <w:numId w:val="20"/>
        </w:numPr>
        <w:contextualSpacing/>
        <w:jc w:val="both"/>
        <w:rPr>
          <w:rFonts w:ascii="Tahoma" w:hAnsi="Tahoma" w:cs="Tahoma"/>
          <w:lang w:val="es-CO" w:eastAsia="es-CO"/>
        </w:rPr>
      </w:pPr>
      <w:r w:rsidRPr="00F47BC2">
        <w:rPr>
          <w:rFonts w:ascii="Tahoma" w:hAnsi="Tahoma" w:cs="Tahoma"/>
          <w:lang w:val="es-CO" w:eastAsia="es-CO"/>
        </w:rPr>
        <w:t>Presentar al menos un (1) trabajo de investigación en evento nacional o internacional</w:t>
      </w:r>
      <w:r>
        <w:rPr>
          <w:rFonts w:ascii="Tahoma" w:hAnsi="Tahoma" w:cs="Tahoma"/>
          <w:lang w:val="es-CO" w:eastAsia="es-CO"/>
        </w:rPr>
        <w:t xml:space="preserve"> relacionados con el proyecto</w:t>
      </w:r>
      <w:r w:rsidRPr="00F47BC2">
        <w:rPr>
          <w:rFonts w:ascii="Tahoma" w:hAnsi="Tahoma" w:cs="Tahoma"/>
          <w:lang w:val="es-CO" w:eastAsia="es-CO"/>
        </w:rPr>
        <w:t>.</w:t>
      </w:r>
    </w:p>
    <w:p w14:paraId="70098F3E" w14:textId="77777777" w:rsidR="00C16FF4" w:rsidRPr="00F47BC2" w:rsidRDefault="00C16FF4" w:rsidP="00C16FF4">
      <w:pPr>
        <w:pStyle w:val="Prrafodelista"/>
        <w:ind w:left="360"/>
        <w:contextualSpacing/>
        <w:jc w:val="both"/>
        <w:rPr>
          <w:rFonts w:ascii="Tahoma" w:hAnsi="Tahoma" w:cs="Tahoma"/>
          <w:lang w:val="es-CO" w:eastAsia="es-CO"/>
        </w:rPr>
      </w:pPr>
    </w:p>
    <w:p w14:paraId="39C92A78" w14:textId="77777777" w:rsidR="00C16FF4" w:rsidRDefault="00C16FF4" w:rsidP="00FA23E7">
      <w:pPr>
        <w:numPr>
          <w:ilvl w:val="0"/>
          <w:numId w:val="20"/>
        </w:numPr>
        <w:spacing w:after="0" w:line="276" w:lineRule="auto"/>
        <w:contextualSpacing/>
        <w:jc w:val="both"/>
        <w:rPr>
          <w:rFonts w:ascii="Tahoma" w:hAnsi="Tahoma" w:cs="Tahoma"/>
          <w:sz w:val="24"/>
          <w:szCs w:val="24"/>
          <w:lang w:eastAsia="es-CO"/>
        </w:rPr>
      </w:pPr>
      <w:bookmarkStart w:id="5" w:name="_Hlk179207349"/>
      <w:r w:rsidRPr="00D64513">
        <w:rPr>
          <w:rFonts w:ascii="Tahoma" w:hAnsi="Tahoma" w:cs="Tahoma"/>
          <w:sz w:val="24"/>
          <w:szCs w:val="24"/>
          <w:lang w:eastAsia="es-CO"/>
        </w:rPr>
        <w:lastRenderedPageBreak/>
        <w:t>Dirigir</w:t>
      </w:r>
      <w:r>
        <w:rPr>
          <w:rFonts w:ascii="Tahoma" w:hAnsi="Tahoma" w:cs="Tahoma"/>
          <w:sz w:val="24"/>
          <w:szCs w:val="24"/>
          <w:lang w:eastAsia="es-CO"/>
        </w:rPr>
        <w:t xml:space="preserve"> o codirigir</w:t>
      </w:r>
      <w:r w:rsidRPr="00D64513">
        <w:rPr>
          <w:rFonts w:ascii="Tahoma" w:hAnsi="Tahoma" w:cs="Tahoma"/>
          <w:sz w:val="24"/>
          <w:szCs w:val="24"/>
          <w:lang w:eastAsia="es-CO"/>
        </w:rPr>
        <w:t xml:space="preserve"> al menos dos (2) trabajos de grado de investigación de programas de pregrado o uno (1) de especialización o uno (1) de maestría</w:t>
      </w:r>
    </w:p>
    <w:p w14:paraId="756F1BA0" w14:textId="77777777" w:rsidR="00C16FF4" w:rsidRDefault="00C16FF4" w:rsidP="00FA23E7">
      <w:pPr>
        <w:pStyle w:val="Prrafodelista"/>
        <w:rPr>
          <w:rFonts w:ascii="Tahoma" w:hAnsi="Tahoma" w:cs="Tahoma"/>
          <w:lang w:val="es-CO" w:eastAsia="es-CO"/>
        </w:rPr>
      </w:pPr>
    </w:p>
    <w:p w14:paraId="4283C7C1" w14:textId="62E96E86" w:rsidR="00C16FF4" w:rsidRDefault="00C16FF4" w:rsidP="00FA23E7">
      <w:pPr>
        <w:numPr>
          <w:ilvl w:val="0"/>
          <w:numId w:val="20"/>
        </w:numPr>
        <w:spacing w:after="0" w:line="276" w:lineRule="auto"/>
        <w:contextualSpacing/>
        <w:jc w:val="both"/>
        <w:rPr>
          <w:rFonts w:ascii="Tahoma" w:hAnsi="Tahoma" w:cs="Tahoma"/>
          <w:sz w:val="24"/>
          <w:szCs w:val="24"/>
          <w:lang w:eastAsia="es-CO"/>
        </w:rPr>
      </w:pPr>
      <w:r w:rsidRPr="008C1AEB">
        <w:rPr>
          <w:rFonts w:ascii="Tahoma" w:hAnsi="Tahoma" w:cs="Tahoma"/>
          <w:sz w:val="24"/>
          <w:szCs w:val="24"/>
          <w:lang w:eastAsia="es-CO"/>
        </w:rPr>
        <w:t xml:space="preserve">Vincular </w:t>
      </w:r>
      <w:r>
        <w:rPr>
          <w:rFonts w:ascii="Tahoma" w:hAnsi="Tahoma" w:cs="Tahoma"/>
          <w:sz w:val="24"/>
          <w:szCs w:val="24"/>
          <w:lang w:eastAsia="es-CO"/>
        </w:rPr>
        <w:t xml:space="preserve">al desarrollo del proyecto </w:t>
      </w:r>
      <w:r w:rsidRPr="008C1AEB">
        <w:rPr>
          <w:rFonts w:ascii="Tahoma" w:hAnsi="Tahoma" w:cs="Tahoma"/>
          <w:sz w:val="24"/>
          <w:szCs w:val="24"/>
          <w:lang w:eastAsia="es-CO"/>
        </w:rPr>
        <w:t xml:space="preserve">un </w:t>
      </w:r>
      <w:r>
        <w:rPr>
          <w:rFonts w:ascii="Tahoma" w:hAnsi="Tahoma" w:cs="Tahoma"/>
          <w:sz w:val="24"/>
          <w:szCs w:val="24"/>
          <w:lang w:eastAsia="es-CO"/>
        </w:rPr>
        <w:t xml:space="preserve">(1) </w:t>
      </w:r>
      <w:r w:rsidRPr="008C1AEB">
        <w:rPr>
          <w:rFonts w:ascii="Tahoma" w:hAnsi="Tahoma" w:cs="Tahoma"/>
          <w:sz w:val="24"/>
          <w:szCs w:val="24"/>
          <w:lang w:eastAsia="es-CO"/>
        </w:rPr>
        <w:t>estudiante de pregrado integrante de un semillero de investigación.</w:t>
      </w:r>
      <w:bookmarkEnd w:id="5"/>
    </w:p>
    <w:p w14:paraId="304201D1" w14:textId="77777777" w:rsidR="00FA23E7" w:rsidRPr="008C1AEB" w:rsidRDefault="00FA23E7" w:rsidP="00FA23E7">
      <w:pPr>
        <w:spacing w:after="0" w:line="276" w:lineRule="auto"/>
        <w:contextualSpacing/>
        <w:jc w:val="both"/>
        <w:rPr>
          <w:rFonts w:ascii="Tahoma" w:hAnsi="Tahoma" w:cs="Tahoma"/>
          <w:sz w:val="24"/>
          <w:szCs w:val="24"/>
          <w:lang w:eastAsia="es-CO"/>
        </w:rPr>
      </w:pPr>
    </w:p>
    <w:p w14:paraId="5493100D" w14:textId="77777777" w:rsidR="00C16FF4" w:rsidRPr="00F47BC2" w:rsidRDefault="00C16FF4" w:rsidP="00C16FF4">
      <w:pPr>
        <w:pStyle w:val="Prrafodelista"/>
        <w:numPr>
          <w:ilvl w:val="0"/>
          <w:numId w:val="20"/>
        </w:numPr>
        <w:contextualSpacing/>
        <w:jc w:val="both"/>
        <w:rPr>
          <w:rFonts w:ascii="Tahoma" w:hAnsi="Tahoma" w:cs="Tahoma"/>
          <w:lang w:val="es-CO" w:eastAsia="es-CO"/>
        </w:rPr>
      </w:pPr>
      <w:r w:rsidRPr="00F47BC2">
        <w:rPr>
          <w:rFonts w:ascii="Tahoma" w:hAnsi="Tahoma" w:cs="Tahoma"/>
          <w:lang w:val="es-CO" w:eastAsia="es-CO"/>
        </w:rPr>
        <w:t>Tener al menos un (1) profesor, sea emérito,</w:t>
      </w:r>
      <w:r w:rsidRPr="00F47BC2" w:rsidDel="00BC1103">
        <w:rPr>
          <w:rFonts w:ascii="Tahoma" w:hAnsi="Tahoma" w:cs="Tahoma"/>
          <w:lang w:val="es-CO" w:eastAsia="es-CO"/>
        </w:rPr>
        <w:t xml:space="preserve"> </w:t>
      </w:r>
      <w:r w:rsidRPr="00F47BC2">
        <w:rPr>
          <w:rFonts w:ascii="Tahoma" w:hAnsi="Tahoma" w:cs="Tahoma"/>
          <w:lang w:val="es-CO" w:eastAsia="es-CO"/>
        </w:rPr>
        <w:t>senior, asociado o junior.</w:t>
      </w:r>
    </w:p>
    <w:p w14:paraId="28DBB3DE" w14:textId="77777777" w:rsidR="00C16FF4" w:rsidRDefault="00C16FF4" w:rsidP="00C16FF4">
      <w:pPr>
        <w:spacing w:after="0" w:line="240" w:lineRule="auto"/>
        <w:jc w:val="both"/>
        <w:rPr>
          <w:rFonts w:ascii="Tahoma" w:hAnsi="Tahoma" w:cs="Tahoma"/>
          <w:b/>
          <w:sz w:val="24"/>
          <w:szCs w:val="24"/>
          <w:shd w:val="clear" w:color="auto" w:fill="FFFFFF"/>
        </w:rPr>
      </w:pPr>
    </w:p>
    <w:p w14:paraId="0F9009C4" w14:textId="77777777" w:rsidR="00C16FF4" w:rsidRDefault="00C16FF4" w:rsidP="00C16FF4">
      <w:pPr>
        <w:spacing w:after="0" w:line="240" w:lineRule="auto"/>
        <w:jc w:val="both"/>
        <w:rPr>
          <w:rFonts w:ascii="Tahoma" w:hAnsi="Tahoma" w:cs="Tahoma"/>
          <w:b/>
          <w:sz w:val="24"/>
          <w:szCs w:val="24"/>
          <w:shd w:val="clear" w:color="auto" w:fill="FFFFFF"/>
        </w:rPr>
      </w:pPr>
      <w:r w:rsidRPr="00F47BC2">
        <w:rPr>
          <w:rFonts w:ascii="Tahoma" w:hAnsi="Tahoma" w:cs="Tahoma"/>
          <w:b/>
          <w:sz w:val="24"/>
          <w:szCs w:val="24"/>
          <w:shd w:val="clear" w:color="auto" w:fill="FFFFFF"/>
        </w:rPr>
        <w:t>Grupos C</w:t>
      </w:r>
    </w:p>
    <w:p w14:paraId="23D36DEF" w14:textId="77777777" w:rsidR="00C16FF4" w:rsidRPr="00F47BC2" w:rsidRDefault="00C16FF4" w:rsidP="00C16FF4">
      <w:pPr>
        <w:spacing w:after="0" w:line="240" w:lineRule="auto"/>
        <w:jc w:val="both"/>
        <w:rPr>
          <w:rFonts w:ascii="Tahoma" w:hAnsi="Tahoma" w:cs="Tahoma"/>
          <w:b/>
          <w:sz w:val="24"/>
          <w:szCs w:val="24"/>
          <w:shd w:val="clear" w:color="auto" w:fill="FFFFFF"/>
        </w:rPr>
      </w:pPr>
    </w:p>
    <w:p w14:paraId="012D397A" w14:textId="77777777" w:rsidR="00C16FF4" w:rsidRDefault="00C16FF4" w:rsidP="00C16FF4">
      <w:pPr>
        <w:pStyle w:val="Prrafodelista"/>
        <w:numPr>
          <w:ilvl w:val="0"/>
          <w:numId w:val="23"/>
        </w:numPr>
        <w:contextualSpacing/>
        <w:jc w:val="both"/>
        <w:rPr>
          <w:rFonts w:ascii="Tahoma" w:hAnsi="Tahoma" w:cs="Tahoma"/>
          <w:lang w:val="es-CO" w:eastAsia="es-CO"/>
        </w:rPr>
      </w:pPr>
      <w:r>
        <w:rPr>
          <w:rFonts w:ascii="Tahoma" w:hAnsi="Tahoma" w:cs="Tahoma"/>
          <w:lang w:val="es-CO" w:eastAsia="es-CO"/>
        </w:rPr>
        <w:t>Entregar</w:t>
      </w:r>
      <w:r w:rsidRPr="00F47BC2">
        <w:rPr>
          <w:rFonts w:ascii="Tahoma" w:hAnsi="Tahoma" w:cs="Tahoma"/>
          <w:lang w:val="es-CO" w:eastAsia="es-CO"/>
        </w:rPr>
        <w:t xml:space="preserve"> al menos un</w:t>
      </w:r>
      <w:r>
        <w:rPr>
          <w:rFonts w:ascii="Tahoma" w:hAnsi="Tahoma" w:cs="Tahoma"/>
          <w:lang w:val="es-CO" w:eastAsia="es-CO"/>
        </w:rPr>
        <w:t>o de estos productos:</w:t>
      </w:r>
    </w:p>
    <w:p w14:paraId="3F02B405" w14:textId="77777777" w:rsidR="00C16FF4" w:rsidRDefault="00C16FF4" w:rsidP="00C16FF4">
      <w:pPr>
        <w:pStyle w:val="Prrafodelista"/>
        <w:numPr>
          <w:ilvl w:val="0"/>
          <w:numId w:val="24"/>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artículo</w:t>
      </w:r>
      <w:r w:rsidRPr="00EE6975">
        <w:rPr>
          <w:rFonts w:ascii="Tahoma" w:hAnsi="Tahoma" w:cs="Tahoma"/>
          <w:lang w:val="es-CO" w:eastAsia="es-CO"/>
        </w:rPr>
        <w:t xml:space="preserve"> </w:t>
      </w:r>
      <w:r w:rsidRPr="00652873">
        <w:rPr>
          <w:rFonts w:ascii="Tahoma" w:hAnsi="Tahoma" w:cs="Tahoma"/>
          <w:lang w:val="es-CO" w:eastAsia="es-CO"/>
        </w:rPr>
        <w:t xml:space="preserve">C (Q4= ISI - </w:t>
      </w:r>
      <w:proofErr w:type="spellStart"/>
      <w:r w:rsidRPr="00652873">
        <w:rPr>
          <w:rFonts w:ascii="Tahoma" w:hAnsi="Tahoma" w:cs="Tahoma"/>
          <w:lang w:val="es-CO" w:eastAsia="es-CO"/>
        </w:rPr>
        <w:t>Scopus</w:t>
      </w:r>
      <w:proofErr w:type="spellEnd"/>
      <w:r w:rsidRPr="00652873">
        <w:rPr>
          <w:rFonts w:ascii="Tahoma" w:hAnsi="Tahoma" w:cs="Tahoma"/>
          <w:lang w:val="es-CO" w:eastAsia="es-CO"/>
        </w:rPr>
        <w:t>)</w:t>
      </w:r>
      <w:r>
        <w:rPr>
          <w:rFonts w:ascii="Tahoma" w:hAnsi="Tahoma" w:cs="Tahoma"/>
          <w:lang w:val="es-CO" w:eastAsia="es-CO"/>
        </w:rPr>
        <w:t xml:space="preserve"> publicado</w:t>
      </w:r>
    </w:p>
    <w:p w14:paraId="65C0EE38" w14:textId="77777777" w:rsidR="00C16FF4" w:rsidRDefault="00C16FF4" w:rsidP="00C16FF4">
      <w:pPr>
        <w:pStyle w:val="Prrafodelista"/>
        <w:numPr>
          <w:ilvl w:val="0"/>
          <w:numId w:val="24"/>
        </w:numPr>
        <w:contextualSpacing/>
        <w:jc w:val="both"/>
        <w:rPr>
          <w:rFonts w:ascii="Tahoma" w:hAnsi="Tahoma" w:cs="Tahoma"/>
          <w:lang w:val="es-CO" w:eastAsia="es-CO"/>
        </w:rPr>
      </w:pPr>
      <w:r>
        <w:rPr>
          <w:rFonts w:ascii="Tahoma" w:hAnsi="Tahoma" w:cs="Tahoma"/>
          <w:lang w:val="es-CO" w:eastAsia="es-CO"/>
        </w:rPr>
        <w:t>U</w:t>
      </w:r>
      <w:r w:rsidRPr="00F47BC2">
        <w:rPr>
          <w:rFonts w:ascii="Tahoma" w:hAnsi="Tahoma" w:cs="Tahoma"/>
          <w:lang w:val="es-CO" w:eastAsia="es-CO"/>
        </w:rPr>
        <w:t>n (1) capítulo</w:t>
      </w:r>
      <w:r>
        <w:rPr>
          <w:rFonts w:ascii="Tahoma" w:hAnsi="Tahoma" w:cs="Tahoma"/>
          <w:lang w:val="es-CO" w:eastAsia="es-CO"/>
        </w:rPr>
        <w:t xml:space="preserve"> de libro de investigación</w:t>
      </w:r>
      <w:r w:rsidRPr="00F47BC2">
        <w:rPr>
          <w:rFonts w:ascii="Tahoma" w:hAnsi="Tahoma" w:cs="Tahoma"/>
          <w:lang w:val="es-CO" w:eastAsia="es-CO"/>
        </w:rPr>
        <w:t xml:space="preserve"> </w:t>
      </w:r>
      <w:r>
        <w:rPr>
          <w:rFonts w:ascii="Tahoma" w:hAnsi="Tahoma" w:cs="Tahoma"/>
          <w:lang w:val="es-CO" w:eastAsia="es-CO"/>
        </w:rPr>
        <w:t>en editorial reconocida</w:t>
      </w:r>
    </w:p>
    <w:p w14:paraId="357FCDCF" w14:textId="77777777" w:rsidR="00C16FF4" w:rsidRDefault="00C16FF4" w:rsidP="00C16FF4">
      <w:pPr>
        <w:pStyle w:val="Prrafodelista"/>
        <w:numPr>
          <w:ilvl w:val="0"/>
          <w:numId w:val="24"/>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libro de invest</w:t>
      </w:r>
      <w:r>
        <w:rPr>
          <w:rFonts w:ascii="Tahoma" w:hAnsi="Tahoma" w:cs="Tahoma"/>
          <w:lang w:val="es-CO" w:eastAsia="es-CO"/>
        </w:rPr>
        <w:t>igación en editorial reconocida</w:t>
      </w:r>
    </w:p>
    <w:p w14:paraId="03075485" w14:textId="77777777" w:rsidR="00C16FF4" w:rsidRDefault="00C16FF4" w:rsidP="00C16FF4">
      <w:pPr>
        <w:pStyle w:val="Prrafodelista"/>
        <w:numPr>
          <w:ilvl w:val="0"/>
          <w:numId w:val="24"/>
        </w:numPr>
        <w:contextualSpacing/>
        <w:jc w:val="both"/>
        <w:rPr>
          <w:rFonts w:ascii="Tahoma" w:hAnsi="Tahoma" w:cs="Tahoma"/>
          <w:lang w:val="es-CO" w:eastAsia="es-CO"/>
        </w:rPr>
      </w:pPr>
      <w:r w:rsidRPr="00346A91">
        <w:rPr>
          <w:rFonts w:ascii="Tahoma" w:hAnsi="Tahoma" w:cs="Tahoma"/>
          <w:lang w:val="es-CO" w:eastAsia="es-CO"/>
        </w:rPr>
        <w:t xml:space="preserve">Un (1) </w:t>
      </w:r>
      <w:r>
        <w:rPr>
          <w:rFonts w:ascii="Tahoma" w:hAnsi="Tahoma" w:cs="Tahoma"/>
          <w:lang w:val="es-CO" w:eastAsia="es-CO"/>
        </w:rPr>
        <w:t>p</w:t>
      </w:r>
      <w:r w:rsidRPr="00346A91">
        <w:rPr>
          <w:rFonts w:ascii="Tahoma" w:hAnsi="Tahoma" w:cs="Tahoma"/>
          <w:lang w:val="es-CO" w:eastAsia="es-CO"/>
        </w:rPr>
        <w:t xml:space="preserve">roducto tecnológico certificado o validado, esto </w:t>
      </w:r>
      <w:r>
        <w:rPr>
          <w:rFonts w:ascii="Tahoma" w:hAnsi="Tahoma" w:cs="Tahoma"/>
          <w:lang w:val="es-CO" w:eastAsia="es-CO"/>
        </w:rPr>
        <w:t>hace referencia a</w:t>
      </w:r>
      <w:r w:rsidRPr="00346A91">
        <w:rPr>
          <w:rFonts w:ascii="Tahoma" w:hAnsi="Tahoma" w:cs="Tahoma"/>
          <w:lang w:val="es-CO" w:eastAsia="es-CO"/>
        </w:rPr>
        <w:t xml:space="preserve"> </w:t>
      </w:r>
      <w:r>
        <w:rPr>
          <w:rFonts w:ascii="Tahoma" w:hAnsi="Tahoma" w:cs="Tahoma"/>
          <w:lang w:val="es-CO" w:eastAsia="es-CO"/>
        </w:rPr>
        <w:t>d</w:t>
      </w:r>
      <w:r w:rsidRPr="00346A91">
        <w:rPr>
          <w:rFonts w:ascii="Tahoma" w:hAnsi="Tahoma" w:cs="Tahoma"/>
          <w:lang w:val="es-CO" w:eastAsia="es-CO"/>
        </w:rPr>
        <w:t>iseño industrial, esquema de circuito integrado, software, planta piloto, prototipo industrial, signos distintivos, producto nutracéutico, colección científica y nuevo registro científico</w:t>
      </w:r>
      <w:r>
        <w:rPr>
          <w:rFonts w:ascii="Tahoma" w:hAnsi="Tahoma" w:cs="Tahoma"/>
          <w:lang w:val="es-CO" w:eastAsia="es-CO"/>
        </w:rPr>
        <w:t>.</w:t>
      </w:r>
    </w:p>
    <w:p w14:paraId="4B422F62" w14:textId="77777777" w:rsidR="00C16FF4" w:rsidRDefault="00C16FF4" w:rsidP="00C16FF4">
      <w:pPr>
        <w:pStyle w:val="Prrafodelista"/>
        <w:numPr>
          <w:ilvl w:val="0"/>
          <w:numId w:val="24"/>
        </w:numPr>
        <w:contextualSpacing/>
        <w:jc w:val="both"/>
        <w:rPr>
          <w:rFonts w:ascii="Tahoma" w:hAnsi="Tahoma" w:cs="Tahoma"/>
          <w:lang w:val="es-CO" w:eastAsia="es-CO"/>
        </w:rPr>
      </w:pPr>
      <w:r w:rsidRPr="00652873">
        <w:rPr>
          <w:rFonts w:ascii="Tahoma" w:hAnsi="Tahoma" w:cs="Tahoma"/>
          <w:lang w:val="es-CO" w:eastAsia="es-CO"/>
        </w:rPr>
        <w:t>Un (1) proceso de apropiación social del conocimiento para el fortalecimiento o solución de asuntos de interés social, la generación de insumos de política pública y normatividad, el fortalecimiento de cadenas productivas, o, resultado de un trabajo conjunto entre un centro de ciencia y un grupo de investigación.</w:t>
      </w:r>
    </w:p>
    <w:p w14:paraId="45209DDE" w14:textId="77777777" w:rsidR="00C16FF4" w:rsidRDefault="00C16FF4" w:rsidP="00C16FF4">
      <w:pPr>
        <w:pStyle w:val="Prrafodelista"/>
        <w:ind w:left="720"/>
        <w:contextualSpacing/>
        <w:jc w:val="both"/>
        <w:rPr>
          <w:rFonts w:ascii="Tahoma" w:hAnsi="Tahoma" w:cs="Tahoma"/>
          <w:lang w:val="es-CO" w:eastAsia="es-CO"/>
        </w:rPr>
      </w:pPr>
    </w:p>
    <w:p w14:paraId="0F552146" w14:textId="77777777" w:rsidR="00C16FF4" w:rsidRDefault="00C16FF4" w:rsidP="00C16FF4">
      <w:pPr>
        <w:pStyle w:val="Prrafodelista"/>
        <w:numPr>
          <w:ilvl w:val="0"/>
          <w:numId w:val="23"/>
        </w:numPr>
        <w:contextualSpacing/>
        <w:jc w:val="both"/>
        <w:rPr>
          <w:rFonts w:ascii="Tahoma" w:hAnsi="Tahoma" w:cs="Tahoma"/>
          <w:lang w:val="es-CO" w:eastAsia="es-CO"/>
        </w:rPr>
      </w:pPr>
      <w:r w:rsidRPr="00652873">
        <w:rPr>
          <w:rFonts w:ascii="Tahoma" w:hAnsi="Tahoma" w:cs="Tahoma"/>
          <w:lang w:val="es-CO" w:eastAsia="es-CO"/>
        </w:rPr>
        <w:t>Presentar al menos un (1) trabajo de investigación en evento nacional o internacional relacionados con el proyecto.</w:t>
      </w:r>
    </w:p>
    <w:p w14:paraId="4FEA22D1" w14:textId="77777777" w:rsidR="00C16FF4" w:rsidRDefault="00C16FF4" w:rsidP="00C16FF4">
      <w:pPr>
        <w:pStyle w:val="Prrafodelista"/>
        <w:ind w:left="360"/>
        <w:contextualSpacing/>
        <w:jc w:val="both"/>
        <w:rPr>
          <w:rFonts w:ascii="Tahoma" w:hAnsi="Tahoma" w:cs="Tahoma"/>
          <w:lang w:val="es-CO" w:eastAsia="es-CO"/>
        </w:rPr>
      </w:pPr>
    </w:p>
    <w:p w14:paraId="64468217" w14:textId="77777777" w:rsidR="00C16FF4" w:rsidRDefault="00C16FF4" w:rsidP="00C16FF4">
      <w:pPr>
        <w:pStyle w:val="Prrafodelista"/>
        <w:numPr>
          <w:ilvl w:val="0"/>
          <w:numId w:val="23"/>
        </w:numPr>
        <w:contextualSpacing/>
        <w:jc w:val="both"/>
        <w:rPr>
          <w:rFonts w:ascii="Tahoma" w:hAnsi="Tahoma" w:cs="Tahoma"/>
          <w:lang w:val="es-CO" w:eastAsia="es-CO"/>
        </w:rPr>
      </w:pPr>
      <w:r w:rsidRPr="00520EE1">
        <w:rPr>
          <w:rFonts w:ascii="Tahoma" w:hAnsi="Tahoma" w:cs="Tahoma"/>
          <w:lang w:val="es-CO" w:eastAsia="es-CO"/>
        </w:rPr>
        <w:t xml:space="preserve">Dirigir al menos </w:t>
      </w:r>
      <w:r>
        <w:rPr>
          <w:rFonts w:ascii="Tahoma" w:hAnsi="Tahoma" w:cs="Tahoma"/>
          <w:lang w:val="es-CO" w:eastAsia="es-CO"/>
        </w:rPr>
        <w:t>un</w:t>
      </w:r>
      <w:r w:rsidRPr="00520EE1">
        <w:rPr>
          <w:rFonts w:ascii="Tahoma" w:hAnsi="Tahoma" w:cs="Tahoma"/>
          <w:lang w:val="es-CO" w:eastAsia="es-CO"/>
        </w:rPr>
        <w:t xml:space="preserve"> (</w:t>
      </w:r>
      <w:r>
        <w:rPr>
          <w:rFonts w:ascii="Tahoma" w:hAnsi="Tahoma" w:cs="Tahoma"/>
          <w:lang w:val="es-CO" w:eastAsia="es-CO"/>
        </w:rPr>
        <w:t>1</w:t>
      </w:r>
      <w:r w:rsidRPr="00520EE1">
        <w:rPr>
          <w:rFonts w:ascii="Tahoma" w:hAnsi="Tahoma" w:cs="Tahoma"/>
          <w:lang w:val="es-CO" w:eastAsia="es-CO"/>
        </w:rPr>
        <w:t>) trabajo de grado de investigación de programas de pregrado o uno (1) de especialización o uno (1) de maestría</w:t>
      </w:r>
    </w:p>
    <w:p w14:paraId="7FF9A835" w14:textId="77777777" w:rsidR="00C16FF4" w:rsidRDefault="00C16FF4" w:rsidP="00C16FF4">
      <w:pPr>
        <w:pStyle w:val="Prrafodelista"/>
        <w:ind w:left="360"/>
        <w:contextualSpacing/>
        <w:jc w:val="both"/>
        <w:rPr>
          <w:rFonts w:ascii="Tahoma" w:hAnsi="Tahoma" w:cs="Tahoma"/>
          <w:lang w:val="es-CO" w:eastAsia="es-CO"/>
        </w:rPr>
      </w:pPr>
    </w:p>
    <w:p w14:paraId="27B70320" w14:textId="73DA538E" w:rsidR="00C16FF4" w:rsidRDefault="00C16FF4" w:rsidP="00C16FF4">
      <w:pPr>
        <w:pStyle w:val="Prrafodelista"/>
        <w:numPr>
          <w:ilvl w:val="0"/>
          <w:numId w:val="23"/>
        </w:numPr>
        <w:contextualSpacing/>
        <w:jc w:val="both"/>
        <w:rPr>
          <w:rFonts w:ascii="Tahoma" w:hAnsi="Tahoma" w:cs="Tahoma"/>
          <w:lang w:val="es-CO" w:eastAsia="es-CO"/>
        </w:rPr>
      </w:pPr>
      <w:r w:rsidRPr="00520EE1">
        <w:rPr>
          <w:rFonts w:ascii="Tahoma" w:hAnsi="Tahoma" w:cs="Tahoma"/>
          <w:lang w:val="es-CO" w:eastAsia="es-CO"/>
        </w:rPr>
        <w:t>Vincular al desarrollo del proyecto un (1) estudiante de pregrado integrante de un semillero de investigación</w:t>
      </w:r>
      <w:r w:rsidRPr="00652873">
        <w:rPr>
          <w:rFonts w:ascii="Tahoma" w:hAnsi="Tahoma" w:cs="Tahoma"/>
          <w:lang w:val="es-CO" w:eastAsia="es-CO"/>
        </w:rPr>
        <w:t>.</w:t>
      </w:r>
    </w:p>
    <w:p w14:paraId="1DB8E5B4" w14:textId="77777777" w:rsidR="00FA23E7" w:rsidRPr="00FA23E7" w:rsidRDefault="00FA23E7" w:rsidP="00FA23E7">
      <w:pPr>
        <w:pStyle w:val="Prrafodelista"/>
        <w:rPr>
          <w:rFonts w:ascii="Tahoma" w:hAnsi="Tahoma" w:cs="Tahoma"/>
          <w:lang w:val="es-CO" w:eastAsia="es-CO"/>
        </w:rPr>
      </w:pPr>
    </w:p>
    <w:p w14:paraId="19C4608E" w14:textId="77777777" w:rsidR="00FA23E7" w:rsidRPr="00652873" w:rsidRDefault="00FA23E7" w:rsidP="00FA23E7">
      <w:pPr>
        <w:pStyle w:val="Prrafodelista"/>
        <w:ind w:left="360"/>
        <w:contextualSpacing/>
        <w:jc w:val="both"/>
        <w:rPr>
          <w:rFonts w:ascii="Tahoma" w:hAnsi="Tahoma" w:cs="Tahoma"/>
          <w:lang w:val="es-CO" w:eastAsia="es-CO"/>
        </w:rPr>
      </w:pPr>
    </w:p>
    <w:p w14:paraId="137026A3" w14:textId="77777777" w:rsidR="00C16FF4" w:rsidRDefault="00C16FF4" w:rsidP="00C16FF4">
      <w:pPr>
        <w:spacing w:after="0" w:line="240" w:lineRule="auto"/>
        <w:jc w:val="both"/>
        <w:rPr>
          <w:rFonts w:ascii="Tahoma" w:hAnsi="Tahoma" w:cs="Tahoma"/>
          <w:b/>
          <w:sz w:val="24"/>
          <w:szCs w:val="24"/>
          <w:shd w:val="clear" w:color="auto" w:fill="FFFFFF"/>
        </w:rPr>
      </w:pPr>
      <w:r w:rsidRPr="00F47BC2">
        <w:rPr>
          <w:rFonts w:ascii="Tahoma" w:hAnsi="Tahoma" w:cs="Tahoma"/>
          <w:b/>
          <w:sz w:val="24"/>
          <w:szCs w:val="24"/>
          <w:shd w:val="clear" w:color="auto" w:fill="FFFFFF"/>
        </w:rPr>
        <w:t>Grupo Reconocido</w:t>
      </w:r>
    </w:p>
    <w:p w14:paraId="5086ED0B" w14:textId="77777777" w:rsidR="00C16FF4" w:rsidRPr="00F47BC2" w:rsidRDefault="00C16FF4" w:rsidP="00C16FF4">
      <w:pPr>
        <w:spacing w:after="0" w:line="240" w:lineRule="auto"/>
        <w:jc w:val="both"/>
        <w:rPr>
          <w:rFonts w:ascii="Tahoma" w:hAnsi="Tahoma" w:cs="Tahoma"/>
          <w:b/>
          <w:sz w:val="24"/>
          <w:szCs w:val="24"/>
          <w:shd w:val="clear" w:color="auto" w:fill="FFFFFF"/>
        </w:rPr>
      </w:pPr>
    </w:p>
    <w:p w14:paraId="634090D1" w14:textId="77777777" w:rsidR="00C16FF4" w:rsidRDefault="00C16FF4" w:rsidP="00C16FF4">
      <w:pPr>
        <w:pStyle w:val="Prrafodelista"/>
        <w:numPr>
          <w:ilvl w:val="0"/>
          <w:numId w:val="25"/>
        </w:numPr>
        <w:contextualSpacing/>
        <w:jc w:val="both"/>
        <w:rPr>
          <w:rFonts w:ascii="Tahoma" w:hAnsi="Tahoma" w:cs="Tahoma"/>
          <w:lang w:val="es-CO" w:eastAsia="es-CO"/>
        </w:rPr>
      </w:pPr>
      <w:r>
        <w:rPr>
          <w:rFonts w:ascii="Tahoma" w:hAnsi="Tahoma" w:cs="Tahoma"/>
          <w:lang w:val="es-CO" w:eastAsia="es-CO"/>
        </w:rPr>
        <w:t>Entregar</w:t>
      </w:r>
      <w:r w:rsidRPr="00F47BC2">
        <w:rPr>
          <w:rFonts w:ascii="Tahoma" w:hAnsi="Tahoma" w:cs="Tahoma"/>
          <w:lang w:val="es-CO" w:eastAsia="es-CO"/>
        </w:rPr>
        <w:t xml:space="preserve"> al menos un</w:t>
      </w:r>
      <w:r>
        <w:rPr>
          <w:rFonts w:ascii="Tahoma" w:hAnsi="Tahoma" w:cs="Tahoma"/>
          <w:lang w:val="es-CO" w:eastAsia="es-CO"/>
        </w:rPr>
        <w:t>o de estos productos:</w:t>
      </w:r>
    </w:p>
    <w:p w14:paraId="3F008941" w14:textId="77777777" w:rsidR="00C16FF4" w:rsidRDefault="00C16FF4" w:rsidP="00C16FF4">
      <w:pPr>
        <w:pStyle w:val="Prrafodelista"/>
        <w:numPr>
          <w:ilvl w:val="0"/>
          <w:numId w:val="26"/>
        </w:numPr>
        <w:contextualSpacing/>
        <w:jc w:val="both"/>
        <w:rPr>
          <w:rFonts w:ascii="Tahoma" w:hAnsi="Tahoma" w:cs="Tahoma"/>
          <w:lang w:val="es-CO" w:eastAsia="es-CO"/>
        </w:rPr>
      </w:pPr>
      <w:r>
        <w:rPr>
          <w:rFonts w:ascii="Tahoma" w:hAnsi="Tahoma" w:cs="Tahoma"/>
          <w:lang w:val="es-CO" w:eastAsia="es-CO"/>
        </w:rPr>
        <w:t xml:space="preserve">Un (1) </w:t>
      </w:r>
      <w:r w:rsidRPr="00F47BC2">
        <w:rPr>
          <w:rFonts w:ascii="Tahoma" w:hAnsi="Tahoma" w:cs="Tahoma"/>
          <w:lang w:val="es-CO" w:eastAsia="es-CO"/>
        </w:rPr>
        <w:t>artículo</w:t>
      </w:r>
      <w:r w:rsidRPr="00EE6975">
        <w:rPr>
          <w:rFonts w:ascii="Tahoma" w:hAnsi="Tahoma" w:cs="Tahoma"/>
          <w:lang w:val="es-CO" w:eastAsia="es-CO"/>
        </w:rPr>
        <w:t xml:space="preserve"> </w:t>
      </w:r>
      <w:r w:rsidRPr="00652873">
        <w:rPr>
          <w:rFonts w:ascii="Tahoma" w:hAnsi="Tahoma" w:cs="Tahoma"/>
          <w:lang w:val="es-CO" w:eastAsia="es-CO"/>
        </w:rPr>
        <w:t xml:space="preserve">C (Q4= ISI - </w:t>
      </w:r>
      <w:proofErr w:type="spellStart"/>
      <w:r w:rsidRPr="00652873">
        <w:rPr>
          <w:rFonts w:ascii="Tahoma" w:hAnsi="Tahoma" w:cs="Tahoma"/>
          <w:lang w:val="es-CO" w:eastAsia="es-CO"/>
        </w:rPr>
        <w:t>Scopus</w:t>
      </w:r>
      <w:proofErr w:type="spellEnd"/>
      <w:r w:rsidRPr="00652873">
        <w:rPr>
          <w:rFonts w:ascii="Tahoma" w:hAnsi="Tahoma" w:cs="Tahoma"/>
          <w:lang w:val="es-CO" w:eastAsia="es-CO"/>
        </w:rPr>
        <w:t>)</w:t>
      </w:r>
      <w:r>
        <w:rPr>
          <w:rFonts w:ascii="Tahoma" w:hAnsi="Tahoma" w:cs="Tahoma"/>
          <w:lang w:val="es-CO" w:eastAsia="es-CO"/>
        </w:rPr>
        <w:t xml:space="preserve"> publicado</w:t>
      </w:r>
    </w:p>
    <w:p w14:paraId="129E4899" w14:textId="77777777" w:rsidR="00C16FF4" w:rsidRDefault="00C16FF4" w:rsidP="00C16FF4">
      <w:pPr>
        <w:pStyle w:val="Prrafodelista"/>
        <w:numPr>
          <w:ilvl w:val="0"/>
          <w:numId w:val="26"/>
        </w:numPr>
        <w:contextualSpacing/>
        <w:jc w:val="both"/>
        <w:rPr>
          <w:rFonts w:ascii="Tahoma" w:hAnsi="Tahoma" w:cs="Tahoma"/>
          <w:lang w:val="es-CO" w:eastAsia="es-CO"/>
        </w:rPr>
      </w:pPr>
      <w:r>
        <w:rPr>
          <w:rFonts w:ascii="Tahoma" w:hAnsi="Tahoma" w:cs="Tahoma"/>
          <w:lang w:val="es-CO" w:eastAsia="es-CO"/>
        </w:rPr>
        <w:t>U</w:t>
      </w:r>
      <w:r w:rsidRPr="00F47BC2">
        <w:rPr>
          <w:rFonts w:ascii="Tahoma" w:hAnsi="Tahoma" w:cs="Tahoma"/>
          <w:lang w:val="es-CO" w:eastAsia="es-CO"/>
        </w:rPr>
        <w:t>n (1) capítulo</w:t>
      </w:r>
      <w:r>
        <w:rPr>
          <w:rFonts w:ascii="Tahoma" w:hAnsi="Tahoma" w:cs="Tahoma"/>
          <w:lang w:val="es-CO" w:eastAsia="es-CO"/>
        </w:rPr>
        <w:t xml:space="preserve"> de libro de investigación</w:t>
      </w:r>
      <w:r w:rsidRPr="00F47BC2">
        <w:rPr>
          <w:rFonts w:ascii="Tahoma" w:hAnsi="Tahoma" w:cs="Tahoma"/>
          <w:lang w:val="es-CO" w:eastAsia="es-CO"/>
        </w:rPr>
        <w:t xml:space="preserve"> </w:t>
      </w:r>
      <w:r>
        <w:rPr>
          <w:rFonts w:ascii="Tahoma" w:hAnsi="Tahoma" w:cs="Tahoma"/>
          <w:lang w:val="es-CO" w:eastAsia="es-CO"/>
        </w:rPr>
        <w:t>en editorial reconocida</w:t>
      </w:r>
    </w:p>
    <w:p w14:paraId="5D53E215" w14:textId="77777777" w:rsidR="00C16FF4" w:rsidRDefault="00C16FF4" w:rsidP="00C16FF4">
      <w:pPr>
        <w:pStyle w:val="Prrafodelista"/>
        <w:numPr>
          <w:ilvl w:val="0"/>
          <w:numId w:val="26"/>
        </w:numPr>
        <w:contextualSpacing/>
        <w:jc w:val="both"/>
        <w:rPr>
          <w:rFonts w:ascii="Tahoma" w:hAnsi="Tahoma" w:cs="Tahoma"/>
          <w:lang w:val="es-CO" w:eastAsia="es-CO"/>
        </w:rPr>
      </w:pPr>
      <w:r>
        <w:rPr>
          <w:rFonts w:ascii="Tahoma" w:hAnsi="Tahoma" w:cs="Tahoma"/>
          <w:lang w:val="es-CO" w:eastAsia="es-CO"/>
        </w:rPr>
        <w:lastRenderedPageBreak/>
        <w:t xml:space="preserve">Un (1) </w:t>
      </w:r>
      <w:r w:rsidRPr="00F47BC2">
        <w:rPr>
          <w:rFonts w:ascii="Tahoma" w:hAnsi="Tahoma" w:cs="Tahoma"/>
          <w:lang w:val="es-CO" w:eastAsia="es-CO"/>
        </w:rPr>
        <w:t>libro de invest</w:t>
      </w:r>
      <w:r>
        <w:rPr>
          <w:rFonts w:ascii="Tahoma" w:hAnsi="Tahoma" w:cs="Tahoma"/>
          <w:lang w:val="es-CO" w:eastAsia="es-CO"/>
        </w:rPr>
        <w:t>igación en editorial reconocida</w:t>
      </w:r>
    </w:p>
    <w:p w14:paraId="76152AEC" w14:textId="77777777" w:rsidR="00C16FF4" w:rsidRDefault="00C16FF4" w:rsidP="00C16FF4">
      <w:pPr>
        <w:pStyle w:val="Prrafodelista"/>
        <w:numPr>
          <w:ilvl w:val="0"/>
          <w:numId w:val="26"/>
        </w:numPr>
        <w:contextualSpacing/>
        <w:jc w:val="both"/>
        <w:rPr>
          <w:rFonts w:ascii="Tahoma" w:hAnsi="Tahoma" w:cs="Tahoma"/>
          <w:lang w:val="es-CO" w:eastAsia="es-CO"/>
        </w:rPr>
      </w:pPr>
      <w:r w:rsidRPr="00346A91">
        <w:rPr>
          <w:rFonts w:ascii="Tahoma" w:hAnsi="Tahoma" w:cs="Tahoma"/>
          <w:lang w:val="es-CO" w:eastAsia="es-CO"/>
        </w:rPr>
        <w:t xml:space="preserve">Un (1) </w:t>
      </w:r>
      <w:r>
        <w:rPr>
          <w:rFonts w:ascii="Tahoma" w:hAnsi="Tahoma" w:cs="Tahoma"/>
          <w:lang w:val="es-CO" w:eastAsia="es-CO"/>
        </w:rPr>
        <w:t>p</w:t>
      </w:r>
      <w:r w:rsidRPr="00346A91">
        <w:rPr>
          <w:rFonts w:ascii="Tahoma" w:hAnsi="Tahoma" w:cs="Tahoma"/>
          <w:lang w:val="es-CO" w:eastAsia="es-CO"/>
        </w:rPr>
        <w:t xml:space="preserve">roducto tecnológico certificado o validado, esto </w:t>
      </w:r>
      <w:r>
        <w:rPr>
          <w:rFonts w:ascii="Tahoma" w:hAnsi="Tahoma" w:cs="Tahoma"/>
          <w:lang w:val="es-CO" w:eastAsia="es-CO"/>
        </w:rPr>
        <w:t>hace referencia a</w:t>
      </w:r>
      <w:r w:rsidRPr="00346A91">
        <w:rPr>
          <w:rFonts w:ascii="Tahoma" w:hAnsi="Tahoma" w:cs="Tahoma"/>
          <w:lang w:val="es-CO" w:eastAsia="es-CO"/>
        </w:rPr>
        <w:t xml:space="preserve"> </w:t>
      </w:r>
      <w:r>
        <w:rPr>
          <w:rFonts w:ascii="Tahoma" w:hAnsi="Tahoma" w:cs="Tahoma"/>
          <w:lang w:val="es-CO" w:eastAsia="es-CO"/>
        </w:rPr>
        <w:t>d</w:t>
      </w:r>
      <w:r w:rsidRPr="00346A91">
        <w:rPr>
          <w:rFonts w:ascii="Tahoma" w:hAnsi="Tahoma" w:cs="Tahoma"/>
          <w:lang w:val="es-CO" w:eastAsia="es-CO"/>
        </w:rPr>
        <w:t>iseño industrial, esquema de circuito integrado, software, planta piloto, prototipo industrial, signos distintivos, producto nutracéutico, colección científica y nuevo registro científico</w:t>
      </w:r>
      <w:r>
        <w:rPr>
          <w:rFonts w:ascii="Tahoma" w:hAnsi="Tahoma" w:cs="Tahoma"/>
          <w:lang w:val="es-CO" w:eastAsia="es-CO"/>
        </w:rPr>
        <w:t>.</w:t>
      </w:r>
    </w:p>
    <w:p w14:paraId="251CA422" w14:textId="77777777" w:rsidR="00C16FF4" w:rsidRDefault="00C16FF4" w:rsidP="00C16FF4">
      <w:pPr>
        <w:pStyle w:val="Prrafodelista"/>
        <w:numPr>
          <w:ilvl w:val="0"/>
          <w:numId w:val="26"/>
        </w:numPr>
        <w:contextualSpacing/>
        <w:jc w:val="both"/>
        <w:rPr>
          <w:rFonts w:ascii="Tahoma" w:hAnsi="Tahoma" w:cs="Tahoma"/>
          <w:lang w:val="es-CO" w:eastAsia="es-CO"/>
        </w:rPr>
      </w:pPr>
      <w:r w:rsidRPr="00520EE1">
        <w:rPr>
          <w:rFonts w:ascii="Tahoma" w:hAnsi="Tahoma" w:cs="Tahoma"/>
          <w:lang w:val="es-CO" w:eastAsia="es-CO"/>
        </w:rPr>
        <w:t>Un (1) proceso de apropiación social del conocimiento para el fortalecimiento o solución de asuntos de interés social, la generación de insumos de política pública y normatividad, el fortalecimiento de cadenas productivas, o, resultado de un trabajo conjunto entre un centro de ciencia y un grupo de investigación.</w:t>
      </w:r>
    </w:p>
    <w:p w14:paraId="56D184B1" w14:textId="77777777" w:rsidR="00C16FF4" w:rsidRPr="00520EE1" w:rsidRDefault="00C16FF4" w:rsidP="00C16FF4">
      <w:pPr>
        <w:pStyle w:val="Prrafodelista"/>
        <w:ind w:left="720"/>
        <w:contextualSpacing/>
        <w:jc w:val="both"/>
        <w:rPr>
          <w:rFonts w:ascii="Tahoma" w:hAnsi="Tahoma" w:cs="Tahoma"/>
          <w:lang w:val="es-CO" w:eastAsia="es-CO"/>
        </w:rPr>
      </w:pPr>
    </w:p>
    <w:p w14:paraId="3EDC5A0F" w14:textId="77777777" w:rsidR="00C16FF4" w:rsidRDefault="00C16FF4" w:rsidP="00C16FF4">
      <w:pPr>
        <w:pStyle w:val="Prrafodelista"/>
        <w:numPr>
          <w:ilvl w:val="0"/>
          <w:numId w:val="27"/>
        </w:numPr>
        <w:shd w:val="clear" w:color="auto" w:fill="FFFFFF"/>
        <w:contextualSpacing/>
        <w:jc w:val="both"/>
        <w:textAlignment w:val="baseline"/>
        <w:rPr>
          <w:rFonts w:ascii="Tahoma" w:hAnsi="Tahoma" w:cs="Tahoma"/>
          <w:lang w:val="es-CO" w:eastAsia="es-CO"/>
        </w:rPr>
      </w:pPr>
      <w:r w:rsidRPr="00520EE1">
        <w:rPr>
          <w:rFonts w:ascii="Tahoma" w:hAnsi="Tahoma" w:cs="Tahoma"/>
          <w:lang w:val="es-CO" w:eastAsia="es-CO"/>
        </w:rPr>
        <w:t>Presentar al menos un (1) trabajo de investigación en evento nacional relacionados con el proyecto.</w:t>
      </w:r>
    </w:p>
    <w:p w14:paraId="2677D089" w14:textId="77777777" w:rsidR="00C16FF4" w:rsidRDefault="00C16FF4" w:rsidP="00C16FF4">
      <w:pPr>
        <w:pStyle w:val="Prrafodelista"/>
        <w:shd w:val="clear" w:color="auto" w:fill="FFFFFF"/>
        <w:ind w:left="360"/>
        <w:contextualSpacing/>
        <w:jc w:val="both"/>
        <w:textAlignment w:val="baseline"/>
        <w:rPr>
          <w:rFonts w:ascii="Tahoma" w:hAnsi="Tahoma" w:cs="Tahoma"/>
          <w:lang w:val="es-CO" w:eastAsia="es-CO"/>
        </w:rPr>
      </w:pPr>
    </w:p>
    <w:p w14:paraId="5D87DE80" w14:textId="77777777" w:rsidR="00C16FF4" w:rsidRDefault="00C16FF4" w:rsidP="00C16FF4">
      <w:pPr>
        <w:pStyle w:val="Prrafodelista"/>
        <w:numPr>
          <w:ilvl w:val="0"/>
          <w:numId w:val="27"/>
        </w:numPr>
        <w:shd w:val="clear" w:color="auto" w:fill="FFFFFF"/>
        <w:contextualSpacing/>
        <w:jc w:val="both"/>
        <w:textAlignment w:val="baseline"/>
        <w:rPr>
          <w:rFonts w:ascii="Tahoma" w:hAnsi="Tahoma" w:cs="Tahoma"/>
          <w:lang w:val="es-CO" w:eastAsia="es-CO"/>
        </w:rPr>
      </w:pPr>
      <w:r w:rsidRPr="00520EE1">
        <w:rPr>
          <w:rFonts w:ascii="Tahoma" w:hAnsi="Tahoma" w:cs="Tahoma"/>
          <w:lang w:val="es-CO" w:eastAsia="es-CO"/>
        </w:rPr>
        <w:t>Dirigir al menos un (1) trabajo de grado de programas de pregrado o de especialización</w:t>
      </w:r>
    </w:p>
    <w:p w14:paraId="406FC052" w14:textId="77777777" w:rsidR="00C16FF4" w:rsidRPr="00520EE1" w:rsidRDefault="00C16FF4" w:rsidP="00C16FF4">
      <w:pPr>
        <w:pStyle w:val="Prrafodelista"/>
        <w:shd w:val="clear" w:color="auto" w:fill="FFFFFF"/>
        <w:ind w:left="360"/>
        <w:contextualSpacing/>
        <w:jc w:val="both"/>
        <w:textAlignment w:val="baseline"/>
        <w:rPr>
          <w:rFonts w:ascii="Tahoma" w:hAnsi="Tahoma" w:cs="Tahoma"/>
          <w:lang w:val="es-CO" w:eastAsia="es-CO"/>
        </w:rPr>
      </w:pPr>
    </w:p>
    <w:p w14:paraId="1A31F23E" w14:textId="77777777" w:rsidR="00C16FF4" w:rsidRPr="001F4173" w:rsidRDefault="00C16FF4" w:rsidP="00C16FF4">
      <w:pPr>
        <w:pStyle w:val="Prrafodelista"/>
        <w:ind w:left="1418"/>
        <w:contextualSpacing/>
        <w:jc w:val="both"/>
        <w:rPr>
          <w:rFonts w:ascii="Tahoma" w:hAnsi="Tahoma" w:cs="Tahoma"/>
          <w:lang w:val="es-CO" w:eastAsia="es-CO"/>
        </w:rPr>
      </w:pPr>
    </w:p>
    <w:p w14:paraId="0926EFF2" w14:textId="77777777" w:rsidR="00C16FF4" w:rsidRDefault="00C16FF4" w:rsidP="00C16FF4">
      <w:pPr>
        <w:numPr>
          <w:ilvl w:val="0"/>
          <w:numId w:val="13"/>
        </w:numPr>
        <w:tabs>
          <w:tab w:val="decimal" w:pos="360"/>
          <w:tab w:val="decimal" w:pos="567"/>
        </w:tabs>
        <w:spacing w:after="0" w:line="268" w:lineRule="auto"/>
        <w:ind w:left="567" w:right="72" w:hanging="207"/>
        <w:rPr>
          <w:rFonts w:ascii="Tahoma" w:hAnsi="Tahoma" w:cs="Tahoma"/>
          <w:b/>
          <w:color w:val="000000"/>
          <w:spacing w:val="-4"/>
          <w:sz w:val="24"/>
          <w:szCs w:val="24"/>
        </w:rPr>
      </w:pPr>
      <w:r>
        <w:rPr>
          <w:rFonts w:ascii="Tahoma" w:hAnsi="Tahoma" w:cs="Tahoma"/>
          <w:b/>
          <w:color w:val="000000"/>
          <w:spacing w:val="-4"/>
          <w:sz w:val="24"/>
          <w:szCs w:val="24"/>
        </w:rPr>
        <w:t xml:space="preserve">COMPROMISOS DEL PROYECTO </w:t>
      </w:r>
    </w:p>
    <w:p w14:paraId="35CFCBF7" w14:textId="77777777" w:rsidR="00C16FF4" w:rsidRDefault="00C16FF4" w:rsidP="00C16FF4">
      <w:pPr>
        <w:tabs>
          <w:tab w:val="decimal" w:pos="360"/>
          <w:tab w:val="decimal" w:pos="567"/>
        </w:tabs>
        <w:spacing w:after="0" w:line="268" w:lineRule="auto"/>
        <w:ind w:left="567" w:right="72"/>
        <w:rPr>
          <w:rFonts w:ascii="Tahoma" w:hAnsi="Tahoma" w:cs="Tahoma"/>
          <w:b/>
          <w:color w:val="000000"/>
          <w:spacing w:val="-4"/>
          <w:sz w:val="24"/>
          <w:szCs w:val="24"/>
        </w:rPr>
      </w:pPr>
    </w:p>
    <w:p w14:paraId="7FD08D48" w14:textId="77777777" w:rsidR="00C16FF4" w:rsidRDefault="00C16FF4" w:rsidP="00C16FF4">
      <w:pPr>
        <w:tabs>
          <w:tab w:val="decimal" w:pos="360"/>
          <w:tab w:val="decimal" w:pos="567"/>
          <w:tab w:val="decimal" w:pos="709"/>
        </w:tabs>
        <w:spacing w:after="0" w:line="268" w:lineRule="auto"/>
        <w:ind w:right="72"/>
        <w:jc w:val="both"/>
        <w:rPr>
          <w:rFonts w:ascii="Tahoma" w:hAnsi="Tahoma" w:cs="Tahoma"/>
          <w:color w:val="000000"/>
          <w:spacing w:val="-4"/>
          <w:sz w:val="24"/>
          <w:szCs w:val="24"/>
        </w:rPr>
      </w:pPr>
      <w:r>
        <w:rPr>
          <w:rFonts w:ascii="Tahoma" w:hAnsi="Tahoma" w:cs="Tahoma"/>
          <w:color w:val="000000"/>
          <w:spacing w:val="-4"/>
          <w:sz w:val="24"/>
          <w:szCs w:val="24"/>
        </w:rPr>
        <w:t>Como parte de los mecanismos para fortalecer los Grupos de Investigación, cada uno de ellos deberá presentar evidencias de la gestión en la participación en convocatorias externas. Esto quedará establecido en el Acta de Compromiso para el inicio de ejecución de los proyectos.</w:t>
      </w:r>
    </w:p>
    <w:p w14:paraId="7EC8F917" w14:textId="77777777" w:rsidR="00C16FF4" w:rsidRDefault="00C16FF4" w:rsidP="00C16FF4">
      <w:pPr>
        <w:spacing w:after="0"/>
        <w:ind w:left="360" w:right="72"/>
        <w:jc w:val="both"/>
        <w:rPr>
          <w:rFonts w:ascii="Tahoma" w:hAnsi="Tahoma" w:cs="Tahoma"/>
          <w:b/>
          <w:color w:val="000000"/>
          <w:spacing w:val="-2"/>
          <w:sz w:val="20"/>
          <w:szCs w:val="24"/>
        </w:rPr>
      </w:pPr>
    </w:p>
    <w:p w14:paraId="7F08E3F5" w14:textId="77777777" w:rsidR="00C16FF4" w:rsidRPr="00845FF0" w:rsidRDefault="00C16FF4" w:rsidP="00C16FF4">
      <w:pPr>
        <w:spacing w:after="0"/>
        <w:ind w:right="72"/>
        <w:jc w:val="both"/>
        <w:rPr>
          <w:rFonts w:ascii="Tahoma" w:hAnsi="Tahoma" w:cs="Tahoma"/>
          <w:b/>
          <w:color w:val="000000"/>
          <w:spacing w:val="-2"/>
          <w:sz w:val="24"/>
          <w:szCs w:val="24"/>
        </w:rPr>
      </w:pPr>
      <w:r>
        <w:rPr>
          <w:rFonts w:ascii="Tahoma" w:hAnsi="Tahoma" w:cs="Tahoma"/>
          <w:b/>
          <w:color w:val="000000"/>
          <w:spacing w:val="-2"/>
          <w:sz w:val="24"/>
          <w:szCs w:val="24"/>
        </w:rPr>
        <w:t>Parágrafo</w:t>
      </w:r>
      <w:r w:rsidRPr="00845FF0">
        <w:rPr>
          <w:rFonts w:ascii="Tahoma" w:hAnsi="Tahoma" w:cs="Tahoma"/>
          <w:b/>
          <w:color w:val="000000"/>
          <w:spacing w:val="-2"/>
          <w:sz w:val="24"/>
          <w:szCs w:val="24"/>
        </w:rPr>
        <w:t xml:space="preserve"> 1:</w:t>
      </w:r>
    </w:p>
    <w:p w14:paraId="131E30E8" w14:textId="77777777" w:rsidR="00C16FF4" w:rsidRPr="00845FF0" w:rsidRDefault="00C16FF4" w:rsidP="00C16FF4">
      <w:pPr>
        <w:ind w:right="72"/>
        <w:jc w:val="both"/>
        <w:rPr>
          <w:rFonts w:ascii="Tahoma" w:hAnsi="Tahoma" w:cs="Tahoma"/>
          <w:color w:val="000000"/>
          <w:spacing w:val="-2"/>
          <w:sz w:val="24"/>
          <w:szCs w:val="24"/>
        </w:rPr>
      </w:pPr>
      <w:r w:rsidRPr="00845FF0">
        <w:rPr>
          <w:rFonts w:ascii="Tahoma" w:hAnsi="Tahoma" w:cs="Tahoma"/>
          <w:color w:val="000000"/>
          <w:spacing w:val="-2"/>
          <w:sz w:val="24"/>
          <w:szCs w:val="24"/>
        </w:rPr>
        <w:t>La publicación del artículo sobre el cual se hace referencia, debe ser publicado en un tiempo no mayor a dos (2) años al término del proyecto.</w:t>
      </w:r>
    </w:p>
    <w:p w14:paraId="0846F459" w14:textId="77777777" w:rsidR="00C16FF4" w:rsidRPr="00845FF0" w:rsidRDefault="00C16FF4" w:rsidP="00C16FF4">
      <w:pPr>
        <w:spacing w:after="0"/>
        <w:ind w:right="72"/>
        <w:jc w:val="both"/>
        <w:rPr>
          <w:rFonts w:ascii="Tahoma" w:hAnsi="Tahoma" w:cs="Tahoma"/>
          <w:color w:val="000000"/>
          <w:spacing w:val="-2"/>
          <w:sz w:val="24"/>
          <w:szCs w:val="24"/>
        </w:rPr>
      </w:pPr>
      <w:r>
        <w:rPr>
          <w:rFonts w:ascii="Tahoma" w:hAnsi="Tahoma" w:cs="Tahoma"/>
          <w:b/>
          <w:color w:val="000000"/>
          <w:spacing w:val="-2"/>
          <w:sz w:val="24"/>
          <w:szCs w:val="24"/>
        </w:rPr>
        <w:t>Parágrafo</w:t>
      </w:r>
      <w:r w:rsidRPr="00845FF0">
        <w:rPr>
          <w:rFonts w:ascii="Tahoma" w:hAnsi="Tahoma" w:cs="Tahoma"/>
          <w:b/>
          <w:color w:val="000000"/>
          <w:spacing w:val="-2"/>
          <w:sz w:val="24"/>
          <w:szCs w:val="24"/>
        </w:rPr>
        <w:t xml:space="preserve"> 2:</w:t>
      </w:r>
    </w:p>
    <w:p w14:paraId="2518B96C" w14:textId="77777777" w:rsidR="00C16FF4" w:rsidRPr="00845FF0" w:rsidRDefault="00C16FF4" w:rsidP="00C16FF4">
      <w:pPr>
        <w:spacing w:after="0"/>
        <w:ind w:right="72"/>
        <w:jc w:val="both"/>
        <w:rPr>
          <w:rFonts w:ascii="Tahoma" w:hAnsi="Tahoma" w:cs="Tahoma"/>
          <w:color w:val="000000"/>
          <w:spacing w:val="-2"/>
          <w:sz w:val="24"/>
          <w:szCs w:val="24"/>
        </w:rPr>
      </w:pPr>
      <w:r w:rsidRPr="00845FF0">
        <w:rPr>
          <w:rFonts w:ascii="Tahoma" w:hAnsi="Tahoma" w:cs="Tahoma"/>
          <w:color w:val="000000"/>
          <w:spacing w:val="-2"/>
          <w:sz w:val="24"/>
          <w:szCs w:val="24"/>
        </w:rPr>
        <w:t>Los productos definidos en los proyectos podrán ser modificados por fuerza mayor o caso fortuito, previa aprobación del Comité Central de Investigación.</w:t>
      </w:r>
    </w:p>
    <w:p w14:paraId="2B99F475" w14:textId="77777777" w:rsidR="00C16FF4" w:rsidRPr="00845FF0" w:rsidRDefault="00C16FF4" w:rsidP="00C16FF4">
      <w:pPr>
        <w:spacing w:after="0"/>
        <w:ind w:right="72"/>
        <w:jc w:val="both"/>
        <w:rPr>
          <w:rFonts w:ascii="Tahoma" w:hAnsi="Tahoma" w:cs="Tahoma"/>
          <w:color w:val="000000"/>
          <w:spacing w:val="-2"/>
          <w:sz w:val="24"/>
          <w:szCs w:val="24"/>
        </w:rPr>
      </w:pPr>
    </w:p>
    <w:p w14:paraId="4C43E812" w14:textId="77777777" w:rsidR="00C16FF4" w:rsidRPr="00845FF0" w:rsidRDefault="00C16FF4" w:rsidP="00C16FF4">
      <w:pPr>
        <w:spacing w:after="0"/>
        <w:ind w:right="72"/>
        <w:jc w:val="both"/>
        <w:rPr>
          <w:rFonts w:ascii="Tahoma" w:hAnsi="Tahoma" w:cs="Tahoma"/>
          <w:color w:val="000000"/>
          <w:spacing w:val="-2"/>
          <w:sz w:val="24"/>
          <w:szCs w:val="24"/>
        </w:rPr>
      </w:pPr>
      <w:r>
        <w:rPr>
          <w:rFonts w:ascii="Tahoma" w:hAnsi="Tahoma" w:cs="Tahoma"/>
          <w:b/>
          <w:color w:val="000000"/>
          <w:spacing w:val="-2"/>
          <w:sz w:val="24"/>
          <w:szCs w:val="24"/>
        </w:rPr>
        <w:t>Parágrafo</w:t>
      </w:r>
      <w:r w:rsidRPr="00845FF0">
        <w:rPr>
          <w:rFonts w:ascii="Tahoma" w:hAnsi="Tahoma" w:cs="Tahoma"/>
          <w:b/>
          <w:color w:val="000000"/>
          <w:spacing w:val="-2"/>
          <w:sz w:val="24"/>
          <w:szCs w:val="24"/>
        </w:rPr>
        <w:t xml:space="preserve"> 3:</w:t>
      </w:r>
    </w:p>
    <w:p w14:paraId="642AE3E3" w14:textId="77777777" w:rsidR="00C16FF4" w:rsidRPr="00845FF0" w:rsidRDefault="00C16FF4" w:rsidP="00C16FF4">
      <w:pPr>
        <w:spacing w:after="0"/>
        <w:ind w:right="72"/>
        <w:jc w:val="both"/>
        <w:rPr>
          <w:rFonts w:ascii="Tahoma" w:hAnsi="Tahoma" w:cs="Tahoma"/>
          <w:color w:val="000000"/>
          <w:spacing w:val="-2"/>
          <w:sz w:val="24"/>
          <w:szCs w:val="24"/>
        </w:rPr>
      </w:pPr>
      <w:r w:rsidRPr="00D33514">
        <w:rPr>
          <w:rFonts w:ascii="Tahoma" w:hAnsi="Tahoma" w:cs="Tahoma"/>
          <w:color w:val="000000"/>
          <w:spacing w:val="-2"/>
          <w:sz w:val="24"/>
          <w:szCs w:val="24"/>
        </w:rPr>
        <w:t>En caso que un grupo de investigación presente más de un proyecto, estos deben asumir el cumplimiento de los productos y compromisos adquiridos de manera independiente.</w:t>
      </w:r>
    </w:p>
    <w:p w14:paraId="763AD644" w14:textId="77777777" w:rsidR="00BC263F" w:rsidRDefault="00BC263F" w:rsidP="00C16FF4">
      <w:pPr>
        <w:tabs>
          <w:tab w:val="decimal" w:pos="360"/>
          <w:tab w:val="decimal" w:pos="567"/>
          <w:tab w:val="decimal" w:pos="709"/>
        </w:tabs>
        <w:spacing w:after="0" w:line="268" w:lineRule="auto"/>
        <w:ind w:right="72"/>
        <w:jc w:val="both"/>
        <w:rPr>
          <w:rFonts w:ascii="Tahoma" w:hAnsi="Tahoma" w:cs="Tahoma"/>
          <w:b/>
          <w:color w:val="000000"/>
          <w:spacing w:val="-4"/>
          <w:sz w:val="24"/>
          <w:szCs w:val="24"/>
        </w:rPr>
      </w:pPr>
    </w:p>
    <w:p w14:paraId="1E8F8967" w14:textId="3EBAEEF7" w:rsidR="00C16FF4" w:rsidRPr="00D01300" w:rsidRDefault="00C16FF4" w:rsidP="00C16FF4">
      <w:pPr>
        <w:tabs>
          <w:tab w:val="decimal" w:pos="360"/>
          <w:tab w:val="decimal" w:pos="567"/>
          <w:tab w:val="decimal" w:pos="709"/>
        </w:tabs>
        <w:spacing w:after="0" w:line="268" w:lineRule="auto"/>
        <w:ind w:right="72"/>
        <w:jc w:val="both"/>
        <w:rPr>
          <w:rFonts w:ascii="Tahoma" w:hAnsi="Tahoma" w:cs="Tahoma"/>
          <w:sz w:val="24"/>
          <w:szCs w:val="24"/>
        </w:rPr>
      </w:pPr>
      <w:r>
        <w:rPr>
          <w:rFonts w:ascii="Tahoma" w:hAnsi="Tahoma" w:cs="Tahoma"/>
          <w:b/>
          <w:color w:val="000000"/>
          <w:spacing w:val="-4"/>
          <w:sz w:val="24"/>
          <w:szCs w:val="24"/>
        </w:rPr>
        <w:t xml:space="preserve">Artículo Noveno. Proceso de inscripción. </w:t>
      </w:r>
      <w:r w:rsidR="00C34D95">
        <w:rPr>
          <w:rFonts w:ascii="Tahoma" w:hAnsi="Tahoma" w:cs="Tahoma"/>
          <w:sz w:val="24"/>
          <w:szCs w:val="24"/>
          <w:lang w:eastAsia="es-CO"/>
        </w:rPr>
        <w:t>El grupo de investigación que presente su (s)</w:t>
      </w:r>
      <w:r w:rsidRPr="00D01300">
        <w:rPr>
          <w:rFonts w:ascii="Tahoma" w:hAnsi="Tahoma" w:cs="Tahoma"/>
          <w:sz w:val="24"/>
          <w:szCs w:val="24"/>
          <w:lang w:eastAsia="es-CO"/>
        </w:rPr>
        <w:t xml:space="preserve"> proyecto</w:t>
      </w:r>
      <w:r w:rsidR="00C34D95">
        <w:rPr>
          <w:rFonts w:ascii="Tahoma" w:hAnsi="Tahoma" w:cs="Tahoma"/>
          <w:sz w:val="24"/>
          <w:szCs w:val="24"/>
          <w:lang w:eastAsia="es-CO"/>
        </w:rPr>
        <w:t xml:space="preserve"> (</w:t>
      </w:r>
      <w:r w:rsidRPr="00D01300">
        <w:rPr>
          <w:rFonts w:ascii="Tahoma" w:hAnsi="Tahoma" w:cs="Tahoma"/>
          <w:sz w:val="24"/>
          <w:szCs w:val="24"/>
          <w:lang w:eastAsia="es-CO"/>
        </w:rPr>
        <w:t>s</w:t>
      </w:r>
      <w:r w:rsidR="00C34D95">
        <w:rPr>
          <w:rFonts w:ascii="Tahoma" w:hAnsi="Tahoma" w:cs="Tahoma"/>
          <w:sz w:val="24"/>
          <w:szCs w:val="24"/>
          <w:lang w:eastAsia="es-CO"/>
        </w:rPr>
        <w:t>)</w:t>
      </w:r>
      <w:r w:rsidRPr="00D01300">
        <w:rPr>
          <w:rFonts w:ascii="Tahoma" w:hAnsi="Tahoma" w:cs="Tahoma"/>
          <w:sz w:val="24"/>
          <w:szCs w:val="24"/>
          <w:lang w:eastAsia="es-CO"/>
        </w:rPr>
        <w:t xml:space="preserve"> para financiación seguirá el siguiente proceso</w:t>
      </w:r>
      <w:r w:rsidRPr="00D01300">
        <w:rPr>
          <w:rFonts w:ascii="Tahoma" w:hAnsi="Tahoma" w:cs="Tahoma"/>
          <w:sz w:val="24"/>
          <w:szCs w:val="24"/>
        </w:rPr>
        <w:t xml:space="preserve">: </w:t>
      </w:r>
    </w:p>
    <w:p w14:paraId="03970379" w14:textId="77777777" w:rsidR="00C16FF4" w:rsidRPr="00D01300" w:rsidRDefault="00C16FF4" w:rsidP="00C16FF4">
      <w:pPr>
        <w:spacing w:after="0" w:line="278" w:lineRule="auto"/>
        <w:ind w:right="72"/>
        <w:jc w:val="both"/>
        <w:rPr>
          <w:rFonts w:ascii="Tahoma" w:hAnsi="Tahoma" w:cs="Tahoma"/>
          <w:sz w:val="24"/>
          <w:szCs w:val="24"/>
        </w:rPr>
      </w:pPr>
    </w:p>
    <w:p w14:paraId="1297E871" w14:textId="2496F88E" w:rsidR="00C16FF4" w:rsidRPr="00565578" w:rsidRDefault="00C16FF4" w:rsidP="00565578">
      <w:pPr>
        <w:pStyle w:val="Prrafodelista"/>
        <w:numPr>
          <w:ilvl w:val="0"/>
          <w:numId w:val="9"/>
        </w:numPr>
        <w:spacing w:line="273" w:lineRule="auto"/>
        <w:ind w:left="709" w:right="72" w:hanging="414"/>
        <w:contextualSpacing/>
        <w:jc w:val="both"/>
        <w:rPr>
          <w:rFonts w:ascii="Tahoma" w:hAnsi="Tahoma" w:cs="Tahoma"/>
          <w:spacing w:val="2"/>
        </w:rPr>
      </w:pPr>
      <w:r w:rsidRPr="00565578">
        <w:rPr>
          <w:rFonts w:ascii="Tahoma" w:hAnsi="Tahoma" w:cs="Tahoma"/>
          <w:spacing w:val="3"/>
        </w:rPr>
        <w:lastRenderedPageBreak/>
        <w:t xml:space="preserve">Solicitar el aval del proyecto al Comité de Investigación de la Facultad y el Consejo de Facultad correspondiente, presentando </w:t>
      </w:r>
      <w:r w:rsidR="00565578" w:rsidRPr="00565578">
        <w:rPr>
          <w:rFonts w:ascii="Tahoma" w:hAnsi="Tahoma" w:cs="Tahoma"/>
          <w:spacing w:val="3"/>
        </w:rPr>
        <w:t>el</w:t>
      </w:r>
      <w:r w:rsidR="00565578">
        <w:rPr>
          <w:rFonts w:ascii="Tahoma" w:hAnsi="Tahoma" w:cs="Tahoma"/>
          <w:spacing w:val="3"/>
        </w:rPr>
        <w:t xml:space="preserve"> </w:t>
      </w:r>
      <w:r w:rsidRPr="00565578">
        <w:rPr>
          <w:rFonts w:ascii="Tahoma" w:hAnsi="Tahoma" w:cs="Tahoma"/>
          <w:spacing w:val="-4"/>
        </w:rPr>
        <w:t>Formato de Presentación de Proyectos de Investigación código FINV-011</w:t>
      </w:r>
      <w:r w:rsidR="00BC263F" w:rsidRPr="00565578">
        <w:rPr>
          <w:rFonts w:ascii="Tahoma" w:hAnsi="Tahoma" w:cs="Tahoma"/>
          <w:spacing w:val="-4"/>
        </w:rPr>
        <w:t xml:space="preserve"> y </w:t>
      </w:r>
      <w:r w:rsidR="00BC263F" w:rsidRPr="00565578">
        <w:rPr>
          <w:rFonts w:ascii="Tahoma" w:hAnsi="Tahoma" w:cs="Tahoma"/>
          <w:spacing w:val="2"/>
        </w:rPr>
        <w:t xml:space="preserve">Formato de Presentación de Presupuesto de Proyectos de Investigación </w:t>
      </w:r>
      <w:r w:rsidR="00BC263F" w:rsidRPr="00565578">
        <w:rPr>
          <w:rFonts w:ascii="Tahoma" w:hAnsi="Tahoma" w:cs="Tahoma"/>
          <w:spacing w:val="-4"/>
        </w:rPr>
        <w:t>FINV-029</w:t>
      </w:r>
      <w:r w:rsidRPr="00565578">
        <w:rPr>
          <w:rFonts w:ascii="Tahoma" w:hAnsi="Tahoma" w:cs="Tahoma"/>
          <w:spacing w:val="-4"/>
        </w:rPr>
        <w:t xml:space="preserve"> debidamente diligenciado</w:t>
      </w:r>
      <w:r w:rsidR="00BC263F" w:rsidRPr="00565578">
        <w:rPr>
          <w:rFonts w:ascii="Tahoma" w:hAnsi="Tahoma" w:cs="Tahoma"/>
          <w:spacing w:val="-4"/>
        </w:rPr>
        <w:t>s</w:t>
      </w:r>
      <w:r w:rsidR="00565578">
        <w:rPr>
          <w:rFonts w:ascii="Tahoma" w:hAnsi="Tahoma" w:cs="Tahoma"/>
        </w:rPr>
        <w:t>; así como</w:t>
      </w:r>
      <w:r w:rsidR="00C34D95">
        <w:rPr>
          <w:rFonts w:ascii="Tahoma" w:hAnsi="Tahoma" w:cs="Tahoma"/>
        </w:rPr>
        <w:t xml:space="preserve"> también</w:t>
      </w:r>
      <w:r w:rsidR="00565578">
        <w:rPr>
          <w:rFonts w:ascii="Tahoma" w:hAnsi="Tahoma" w:cs="Tahoma"/>
        </w:rPr>
        <w:t xml:space="preserve"> </w:t>
      </w:r>
      <w:r w:rsidR="00BC263F" w:rsidRPr="00565578">
        <w:rPr>
          <w:rFonts w:ascii="Tahoma" w:hAnsi="Tahoma" w:cs="Tahoma"/>
        </w:rPr>
        <w:t>los anexos que correspondan.</w:t>
      </w:r>
    </w:p>
    <w:p w14:paraId="342A5B72" w14:textId="5641FB69" w:rsidR="00C16FF4" w:rsidRPr="00A676AD" w:rsidRDefault="00C16FF4" w:rsidP="00565578">
      <w:pPr>
        <w:pStyle w:val="Prrafodelista"/>
        <w:widowControl w:val="0"/>
        <w:numPr>
          <w:ilvl w:val="0"/>
          <w:numId w:val="4"/>
        </w:numPr>
        <w:shd w:val="clear" w:color="auto" w:fill="FFFFFF"/>
        <w:overflowPunct w:val="0"/>
        <w:autoSpaceDE w:val="0"/>
        <w:autoSpaceDN w:val="0"/>
        <w:adjustRightInd w:val="0"/>
        <w:spacing w:line="232" w:lineRule="auto"/>
        <w:contextualSpacing/>
        <w:jc w:val="both"/>
        <w:textAlignment w:val="baseline"/>
        <w:rPr>
          <w:rFonts w:ascii="Tahoma" w:hAnsi="Tahoma" w:cs="Tahoma"/>
        </w:rPr>
      </w:pPr>
      <w:r w:rsidRPr="00D01300">
        <w:rPr>
          <w:rFonts w:ascii="Tahoma" w:hAnsi="Tahoma" w:cs="Tahoma"/>
        </w:rPr>
        <w:t xml:space="preserve">Registrar el proyecto de investigación </w:t>
      </w:r>
      <w:r w:rsidRPr="00D01300">
        <w:rPr>
          <w:rFonts w:ascii="Tahoma" w:hAnsi="Tahoma" w:cs="Tahoma"/>
          <w:spacing w:val="3"/>
        </w:rPr>
        <w:t xml:space="preserve">ingresando en el siguiente link: </w:t>
      </w:r>
      <w:hyperlink r:id="rId8" w:history="1">
        <w:r w:rsidR="00A676AD" w:rsidRPr="0075575A">
          <w:rPr>
            <w:rStyle w:val="Hipervnculo"/>
            <w:rFonts w:ascii="Tahoma" w:hAnsi="Tahoma" w:cs="Tahoma"/>
            <w:spacing w:val="3"/>
          </w:rPr>
          <w:t>https://forms.gle/4MizSEmjQjnWZcf88</w:t>
        </w:r>
      </w:hyperlink>
    </w:p>
    <w:p w14:paraId="5802FD94" w14:textId="77777777" w:rsidR="00C16FF4" w:rsidRPr="00D01300" w:rsidRDefault="00C16FF4" w:rsidP="00C16FF4">
      <w:pPr>
        <w:pStyle w:val="Prrafodelista"/>
        <w:widowControl w:val="0"/>
        <w:numPr>
          <w:ilvl w:val="0"/>
          <w:numId w:val="4"/>
        </w:numPr>
        <w:shd w:val="clear" w:color="auto" w:fill="FFFFFF"/>
        <w:overflowPunct w:val="0"/>
        <w:autoSpaceDE w:val="0"/>
        <w:autoSpaceDN w:val="0"/>
        <w:adjustRightInd w:val="0"/>
        <w:spacing w:line="232" w:lineRule="auto"/>
        <w:contextualSpacing/>
        <w:jc w:val="both"/>
        <w:textAlignment w:val="baseline"/>
        <w:rPr>
          <w:rFonts w:ascii="Tahoma" w:hAnsi="Tahoma" w:cs="Tahoma"/>
        </w:rPr>
      </w:pPr>
      <w:r w:rsidRPr="00D01300">
        <w:rPr>
          <w:rFonts w:ascii="Tahoma" w:hAnsi="Tahoma" w:cs="Tahoma"/>
        </w:rPr>
        <w:t>Diligenciar la información solicitada por el formulario en línea para la presentación de los proyectos a la convocatoria.</w:t>
      </w:r>
    </w:p>
    <w:p w14:paraId="05C6F674" w14:textId="77777777" w:rsidR="00C16FF4" w:rsidRPr="00D01300" w:rsidRDefault="00C16FF4" w:rsidP="00C16FF4">
      <w:pPr>
        <w:pStyle w:val="Prrafodelista"/>
        <w:widowControl w:val="0"/>
        <w:numPr>
          <w:ilvl w:val="0"/>
          <w:numId w:val="4"/>
        </w:numPr>
        <w:shd w:val="clear" w:color="auto" w:fill="FFFFFF"/>
        <w:overflowPunct w:val="0"/>
        <w:autoSpaceDE w:val="0"/>
        <w:autoSpaceDN w:val="0"/>
        <w:adjustRightInd w:val="0"/>
        <w:spacing w:line="232" w:lineRule="auto"/>
        <w:contextualSpacing/>
        <w:jc w:val="both"/>
        <w:textAlignment w:val="baseline"/>
        <w:rPr>
          <w:rFonts w:ascii="Tahoma" w:hAnsi="Tahoma" w:cs="Tahoma"/>
        </w:rPr>
      </w:pPr>
      <w:r w:rsidRPr="00D01300">
        <w:rPr>
          <w:rFonts w:ascii="Tahoma" w:hAnsi="Tahoma" w:cs="Tahoma"/>
        </w:rPr>
        <w:t>Adjuntar la totalidad de los documentos que soportan los requisitos. Es importante resaltar que el tamaño de cada archivo anexado de cada uno de los requisitos cuenta con una capacidad máxima de 3MB.</w:t>
      </w:r>
    </w:p>
    <w:p w14:paraId="3CE971E5" w14:textId="77777777" w:rsidR="00C16FF4" w:rsidRPr="00D01300" w:rsidRDefault="00C16FF4" w:rsidP="00C16FF4">
      <w:pPr>
        <w:pStyle w:val="Prrafodelista"/>
        <w:widowControl w:val="0"/>
        <w:numPr>
          <w:ilvl w:val="0"/>
          <w:numId w:val="4"/>
        </w:numPr>
        <w:shd w:val="clear" w:color="auto" w:fill="FFFFFF"/>
        <w:overflowPunct w:val="0"/>
        <w:autoSpaceDE w:val="0"/>
        <w:autoSpaceDN w:val="0"/>
        <w:adjustRightInd w:val="0"/>
        <w:spacing w:line="232" w:lineRule="auto"/>
        <w:contextualSpacing/>
        <w:jc w:val="both"/>
        <w:textAlignment w:val="baseline"/>
        <w:rPr>
          <w:rFonts w:ascii="Tahoma" w:hAnsi="Tahoma" w:cs="Tahoma"/>
        </w:rPr>
      </w:pPr>
      <w:r w:rsidRPr="00D01300">
        <w:rPr>
          <w:rFonts w:ascii="Tahoma" w:hAnsi="Tahoma" w:cs="Tahoma"/>
        </w:rPr>
        <w:t>Para realizar seguimiento al proceso, se deberá estar atento al correo electrónico registrado en el formulario, donde podrá consultar las observaciones realizadas a los requisitos del proyecto, con el fin de que sean subsanadas por el proponente.</w:t>
      </w:r>
    </w:p>
    <w:p w14:paraId="62C3290B" w14:textId="77777777" w:rsidR="00C16FF4" w:rsidRPr="00F47BC2" w:rsidRDefault="00C16FF4" w:rsidP="00C16FF4">
      <w:pPr>
        <w:widowControl w:val="0"/>
        <w:shd w:val="clear" w:color="auto" w:fill="FFFFFF"/>
        <w:overflowPunct w:val="0"/>
        <w:autoSpaceDE w:val="0"/>
        <w:autoSpaceDN w:val="0"/>
        <w:adjustRightInd w:val="0"/>
        <w:spacing w:after="0" w:line="232" w:lineRule="auto"/>
        <w:jc w:val="both"/>
        <w:textAlignment w:val="baseline"/>
        <w:rPr>
          <w:rFonts w:ascii="Tahoma" w:hAnsi="Tahoma" w:cs="Tahoma"/>
          <w:color w:val="000000"/>
          <w:sz w:val="24"/>
          <w:szCs w:val="24"/>
        </w:rPr>
      </w:pPr>
    </w:p>
    <w:p w14:paraId="740A7671" w14:textId="77777777" w:rsidR="00C16FF4" w:rsidRPr="00845FF0" w:rsidRDefault="00C16FF4" w:rsidP="00C16FF4">
      <w:pPr>
        <w:tabs>
          <w:tab w:val="decimal" w:pos="360"/>
          <w:tab w:val="decimal" w:pos="567"/>
          <w:tab w:val="decimal" w:pos="709"/>
        </w:tabs>
        <w:spacing w:after="0" w:line="268" w:lineRule="auto"/>
        <w:ind w:right="72"/>
        <w:jc w:val="both"/>
        <w:rPr>
          <w:rFonts w:ascii="Tahoma" w:hAnsi="Tahoma" w:cs="Tahoma"/>
          <w:b/>
          <w:bCs/>
          <w:color w:val="000000"/>
          <w:spacing w:val="-4"/>
          <w:sz w:val="24"/>
          <w:szCs w:val="24"/>
        </w:rPr>
      </w:pPr>
      <w:r>
        <w:rPr>
          <w:rFonts w:ascii="Tahoma" w:hAnsi="Tahoma" w:cs="Tahoma"/>
          <w:b/>
          <w:bCs/>
          <w:color w:val="000000"/>
          <w:spacing w:val="-4"/>
          <w:sz w:val="24"/>
          <w:szCs w:val="24"/>
        </w:rPr>
        <w:t>Parágrafo</w:t>
      </w:r>
      <w:r w:rsidRPr="00845FF0">
        <w:rPr>
          <w:rFonts w:ascii="Tahoma" w:hAnsi="Tahoma" w:cs="Tahoma"/>
          <w:b/>
          <w:bCs/>
          <w:color w:val="000000"/>
          <w:spacing w:val="-4"/>
          <w:sz w:val="24"/>
          <w:szCs w:val="24"/>
        </w:rPr>
        <w:t xml:space="preserve"> 1: </w:t>
      </w:r>
    </w:p>
    <w:p w14:paraId="506EB906" w14:textId="77777777" w:rsidR="00C16FF4" w:rsidRPr="00845FF0" w:rsidRDefault="00C16FF4" w:rsidP="00C16FF4">
      <w:pPr>
        <w:pStyle w:val="Prrafodelista"/>
        <w:numPr>
          <w:ilvl w:val="0"/>
          <w:numId w:val="10"/>
        </w:numPr>
        <w:tabs>
          <w:tab w:val="decimal" w:pos="360"/>
          <w:tab w:val="decimal" w:pos="567"/>
        </w:tabs>
        <w:spacing w:line="268" w:lineRule="auto"/>
        <w:ind w:left="567" w:right="72" w:hanging="207"/>
        <w:contextualSpacing/>
        <w:jc w:val="both"/>
        <w:rPr>
          <w:rFonts w:ascii="Tahoma" w:hAnsi="Tahoma" w:cs="Tahoma"/>
          <w:color w:val="000000"/>
          <w:spacing w:val="-4"/>
        </w:rPr>
      </w:pPr>
      <w:r w:rsidRPr="00845FF0">
        <w:rPr>
          <w:rFonts w:ascii="Tahoma" w:hAnsi="Tahoma" w:cs="Tahoma"/>
          <w:color w:val="000000"/>
          <w:spacing w:val="-4"/>
        </w:rPr>
        <w:t>Se aceptarán únicamente los proyectos que se presenten a través del formulario en línea con toda la información solicitada en la presente convocatoria.</w:t>
      </w:r>
    </w:p>
    <w:p w14:paraId="42BCEB47" w14:textId="77777777" w:rsidR="00C16FF4" w:rsidRPr="00DD272B" w:rsidRDefault="00C16FF4" w:rsidP="00C16FF4">
      <w:pPr>
        <w:pStyle w:val="Prrafodelista"/>
        <w:tabs>
          <w:tab w:val="decimal" w:pos="360"/>
          <w:tab w:val="decimal" w:pos="567"/>
        </w:tabs>
        <w:spacing w:line="268" w:lineRule="auto"/>
        <w:ind w:left="567" w:right="72"/>
        <w:contextualSpacing/>
        <w:jc w:val="both"/>
        <w:rPr>
          <w:rFonts w:ascii="Tahoma" w:hAnsi="Tahoma" w:cs="Tahoma"/>
          <w:color w:val="000000"/>
          <w:spacing w:val="-4"/>
          <w:sz w:val="20"/>
        </w:rPr>
      </w:pPr>
    </w:p>
    <w:p w14:paraId="649AE34C" w14:textId="77777777" w:rsidR="00C16FF4"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r>
        <w:rPr>
          <w:rFonts w:ascii="Tahoma" w:hAnsi="Tahoma" w:cs="Tahoma"/>
          <w:b/>
          <w:color w:val="000000"/>
          <w:spacing w:val="-4"/>
          <w:sz w:val="24"/>
          <w:szCs w:val="24"/>
        </w:rPr>
        <w:t xml:space="preserve">Artículo Décimo. Criterios de evaluación. </w:t>
      </w:r>
      <w:r w:rsidRPr="00F47BC2">
        <w:rPr>
          <w:rFonts w:ascii="Tahoma" w:eastAsia="MS Mincho" w:hAnsi="Tahoma" w:cs="Tahoma"/>
          <w:color w:val="000000"/>
          <w:spacing w:val="-4"/>
          <w:sz w:val="24"/>
          <w:szCs w:val="24"/>
          <w:lang w:val="es-ES_tradnl"/>
        </w:rPr>
        <w:t xml:space="preserve">A los proyectos radicados dentro de los plazos establecidos para la presente Convocatoria, que cumplan con la totalidad de los requisitos y no incurran en condiciones </w:t>
      </w:r>
      <w:proofErr w:type="spellStart"/>
      <w:r w:rsidRPr="00F47BC2">
        <w:rPr>
          <w:rFonts w:ascii="Tahoma" w:eastAsia="MS Mincho" w:hAnsi="Tahoma" w:cs="Tahoma"/>
          <w:color w:val="000000"/>
          <w:spacing w:val="-4"/>
          <w:sz w:val="24"/>
          <w:szCs w:val="24"/>
          <w:lang w:val="es-ES_tradnl"/>
        </w:rPr>
        <w:t>inhabilitantes</w:t>
      </w:r>
      <w:proofErr w:type="spellEnd"/>
      <w:r w:rsidRPr="00F47BC2">
        <w:rPr>
          <w:rFonts w:ascii="Tahoma" w:eastAsia="MS Mincho" w:hAnsi="Tahoma" w:cs="Tahoma"/>
          <w:color w:val="000000"/>
          <w:spacing w:val="-4"/>
          <w:sz w:val="24"/>
          <w:szCs w:val="24"/>
          <w:lang w:val="es-ES_tradnl"/>
        </w:rPr>
        <w:t xml:space="preserve"> se les aplicará los siguientes criterios de evaluación:</w:t>
      </w:r>
    </w:p>
    <w:p w14:paraId="250ED904" w14:textId="77777777" w:rsidR="00C16FF4"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p>
    <w:tbl>
      <w:tblPr>
        <w:tblStyle w:val="Tablaconcuadrcula"/>
        <w:tblW w:w="0" w:type="auto"/>
        <w:tblLook w:val="01E0" w:firstRow="1" w:lastRow="1" w:firstColumn="1" w:lastColumn="1" w:noHBand="0" w:noVBand="0"/>
      </w:tblPr>
      <w:tblGrid>
        <w:gridCol w:w="584"/>
        <w:gridCol w:w="1836"/>
        <w:gridCol w:w="4321"/>
        <w:gridCol w:w="1581"/>
        <w:gridCol w:w="1164"/>
      </w:tblGrid>
      <w:tr w:rsidR="00C16FF4" w:rsidRPr="00F52D3C" w14:paraId="403042CC" w14:textId="77777777" w:rsidTr="002439C9">
        <w:trPr>
          <w:trHeight w:val="704"/>
        </w:trPr>
        <w:tc>
          <w:tcPr>
            <w:tcW w:w="0" w:type="auto"/>
          </w:tcPr>
          <w:p w14:paraId="45A83257" w14:textId="77777777" w:rsidR="00C16FF4" w:rsidRPr="00F52D3C" w:rsidRDefault="00C16FF4" w:rsidP="0059102C">
            <w:pPr>
              <w:widowControl w:val="0"/>
              <w:autoSpaceDE w:val="0"/>
              <w:autoSpaceDN w:val="0"/>
              <w:spacing w:before="1"/>
              <w:jc w:val="center"/>
              <w:rPr>
                <w:rFonts w:ascii="Tahoma" w:hAnsi="Tahoma" w:cs="Tahoma"/>
                <w:b/>
                <w:sz w:val="24"/>
                <w:szCs w:val="24"/>
              </w:rPr>
            </w:pPr>
            <w:r w:rsidRPr="00F52D3C">
              <w:rPr>
                <w:rFonts w:ascii="Tahoma" w:hAnsi="Tahoma" w:cs="Tahoma"/>
                <w:b/>
                <w:w w:val="90"/>
                <w:sz w:val="24"/>
                <w:szCs w:val="24"/>
              </w:rPr>
              <w:t>No.</w:t>
            </w:r>
          </w:p>
        </w:tc>
        <w:tc>
          <w:tcPr>
            <w:tcW w:w="0" w:type="auto"/>
          </w:tcPr>
          <w:p w14:paraId="609FFCCF" w14:textId="77777777" w:rsidR="00C16FF4" w:rsidRPr="00F52D3C" w:rsidRDefault="00C16FF4" w:rsidP="0059102C">
            <w:pPr>
              <w:widowControl w:val="0"/>
              <w:autoSpaceDE w:val="0"/>
              <w:autoSpaceDN w:val="0"/>
              <w:spacing w:before="1"/>
              <w:ind w:left="99"/>
              <w:jc w:val="center"/>
              <w:rPr>
                <w:rFonts w:ascii="Tahoma" w:hAnsi="Tahoma" w:cs="Tahoma"/>
                <w:b/>
                <w:sz w:val="24"/>
                <w:szCs w:val="24"/>
              </w:rPr>
            </w:pPr>
            <w:r w:rsidRPr="00F52D3C">
              <w:rPr>
                <w:rFonts w:ascii="Tahoma" w:hAnsi="Tahoma" w:cs="Tahoma"/>
                <w:b/>
                <w:w w:val="90"/>
                <w:sz w:val="24"/>
                <w:szCs w:val="24"/>
              </w:rPr>
              <w:t>Criterio</w:t>
            </w:r>
          </w:p>
        </w:tc>
        <w:tc>
          <w:tcPr>
            <w:tcW w:w="0" w:type="auto"/>
          </w:tcPr>
          <w:p w14:paraId="74B27CCB" w14:textId="77777777" w:rsidR="00C16FF4" w:rsidRPr="00F52D3C" w:rsidRDefault="00C16FF4" w:rsidP="0059102C">
            <w:pPr>
              <w:widowControl w:val="0"/>
              <w:autoSpaceDE w:val="0"/>
              <w:autoSpaceDN w:val="0"/>
              <w:spacing w:before="1"/>
              <w:ind w:left="100"/>
              <w:jc w:val="center"/>
              <w:rPr>
                <w:rFonts w:ascii="Tahoma" w:hAnsi="Tahoma" w:cs="Tahoma"/>
                <w:b/>
                <w:sz w:val="24"/>
                <w:szCs w:val="24"/>
              </w:rPr>
            </w:pPr>
            <w:r w:rsidRPr="00F52D3C">
              <w:rPr>
                <w:rFonts w:ascii="Tahoma" w:hAnsi="Tahoma" w:cs="Tahoma"/>
                <w:b/>
                <w:w w:val="90"/>
                <w:sz w:val="24"/>
                <w:szCs w:val="24"/>
              </w:rPr>
              <w:t>Descripción</w:t>
            </w:r>
          </w:p>
        </w:tc>
        <w:tc>
          <w:tcPr>
            <w:tcW w:w="0" w:type="auto"/>
          </w:tcPr>
          <w:p w14:paraId="7E6A71A7" w14:textId="77777777" w:rsidR="00C16FF4" w:rsidRPr="00F52D3C" w:rsidRDefault="00C16FF4" w:rsidP="0059102C">
            <w:pPr>
              <w:widowControl w:val="0"/>
              <w:autoSpaceDE w:val="0"/>
              <w:autoSpaceDN w:val="0"/>
              <w:spacing w:before="100"/>
              <w:jc w:val="center"/>
              <w:rPr>
                <w:rFonts w:ascii="Tahoma" w:hAnsi="Tahoma" w:cs="Tahoma"/>
                <w:b/>
                <w:sz w:val="24"/>
                <w:szCs w:val="24"/>
              </w:rPr>
            </w:pPr>
            <w:r w:rsidRPr="00F52D3C">
              <w:rPr>
                <w:rFonts w:ascii="Tahoma" w:hAnsi="Tahoma" w:cs="Tahoma"/>
                <w:b/>
                <w:w w:val="80"/>
                <w:sz w:val="24"/>
                <w:szCs w:val="24"/>
              </w:rPr>
              <w:t>Puntuación</w:t>
            </w:r>
            <w:r w:rsidRPr="00F52D3C">
              <w:rPr>
                <w:rFonts w:ascii="Tahoma" w:hAnsi="Tahoma" w:cs="Tahoma"/>
                <w:b/>
                <w:spacing w:val="-46"/>
                <w:w w:val="80"/>
                <w:sz w:val="24"/>
                <w:szCs w:val="24"/>
              </w:rPr>
              <w:t xml:space="preserve"> </w:t>
            </w:r>
            <w:r w:rsidRPr="00F52D3C">
              <w:rPr>
                <w:rFonts w:ascii="Tahoma" w:hAnsi="Tahoma" w:cs="Tahoma"/>
                <w:b/>
                <w:w w:val="90"/>
                <w:sz w:val="24"/>
                <w:szCs w:val="24"/>
              </w:rPr>
              <w:t>máxima</w:t>
            </w:r>
          </w:p>
        </w:tc>
        <w:tc>
          <w:tcPr>
            <w:tcW w:w="0" w:type="auto"/>
          </w:tcPr>
          <w:p w14:paraId="549701E3" w14:textId="77777777" w:rsidR="00C16FF4" w:rsidRPr="00F52D3C" w:rsidRDefault="00C16FF4" w:rsidP="0059102C">
            <w:pPr>
              <w:widowControl w:val="0"/>
              <w:autoSpaceDE w:val="0"/>
              <w:autoSpaceDN w:val="0"/>
              <w:spacing w:before="100"/>
              <w:ind w:right="91"/>
              <w:jc w:val="center"/>
              <w:rPr>
                <w:rFonts w:ascii="Tahoma" w:hAnsi="Tahoma" w:cs="Tahoma"/>
                <w:b/>
                <w:sz w:val="24"/>
                <w:szCs w:val="24"/>
              </w:rPr>
            </w:pPr>
            <w:r w:rsidRPr="00F52D3C">
              <w:rPr>
                <w:rFonts w:ascii="Tahoma" w:hAnsi="Tahoma" w:cs="Tahoma"/>
                <w:b/>
                <w:spacing w:val="-1"/>
                <w:w w:val="85"/>
                <w:sz w:val="24"/>
                <w:szCs w:val="24"/>
              </w:rPr>
              <w:t>Puntaje</w:t>
            </w:r>
            <w:r w:rsidRPr="00F52D3C">
              <w:rPr>
                <w:rFonts w:ascii="Tahoma" w:hAnsi="Tahoma" w:cs="Tahoma"/>
                <w:b/>
                <w:spacing w:val="-49"/>
                <w:w w:val="85"/>
                <w:sz w:val="24"/>
                <w:szCs w:val="24"/>
              </w:rPr>
              <w:t xml:space="preserve"> </w:t>
            </w:r>
            <w:r w:rsidRPr="00F52D3C">
              <w:rPr>
                <w:rFonts w:ascii="Tahoma" w:hAnsi="Tahoma" w:cs="Tahoma"/>
                <w:b/>
                <w:w w:val="80"/>
                <w:sz w:val="24"/>
                <w:szCs w:val="24"/>
              </w:rPr>
              <w:t>máximo</w:t>
            </w:r>
          </w:p>
        </w:tc>
      </w:tr>
      <w:tr w:rsidR="00C16FF4" w:rsidRPr="00F52D3C" w14:paraId="12D1A444" w14:textId="77777777" w:rsidTr="002439C9">
        <w:trPr>
          <w:trHeight w:val="2290"/>
        </w:trPr>
        <w:tc>
          <w:tcPr>
            <w:tcW w:w="0" w:type="auto"/>
          </w:tcPr>
          <w:p w14:paraId="167F6414" w14:textId="77777777" w:rsidR="00C16FF4" w:rsidRPr="00F52D3C" w:rsidRDefault="00C16FF4" w:rsidP="0059102C">
            <w:pPr>
              <w:widowControl w:val="0"/>
              <w:autoSpaceDE w:val="0"/>
              <w:autoSpaceDN w:val="0"/>
              <w:spacing w:before="121"/>
              <w:jc w:val="center"/>
              <w:rPr>
                <w:rFonts w:ascii="Tahoma" w:hAnsi="Tahoma" w:cs="Tahoma"/>
                <w:b/>
                <w:sz w:val="24"/>
                <w:szCs w:val="24"/>
              </w:rPr>
            </w:pPr>
            <w:r w:rsidRPr="00F52D3C">
              <w:rPr>
                <w:rFonts w:ascii="Tahoma" w:hAnsi="Tahoma" w:cs="Tahoma"/>
                <w:b/>
                <w:w w:val="82"/>
                <w:sz w:val="24"/>
                <w:szCs w:val="24"/>
              </w:rPr>
              <w:t>1</w:t>
            </w:r>
          </w:p>
        </w:tc>
        <w:tc>
          <w:tcPr>
            <w:tcW w:w="0" w:type="auto"/>
          </w:tcPr>
          <w:p w14:paraId="302F102F" w14:textId="77777777" w:rsidR="00C16FF4" w:rsidRPr="00F52D3C" w:rsidRDefault="00C16FF4" w:rsidP="0059102C">
            <w:pPr>
              <w:widowControl w:val="0"/>
              <w:autoSpaceDE w:val="0"/>
              <w:autoSpaceDN w:val="0"/>
              <w:jc w:val="center"/>
              <w:rPr>
                <w:rFonts w:ascii="Tahoma" w:hAnsi="Tahoma" w:cs="Tahoma"/>
                <w:b/>
                <w:sz w:val="24"/>
                <w:szCs w:val="24"/>
              </w:rPr>
            </w:pPr>
            <w:r w:rsidRPr="00F52D3C">
              <w:rPr>
                <w:rFonts w:ascii="Tahoma" w:hAnsi="Tahoma" w:cs="Tahoma"/>
                <w:b/>
                <w:w w:val="80"/>
                <w:sz w:val="24"/>
                <w:szCs w:val="24"/>
              </w:rPr>
              <w:t>Calidad del</w:t>
            </w:r>
            <w:r w:rsidRPr="00F52D3C">
              <w:rPr>
                <w:rFonts w:ascii="Tahoma" w:hAnsi="Tahoma" w:cs="Tahoma"/>
                <w:b/>
                <w:spacing w:val="-37"/>
                <w:w w:val="80"/>
                <w:sz w:val="24"/>
                <w:szCs w:val="24"/>
              </w:rPr>
              <w:t xml:space="preserve"> </w:t>
            </w:r>
            <w:r w:rsidRPr="00F52D3C">
              <w:rPr>
                <w:rFonts w:ascii="Tahoma" w:hAnsi="Tahoma" w:cs="Tahoma"/>
                <w:b/>
                <w:w w:val="90"/>
                <w:sz w:val="24"/>
                <w:szCs w:val="24"/>
              </w:rPr>
              <w:t>proyecto</w:t>
            </w:r>
          </w:p>
        </w:tc>
        <w:tc>
          <w:tcPr>
            <w:tcW w:w="0" w:type="auto"/>
          </w:tcPr>
          <w:p w14:paraId="188CA867" w14:textId="77777777" w:rsidR="00C16FF4" w:rsidRPr="00F52D3C" w:rsidRDefault="00C16FF4" w:rsidP="0059102C">
            <w:pPr>
              <w:widowControl w:val="0"/>
              <w:numPr>
                <w:ilvl w:val="0"/>
                <w:numId w:val="12"/>
              </w:numPr>
              <w:tabs>
                <w:tab w:val="left" w:pos="461"/>
              </w:tabs>
              <w:autoSpaceDE w:val="0"/>
              <w:autoSpaceDN w:val="0"/>
              <w:spacing w:before="100"/>
              <w:ind w:right="78"/>
              <w:jc w:val="both"/>
              <w:rPr>
                <w:rFonts w:ascii="Tahoma" w:hAnsi="Tahoma" w:cs="Tahoma"/>
                <w:sz w:val="24"/>
                <w:szCs w:val="24"/>
              </w:rPr>
            </w:pPr>
            <w:r w:rsidRPr="00F52D3C">
              <w:rPr>
                <w:rFonts w:ascii="Tahoma" w:hAnsi="Tahoma" w:cs="Tahoma"/>
                <w:w w:val="85"/>
                <w:sz w:val="24"/>
                <w:szCs w:val="24"/>
              </w:rPr>
              <w:t>Formulación</w:t>
            </w:r>
            <w:r w:rsidRPr="00F52D3C">
              <w:rPr>
                <w:rFonts w:ascii="Tahoma" w:hAnsi="Tahoma" w:cs="Tahoma"/>
                <w:spacing w:val="1"/>
                <w:w w:val="85"/>
                <w:sz w:val="24"/>
                <w:szCs w:val="24"/>
              </w:rPr>
              <w:t xml:space="preserve"> </w:t>
            </w:r>
            <w:r w:rsidRPr="00F52D3C">
              <w:rPr>
                <w:rFonts w:ascii="Tahoma" w:hAnsi="Tahoma" w:cs="Tahoma"/>
                <w:w w:val="85"/>
                <w:sz w:val="24"/>
                <w:szCs w:val="24"/>
              </w:rPr>
              <w:t>y</w:t>
            </w:r>
            <w:r w:rsidRPr="00F52D3C">
              <w:rPr>
                <w:rFonts w:ascii="Tahoma" w:hAnsi="Tahoma" w:cs="Tahoma"/>
                <w:spacing w:val="1"/>
                <w:w w:val="85"/>
                <w:sz w:val="24"/>
                <w:szCs w:val="24"/>
              </w:rPr>
              <w:t xml:space="preserve"> </w:t>
            </w:r>
            <w:r w:rsidRPr="00F52D3C">
              <w:rPr>
                <w:rFonts w:ascii="Tahoma" w:hAnsi="Tahoma" w:cs="Tahoma"/>
                <w:w w:val="85"/>
                <w:sz w:val="24"/>
                <w:szCs w:val="24"/>
              </w:rPr>
              <w:t>antecedentes</w:t>
            </w:r>
            <w:r w:rsidRPr="00F52D3C">
              <w:rPr>
                <w:rFonts w:ascii="Tahoma" w:hAnsi="Tahoma" w:cs="Tahoma"/>
                <w:spacing w:val="1"/>
                <w:w w:val="85"/>
                <w:sz w:val="24"/>
                <w:szCs w:val="24"/>
              </w:rPr>
              <w:t xml:space="preserve"> </w:t>
            </w:r>
            <w:r w:rsidRPr="00F52D3C">
              <w:rPr>
                <w:rFonts w:ascii="Tahoma" w:hAnsi="Tahoma" w:cs="Tahoma"/>
                <w:w w:val="85"/>
                <w:sz w:val="24"/>
                <w:szCs w:val="24"/>
              </w:rPr>
              <w:t>de</w:t>
            </w:r>
            <w:r w:rsidRPr="00F52D3C">
              <w:rPr>
                <w:rFonts w:ascii="Tahoma" w:hAnsi="Tahoma" w:cs="Tahoma"/>
                <w:spacing w:val="1"/>
                <w:w w:val="85"/>
                <w:sz w:val="24"/>
                <w:szCs w:val="24"/>
              </w:rPr>
              <w:t xml:space="preserve"> </w:t>
            </w:r>
            <w:r w:rsidRPr="00F52D3C">
              <w:rPr>
                <w:rFonts w:ascii="Tahoma" w:hAnsi="Tahoma" w:cs="Tahoma"/>
                <w:w w:val="85"/>
                <w:sz w:val="24"/>
                <w:szCs w:val="24"/>
              </w:rPr>
              <w:t>la</w:t>
            </w:r>
            <w:r w:rsidRPr="00F52D3C">
              <w:rPr>
                <w:rFonts w:ascii="Tahoma" w:hAnsi="Tahoma" w:cs="Tahoma"/>
                <w:spacing w:val="1"/>
                <w:w w:val="85"/>
                <w:sz w:val="24"/>
                <w:szCs w:val="24"/>
              </w:rPr>
              <w:t xml:space="preserve"> </w:t>
            </w:r>
            <w:r w:rsidRPr="00F52D3C">
              <w:rPr>
                <w:rFonts w:ascii="Tahoma" w:hAnsi="Tahoma" w:cs="Tahoma"/>
                <w:w w:val="85"/>
                <w:sz w:val="24"/>
                <w:szCs w:val="24"/>
              </w:rPr>
              <w:t>pregunta</w:t>
            </w:r>
            <w:r w:rsidRPr="00F52D3C">
              <w:rPr>
                <w:rFonts w:ascii="Tahoma" w:hAnsi="Tahoma" w:cs="Tahoma"/>
                <w:spacing w:val="1"/>
                <w:w w:val="85"/>
                <w:sz w:val="24"/>
                <w:szCs w:val="24"/>
              </w:rPr>
              <w:t xml:space="preserve"> </w:t>
            </w:r>
            <w:r w:rsidRPr="00F52D3C">
              <w:rPr>
                <w:rFonts w:ascii="Tahoma" w:hAnsi="Tahoma" w:cs="Tahoma"/>
                <w:w w:val="85"/>
                <w:sz w:val="24"/>
                <w:szCs w:val="24"/>
              </w:rPr>
              <w:t>de</w:t>
            </w:r>
            <w:r w:rsidRPr="00F52D3C">
              <w:rPr>
                <w:rFonts w:ascii="Tahoma" w:hAnsi="Tahoma" w:cs="Tahoma"/>
                <w:spacing w:val="1"/>
                <w:w w:val="85"/>
                <w:sz w:val="24"/>
                <w:szCs w:val="24"/>
              </w:rPr>
              <w:t xml:space="preserve"> </w:t>
            </w:r>
            <w:r w:rsidRPr="00F52D3C">
              <w:rPr>
                <w:rFonts w:ascii="Tahoma" w:hAnsi="Tahoma" w:cs="Tahoma"/>
                <w:w w:val="85"/>
                <w:sz w:val="24"/>
                <w:szCs w:val="24"/>
              </w:rPr>
              <w:t>investigación:</w:t>
            </w:r>
            <w:r w:rsidRPr="00F52D3C">
              <w:rPr>
                <w:rFonts w:ascii="Tahoma" w:hAnsi="Tahoma" w:cs="Tahoma"/>
                <w:spacing w:val="1"/>
                <w:w w:val="85"/>
                <w:sz w:val="24"/>
                <w:szCs w:val="24"/>
              </w:rPr>
              <w:t xml:space="preserve"> </w:t>
            </w:r>
            <w:r w:rsidRPr="00F52D3C">
              <w:rPr>
                <w:rFonts w:ascii="Tahoma" w:hAnsi="Tahoma" w:cs="Tahoma"/>
                <w:spacing w:val="-1"/>
                <w:w w:val="90"/>
                <w:sz w:val="24"/>
                <w:szCs w:val="24"/>
              </w:rPr>
              <w:t xml:space="preserve">Contribución de la </w:t>
            </w:r>
            <w:r w:rsidRPr="00F52D3C">
              <w:rPr>
                <w:rFonts w:ascii="Tahoma" w:hAnsi="Tahoma" w:cs="Tahoma"/>
                <w:w w:val="90"/>
                <w:sz w:val="24"/>
                <w:szCs w:val="24"/>
              </w:rPr>
              <w:t>pregunta de investigación planteada a la</w:t>
            </w:r>
            <w:r w:rsidRPr="00F52D3C">
              <w:rPr>
                <w:rFonts w:ascii="Tahoma" w:hAnsi="Tahoma" w:cs="Tahoma"/>
                <w:spacing w:val="1"/>
                <w:w w:val="90"/>
                <w:sz w:val="24"/>
                <w:szCs w:val="24"/>
              </w:rPr>
              <w:t xml:space="preserve"> </w:t>
            </w:r>
            <w:r w:rsidRPr="00F52D3C">
              <w:rPr>
                <w:rFonts w:ascii="Tahoma" w:hAnsi="Tahoma" w:cs="Tahoma"/>
                <w:w w:val="85"/>
                <w:sz w:val="24"/>
                <w:szCs w:val="24"/>
              </w:rPr>
              <w:t>generación de nuevo conocimiento o hipótesis planteada con claridad y sustento de los</w:t>
            </w:r>
            <w:r w:rsidRPr="00F52D3C">
              <w:rPr>
                <w:rFonts w:ascii="Tahoma" w:hAnsi="Tahoma" w:cs="Tahoma"/>
                <w:spacing w:val="1"/>
                <w:w w:val="85"/>
                <w:sz w:val="24"/>
                <w:szCs w:val="24"/>
              </w:rPr>
              <w:t xml:space="preserve"> </w:t>
            </w:r>
            <w:r w:rsidRPr="00F52D3C">
              <w:rPr>
                <w:rFonts w:ascii="Tahoma" w:hAnsi="Tahoma" w:cs="Tahoma"/>
                <w:w w:val="85"/>
                <w:sz w:val="24"/>
                <w:szCs w:val="24"/>
              </w:rPr>
              <w:t>fundamentos</w:t>
            </w:r>
            <w:r w:rsidRPr="00F52D3C">
              <w:rPr>
                <w:rFonts w:ascii="Tahoma" w:hAnsi="Tahoma" w:cs="Tahoma"/>
                <w:spacing w:val="1"/>
                <w:w w:val="85"/>
                <w:sz w:val="24"/>
                <w:szCs w:val="24"/>
              </w:rPr>
              <w:t xml:space="preserve"> </w:t>
            </w:r>
            <w:r w:rsidRPr="00F52D3C">
              <w:rPr>
                <w:rFonts w:ascii="Tahoma" w:hAnsi="Tahoma" w:cs="Tahoma"/>
                <w:w w:val="85"/>
                <w:sz w:val="24"/>
                <w:szCs w:val="24"/>
              </w:rPr>
              <w:t>científicos</w:t>
            </w:r>
            <w:r w:rsidRPr="00F52D3C">
              <w:rPr>
                <w:rFonts w:ascii="Tahoma" w:hAnsi="Tahoma" w:cs="Tahoma"/>
                <w:w w:val="80"/>
                <w:sz w:val="24"/>
                <w:szCs w:val="24"/>
              </w:rPr>
              <w:t>.</w:t>
            </w:r>
            <w:r w:rsidRPr="00F52D3C">
              <w:rPr>
                <w:rFonts w:ascii="Tahoma" w:hAnsi="Tahoma" w:cs="Tahoma"/>
                <w:spacing w:val="4"/>
                <w:w w:val="80"/>
                <w:sz w:val="24"/>
                <w:szCs w:val="24"/>
              </w:rPr>
              <w:t xml:space="preserve"> </w:t>
            </w:r>
            <w:r w:rsidRPr="00F52D3C">
              <w:rPr>
                <w:rFonts w:ascii="Tahoma" w:hAnsi="Tahoma" w:cs="Tahoma"/>
                <w:w w:val="80"/>
                <w:sz w:val="24"/>
                <w:szCs w:val="24"/>
              </w:rPr>
              <w:t>Puntaje:</w:t>
            </w:r>
            <w:r w:rsidRPr="00F52D3C">
              <w:rPr>
                <w:rFonts w:ascii="Tahoma" w:hAnsi="Tahoma" w:cs="Tahoma"/>
                <w:spacing w:val="4"/>
                <w:w w:val="80"/>
                <w:sz w:val="24"/>
                <w:szCs w:val="24"/>
              </w:rPr>
              <w:t xml:space="preserve"> </w:t>
            </w:r>
            <w:r w:rsidRPr="00F52D3C">
              <w:rPr>
                <w:rFonts w:ascii="Tahoma" w:hAnsi="Tahoma" w:cs="Tahoma"/>
                <w:w w:val="80"/>
                <w:sz w:val="24"/>
                <w:szCs w:val="24"/>
              </w:rPr>
              <w:t>hasta</w:t>
            </w:r>
            <w:r w:rsidRPr="00F52D3C">
              <w:rPr>
                <w:rFonts w:ascii="Tahoma" w:hAnsi="Tahoma" w:cs="Tahoma"/>
                <w:spacing w:val="3"/>
                <w:w w:val="80"/>
                <w:sz w:val="24"/>
                <w:szCs w:val="24"/>
              </w:rPr>
              <w:t xml:space="preserve"> </w:t>
            </w:r>
            <w:r w:rsidRPr="00F52D3C">
              <w:rPr>
                <w:rFonts w:ascii="Tahoma" w:hAnsi="Tahoma" w:cs="Tahoma"/>
                <w:w w:val="80"/>
                <w:sz w:val="24"/>
                <w:szCs w:val="24"/>
              </w:rPr>
              <w:t>35</w:t>
            </w:r>
            <w:r w:rsidRPr="00F52D3C">
              <w:rPr>
                <w:rFonts w:ascii="Tahoma" w:hAnsi="Tahoma" w:cs="Tahoma"/>
                <w:spacing w:val="4"/>
                <w:w w:val="80"/>
                <w:sz w:val="24"/>
                <w:szCs w:val="24"/>
              </w:rPr>
              <w:t xml:space="preserve"> </w:t>
            </w:r>
            <w:r w:rsidRPr="00F52D3C">
              <w:rPr>
                <w:rFonts w:ascii="Tahoma" w:hAnsi="Tahoma" w:cs="Tahoma"/>
                <w:w w:val="80"/>
                <w:sz w:val="24"/>
                <w:szCs w:val="24"/>
              </w:rPr>
              <w:t>puntos</w:t>
            </w:r>
          </w:p>
          <w:p w14:paraId="67253C46" w14:textId="77777777" w:rsidR="00C16FF4" w:rsidRPr="00F52D3C" w:rsidRDefault="00C16FF4" w:rsidP="0059102C">
            <w:pPr>
              <w:widowControl w:val="0"/>
              <w:tabs>
                <w:tab w:val="left" w:pos="461"/>
              </w:tabs>
              <w:autoSpaceDE w:val="0"/>
              <w:autoSpaceDN w:val="0"/>
              <w:ind w:left="460" w:right="79"/>
              <w:jc w:val="both"/>
              <w:rPr>
                <w:rFonts w:ascii="Tahoma" w:hAnsi="Tahoma" w:cs="Tahoma"/>
                <w:sz w:val="24"/>
                <w:szCs w:val="24"/>
              </w:rPr>
            </w:pPr>
          </w:p>
          <w:p w14:paraId="1A8646DD" w14:textId="77777777" w:rsidR="00C16FF4" w:rsidRPr="00F52D3C" w:rsidRDefault="00C16FF4" w:rsidP="0059102C">
            <w:pPr>
              <w:widowControl w:val="0"/>
              <w:numPr>
                <w:ilvl w:val="0"/>
                <w:numId w:val="12"/>
              </w:numPr>
              <w:tabs>
                <w:tab w:val="left" w:pos="461"/>
              </w:tabs>
              <w:autoSpaceDE w:val="0"/>
              <w:autoSpaceDN w:val="0"/>
              <w:ind w:right="79"/>
              <w:jc w:val="both"/>
              <w:rPr>
                <w:rFonts w:ascii="Tahoma" w:hAnsi="Tahoma" w:cs="Tahoma"/>
                <w:sz w:val="24"/>
                <w:szCs w:val="24"/>
              </w:rPr>
            </w:pPr>
            <w:r w:rsidRPr="00F52D3C">
              <w:rPr>
                <w:rFonts w:ascii="Tahoma" w:hAnsi="Tahoma" w:cs="Tahoma"/>
                <w:w w:val="85"/>
                <w:sz w:val="24"/>
                <w:szCs w:val="24"/>
              </w:rPr>
              <w:t>Coherencia en la estructura del proyecto: Articulación y coherencia</w:t>
            </w:r>
            <w:r w:rsidRPr="00F52D3C">
              <w:rPr>
                <w:rFonts w:ascii="Tahoma" w:hAnsi="Tahoma" w:cs="Tahoma"/>
                <w:spacing w:val="-41"/>
                <w:w w:val="85"/>
                <w:sz w:val="24"/>
                <w:szCs w:val="24"/>
              </w:rPr>
              <w:t xml:space="preserve"> </w:t>
            </w:r>
            <w:r w:rsidRPr="00F52D3C">
              <w:rPr>
                <w:rFonts w:ascii="Tahoma" w:hAnsi="Tahoma" w:cs="Tahoma"/>
                <w:w w:val="90"/>
                <w:sz w:val="24"/>
                <w:szCs w:val="24"/>
              </w:rPr>
              <w:lastRenderedPageBreak/>
              <w:t>entre</w:t>
            </w:r>
            <w:r w:rsidRPr="00F52D3C">
              <w:rPr>
                <w:rFonts w:ascii="Tahoma" w:hAnsi="Tahoma" w:cs="Tahoma"/>
                <w:spacing w:val="1"/>
                <w:w w:val="90"/>
                <w:sz w:val="24"/>
                <w:szCs w:val="24"/>
              </w:rPr>
              <w:t xml:space="preserve"> </w:t>
            </w:r>
            <w:r w:rsidRPr="00F52D3C">
              <w:rPr>
                <w:rFonts w:ascii="Tahoma" w:hAnsi="Tahoma" w:cs="Tahoma"/>
                <w:w w:val="90"/>
                <w:sz w:val="24"/>
                <w:szCs w:val="24"/>
              </w:rPr>
              <w:t>la</w:t>
            </w:r>
            <w:r w:rsidRPr="00F52D3C">
              <w:rPr>
                <w:rFonts w:ascii="Tahoma" w:hAnsi="Tahoma" w:cs="Tahoma"/>
                <w:spacing w:val="1"/>
                <w:w w:val="90"/>
                <w:sz w:val="24"/>
                <w:szCs w:val="24"/>
              </w:rPr>
              <w:t xml:space="preserve"> </w:t>
            </w:r>
            <w:r w:rsidRPr="00F52D3C">
              <w:rPr>
                <w:rFonts w:ascii="Tahoma" w:hAnsi="Tahoma" w:cs="Tahoma"/>
                <w:w w:val="90"/>
                <w:sz w:val="24"/>
                <w:szCs w:val="24"/>
              </w:rPr>
              <w:t>pregunta</w:t>
            </w:r>
            <w:r w:rsidRPr="00F52D3C">
              <w:rPr>
                <w:rFonts w:ascii="Tahoma" w:hAnsi="Tahoma" w:cs="Tahoma"/>
                <w:spacing w:val="1"/>
                <w:w w:val="90"/>
                <w:sz w:val="24"/>
                <w:szCs w:val="24"/>
              </w:rPr>
              <w:t xml:space="preserve"> </w:t>
            </w:r>
            <w:r w:rsidRPr="00F52D3C">
              <w:rPr>
                <w:rFonts w:ascii="Tahoma" w:hAnsi="Tahoma" w:cs="Tahoma"/>
                <w:w w:val="90"/>
                <w:sz w:val="24"/>
                <w:szCs w:val="24"/>
              </w:rPr>
              <w:t>de</w:t>
            </w:r>
            <w:r w:rsidRPr="00F52D3C">
              <w:rPr>
                <w:rFonts w:ascii="Tahoma" w:hAnsi="Tahoma" w:cs="Tahoma"/>
                <w:spacing w:val="1"/>
                <w:w w:val="90"/>
                <w:sz w:val="24"/>
                <w:szCs w:val="24"/>
              </w:rPr>
              <w:t xml:space="preserve"> </w:t>
            </w:r>
            <w:r w:rsidRPr="00F52D3C">
              <w:rPr>
                <w:rFonts w:ascii="Tahoma" w:hAnsi="Tahoma" w:cs="Tahoma"/>
                <w:w w:val="90"/>
                <w:sz w:val="24"/>
                <w:szCs w:val="24"/>
              </w:rPr>
              <w:t>investigación,</w:t>
            </w:r>
            <w:r w:rsidRPr="00F52D3C">
              <w:rPr>
                <w:rFonts w:ascii="Tahoma" w:hAnsi="Tahoma" w:cs="Tahoma"/>
                <w:spacing w:val="1"/>
                <w:w w:val="90"/>
                <w:sz w:val="24"/>
                <w:szCs w:val="24"/>
              </w:rPr>
              <w:t xml:space="preserve"> </w:t>
            </w:r>
            <w:r w:rsidRPr="00F52D3C">
              <w:rPr>
                <w:rFonts w:ascii="Tahoma" w:hAnsi="Tahoma" w:cs="Tahoma"/>
                <w:w w:val="90"/>
                <w:sz w:val="24"/>
                <w:szCs w:val="24"/>
              </w:rPr>
              <w:t>los</w:t>
            </w:r>
            <w:r w:rsidRPr="00F52D3C">
              <w:rPr>
                <w:rFonts w:ascii="Tahoma" w:hAnsi="Tahoma" w:cs="Tahoma"/>
                <w:spacing w:val="1"/>
                <w:w w:val="90"/>
                <w:sz w:val="24"/>
                <w:szCs w:val="24"/>
              </w:rPr>
              <w:t xml:space="preserve"> </w:t>
            </w:r>
            <w:r w:rsidRPr="00F52D3C">
              <w:rPr>
                <w:rFonts w:ascii="Tahoma" w:hAnsi="Tahoma" w:cs="Tahoma"/>
                <w:w w:val="90"/>
                <w:sz w:val="24"/>
                <w:szCs w:val="24"/>
              </w:rPr>
              <w:t>objetivos,</w:t>
            </w:r>
            <w:r w:rsidRPr="00F52D3C">
              <w:rPr>
                <w:rFonts w:ascii="Tahoma" w:hAnsi="Tahoma" w:cs="Tahoma"/>
                <w:spacing w:val="1"/>
                <w:w w:val="90"/>
                <w:sz w:val="24"/>
                <w:szCs w:val="24"/>
              </w:rPr>
              <w:t xml:space="preserve"> </w:t>
            </w:r>
            <w:r w:rsidRPr="00F52D3C">
              <w:rPr>
                <w:rFonts w:ascii="Tahoma" w:hAnsi="Tahoma" w:cs="Tahoma"/>
                <w:w w:val="90"/>
                <w:sz w:val="24"/>
                <w:szCs w:val="24"/>
              </w:rPr>
              <w:t>el</w:t>
            </w:r>
            <w:r w:rsidRPr="00F52D3C">
              <w:rPr>
                <w:rFonts w:ascii="Tahoma" w:hAnsi="Tahoma" w:cs="Tahoma"/>
                <w:spacing w:val="1"/>
                <w:w w:val="90"/>
                <w:sz w:val="24"/>
                <w:szCs w:val="24"/>
              </w:rPr>
              <w:t xml:space="preserve"> </w:t>
            </w:r>
            <w:r w:rsidRPr="00F52D3C">
              <w:rPr>
                <w:rFonts w:ascii="Tahoma" w:hAnsi="Tahoma" w:cs="Tahoma"/>
                <w:w w:val="90"/>
                <w:sz w:val="24"/>
                <w:szCs w:val="24"/>
              </w:rPr>
              <w:t>diseño</w:t>
            </w:r>
            <w:r w:rsidRPr="00F52D3C">
              <w:rPr>
                <w:rFonts w:ascii="Tahoma" w:hAnsi="Tahoma" w:cs="Tahoma"/>
                <w:spacing w:val="-42"/>
                <w:w w:val="90"/>
                <w:sz w:val="24"/>
                <w:szCs w:val="24"/>
              </w:rPr>
              <w:t xml:space="preserve"> </w:t>
            </w:r>
            <w:r w:rsidRPr="00F52D3C">
              <w:rPr>
                <w:rFonts w:ascii="Tahoma" w:hAnsi="Tahoma" w:cs="Tahoma"/>
                <w:w w:val="80"/>
                <w:sz w:val="24"/>
                <w:szCs w:val="24"/>
              </w:rPr>
              <w:t>metodológico</w:t>
            </w:r>
            <w:r w:rsidRPr="00F52D3C">
              <w:rPr>
                <w:rFonts w:ascii="Tahoma" w:hAnsi="Tahoma" w:cs="Tahoma"/>
                <w:spacing w:val="19"/>
                <w:w w:val="80"/>
                <w:sz w:val="24"/>
                <w:szCs w:val="24"/>
              </w:rPr>
              <w:t xml:space="preserve"> </w:t>
            </w:r>
            <w:r w:rsidRPr="00F52D3C">
              <w:rPr>
                <w:rFonts w:ascii="Tahoma" w:hAnsi="Tahoma" w:cs="Tahoma"/>
                <w:w w:val="80"/>
                <w:sz w:val="24"/>
                <w:szCs w:val="24"/>
              </w:rPr>
              <w:t>y</w:t>
            </w:r>
            <w:r w:rsidRPr="00F52D3C">
              <w:rPr>
                <w:rFonts w:ascii="Tahoma" w:hAnsi="Tahoma" w:cs="Tahoma"/>
                <w:spacing w:val="20"/>
                <w:w w:val="80"/>
                <w:sz w:val="24"/>
                <w:szCs w:val="24"/>
              </w:rPr>
              <w:t xml:space="preserve"> </w:t>
            </w:r>
            <w:r w:rsidRPr="00F52D3C">
              <w:rPr>
                <w:rFonts w:ascii="Tahoma" w:hAnsi="Tahoma" w:cs="Tahoma"/>
                <w:w w:val="80"/>
                <w:sz w:val="24"/>
                <w:szCs w:val="24"/>
              </w:rPr>
              <w:t>el</w:t>
            </w:r>
            <w:r w:rsidRPr="00F52D3C">
              <w:rPr>
                <w:rFonts w:ascii="Tahoma" w:hAnsi="Tahoma" w:cs="Tahoma"/>
                <w:spacing w:val="22"/>
                <w:w w:val="80"/>
                <w:sz w:val="24"/>
                <w:szCs w:val="24"/>
              </w:rPr>
              <w:t xml:space="preserve"> </w:t>
            </w:r>
            <w:r w:rsidRPr="00F52D3C">
              <w:rPr>
                <w:rFonts w:ascii="Tahoma" w:hAnsi="Tahoma" w:cs="Tahoma"/>
                <w:w w:val="80"/>
                <w:sz w:val="24"/>
                <w:szCs w:val="24"/>
              </w:rPr>
              <w:t>cronograma</w:t>
            </w:r>
            <w:r w:rsidRPr="00F52D3C">
              <w:rPr>
                <w:rFonts w:ascii="Tahoma" w:hAnsi="Tahoma" w:cs="Tahoma"/>
                <w:spacing w:val="21"/>
                <w:w w:val="80"/>
                <w:sz w:val="24"/>
                <w:szCs w:val="24"/>
              </w:rPr>
              <w:t xml:space="preserve"> </w:t>
            </w:r>
            <w:r w:rsidRPr="00F52D3C">
              <w:rPr>
                <w:rFonts w:ascii="Tahoma" w:hAnsi="Tahoma" w:cs="Tahoma"/>
                <w:w w:val="80"/>
                <w:sz w:val="24"/>
                <w:szCs w:val="24"/>
              </w:rPr>
              <w:t>de</w:t>
            </w:r>
            <w:r w:rsidRPr="00F52D3C">
              <w:rPr>
                <w:rFonts w:ascii="Tahoma" w:hAnsi="Tahoma" w:cs="Tahoma"/>
                <w:spacing w:val="20"/>
                <w:w w:val="80"/>
                <w:sz w:val="24"/>
                <w:szCs w:val="24"/>
              </w:rPr>
              <w:t xml:space="preserve"> </w:t>
            </w:r>
            <w:r w:rsidRPr="00F52D3C">
              <w:rPr>
                <w:rFonts w:ascii="Tahoma" w:hAnsi="Tahoma" w:cs="Tahoma"/>
                <w:w w:val="80"/>
                <w:sz w:val="24"/>
                <w:szCs w:val="24"/>
              </w:rPr>
              <w:t>actividades</w:t>
            </w:r>
            <w:r w:rsidRPr="00F52D3C">
              <w:rPr>
                <w:rFonts w:ascii="Tahoma" w:hAnsi="Tahoma" w:cs="Tahoma"/>
                <w:spacing w:val="21"/>
                <w:w w:val="80"/>
                <w:sz w:val="24"/>
                <w:szCs w:val="24"/>
              </w:rPr>
              <w:t xml:space="preserve"> </w:t>
            </w:r>
            <w:r w:rsidRPr="00F52D3C">
              <w:rPr>
                <w:rFonts w:ascii="Tahoma" w:hAnsi="Tahoma" w:cs="Tahoma"/>
                <w:w w:val="80"/>
                <w:sz w:val="24"/>
                <w:szCs w:val="24"/>
              </w:rPr>
              <w:t>(que</w:t>
            </w:r>
            <w:r w:rsidRPr="00F52D3C">
              <w:rPr>
                <w:rFonts w:ascii="Tahoma" w:hAnsi="Tahoma" w:cs="Tahoma"/>
                <w:spacing w:val="20"/>
                <w:w w:val="80"/>
                <w:sz w:val="24"/>
                <w:szCs w:val="24"/>
              </w:rPr>
              <w:t xml:space="preserve"> </w:t>
            </w:r>
            <w:r w:rsidRPr="00F52D3C">
              <w:rPr>
                <w:rFonts w:ascii="Tahoma" w:hAnsi="Tahoma" w:cs="Tahoma"/>
                <w:w w:val="80"/>
                <w:sz w:val="24"/>
                <w:szCs w:val="24"/>
              </w:rPr>
              <w:t>deben</w:t>
            </w:r>
            <w:r w:rsidRPr="00F52D3C">
              <w:rPr>
                <w:rFonts w:ascii="Tahoma" w:hAnsi="Tahoma" w:cs="Tahoma"/>
                <w:spacing w:val="19"/>
                <w:w w:val="80"/>
                <w:sz w:val="24"/>
                <w:szCs w:val="24"/>
              </w:rPr>
              <w:t xml:space="preserve"> </w:t>
            </w:r>
            <w:r w:rsidRPr="00F52D3C">
              <w:rPr>
                <w:rFonts w:ascii="Tahoma" w:hAnsi="Tahoma" w:cs="Tahoma"/>
                <w:w w:val="80"/>
                <w:sz w:val="24"/>
                <w:szCs w:val="24"/>
              </w:rPr>
              <w:t>incorporar</w:t>
            </w:r>
            <w:r w:rsidRPr="00F52D3C">
              <w:rPr>
                <w:rFonts w:ascii="Tahoma" w:hAnsi="Tahoma" w:cs="Tahoma"/>
                <w:spacing w:val="-37"/>
                <w:w w:val="80"/>
                <w:sz w:val="24"/>
                <w:szCs w:val="24"/>
              </w:rPr>
              <w:t xml:space="preserve"> </w:t>
            </w:r>
            <w:r w:rsidRPr="00F52D3C">
              <w:rPr>
                <w:rFonts w:ascii="Tahoma" w:hAnsi="Tahoma" w:cs="Tahoma"/>
                <w:w w:val="80"/>
                <w:sz w:val="24"/>
                <w:szCs w:val="24"/>
              </w:rPr>
              <w:t>los componentes y actividades para alcanzar los objetivos planteados)</w:t>
            </w:r>
            <w:r w:rsidRPr="00F52D3C">
              <w:rPr>
                <w:rFonts w:ascii="Tahoma" w:hAnsi="Tahoma" w:cs="Tahoma"/>
                <w:spacing w:val="1"/>
                <w:w w:val="80"/>
                <w:sz w:val="24"/>
                <w:szCs w:val="24"/>
              </w:rPr>
              <w:t xml:space="preserve"> </w:t>
            </w:r>
            <w:r w:rsidRPr="00F52D3C">
              <w:rPr>
                <w:rFonts w:ascii="Tahoma" w:hAnsi="Tahoma" w:cs="Tahoma"/>
                <w:w w:val="80"/>
                <w:sz w:val="24"/>
                <w:szCs w:val="24"/>
              </w:rPr>
              <w:t>y</w:t>
            </w:r>
            <w:r w:rsidRPr="00F52D3C">
              <w:rPr>
                <w:rFonts w:ascii="Tahoma" w:hAnsi="Tahoma" w:cs="Tahoma"/>
                <w:spacing w:val="2"/>
                <w:w w:val="80"/>
                <w:sz w:val="24"/>
                <w:szCs w:val="24"/>
              </w:rPr>
              <w:t xml:space="preserve"> </w:t>
            </w:r>
            <w:r w:rsidRPr="00F52D3C">
              <w:rPr>
                <w:rFonts w:ascii="Tahoma" w:hAnsi="Tahoma" w:cs="Tahoma"/>
                <w:w w:val="80"/>
                <w:sz w:val="24"/>
                <w:szCs w:val="24"/>
              </w:rPr>
              <w:t>los</w:t>
            </w:r>
            <w:r w:rsidRPr="00F52D3C">
              <w:rPr>
                <w:rFonts w:ascii="Tahoma" w:hAnsi="Tahoma" w:cs="Tahoma"/>
                <w:spacing w:val="3"/>
                <w:w w:val="80"/>
                <w:sz w:val="24"/>
                <w:szCs w:val="24"/>
              </w:rPr>
              <w:t xml:space="preserve"> </w:t>
            </w:r>
            <w:r w:rsidRPr="00F52D3C">
              <w:rPr>
                <w:rFonts w:ascii="Tahoma" w:hAnsi="Tahoma" w:cs="Tahoma"/>
                <w:w w:val="80"/>
                <w:sz w:val="24"/>
                <w:szCs w:val="24"/>
              </w:rPr>
              <w:t>productos</w:t>
            </w:r>
            <w:r w:rsidRPr="00F52D3C">
              <w:rPr>
                <w:rFonts w:ascii="Tahoma" w:hAnsi="Tahoma" w:cs="Tahoma"/>
                <w:spacing w:val="2"/>
                <w:w w:val="80"/>
                <w:sz w:val="24"/>
                <w:szCs w:val="24"/>
              </w:rPr>
              <w:t xml:space="preserve"> </w:t>
            </w:r>
            <w:r w:rsidRPr="00F52D3C">
              <w:rPr>
                <w:rFonts w:ascii="Tahoma" w:hAnsi="Tahoma" w:cs="Tahoma"/>
                <w:w w:val="80"/>
                <w:sz w:val="24"/>
                <w:szCs w:val="24"/>
              </w:rPr>
              <w:t>esperados.</w:t>
            </w:r>
            <w:r w:rsidRPr="00F52D3C">
              <w:rPr>
                <w:rFonts w:ascii="Tahoma" w:hAnsi="Tahoma" w:cs="Tahoma"/>
                <w:spacing w:val="2"/>
                <w:w w:val="80"/>
                <w:sz w:val="24"/>
                <w:szCs w:val="24"/>
              </w:rPr>
              <w:t xml:space="preserve"> </w:t>
            </w:r>
            <w:r w:rsidRPr="00F52D3C">
              <w:rPr>
                <w:rFonts w:ascii="Tahoma" w:hAnsi="Tahoma" w:cs="Tahoma"/>
                <w:w w:val="80"/>
                <w:sz w:val="24"/>
                <w:szCs w:val="24"/>
              </w:rPr>
              <w:t>Puntaje:</w:t>
            </w:r>
            <w:r w:rsidRPr="00F52D3C">
              <w:rPr>
                <w:rFonts w:ascii="Tahoma" w:hAnsi="Tahoma" w:cs="Tahoma"/>
                <w:spacing w:val="2"/>
                <w:w w:val="80"/>
                <w:sz w:val="24"/>
                <w:szCs w:val="24"/>
              </w:rPr>
              <w:t xml:space="preserve"> </w:t>
            </w:r>
            <w:r w:rsidRPr="00F52D3C">
              <w:rPr>
                <w:rFonts w:ascii="Tahoma" w:hAnsi="Tahoma" w:cs="Tahoma"/>
                <w:w w:val="80"/>
                <w:sz w:val="24"/>
                <w:szCs w:val="24"/>
              </w:rPr>
              <w:t>hasta</w:t>
            </w:r>
            <w:r w:rsidRPr="00F52D3C">
              <w:rPr>
                <w:rFonts w:ascii="Tahoma" w:hAnsi="Tahoma" w:cs="Tahoma"/>
                <w:spacing w:val="3"/>
                <w:w w:val="80"/>
                <w:sz w:val="24"/>
                <w:szCs w:val="24"/>
              </w:rPr>
              <w:t xml:space="preserve"> </w:t>
            </w:r>
            <w:r w:rsidRPr="00F52D3C">
              <w:rPr>
                <w:rFonts w:ascii="Tahoma" w:hAnsi="Tahoma" w:cs="Tahoma"/>
                <w:w w:val="80"/>
                <w:sz w:val="24"/>
                <w:szCs w:val="24"/>
              </w:rPr>
              <w:t>27</w:t>
            </w:r>
            <w:r w:rsidRPr="00F52D3C">
              <w:rPr>
                <w:rFonts w:ascii="Tahoma" w:hAnsi="Tahoma" w:cs="Tahoma"/>
                <w:spacing w:val="2"/>
                <w:w w:val="80"/>
                <w:sz w:val="24"/>
                <w:szCs w:val="24"/>
              </w:rPr>
              <w:t xml:space="preserve"> </w:t>
            </w:r>
            <w:r w:rsidRPr="00F52D3C">
              <w:rPr>
                <w:rFonts w:ascii="Tahoma" w:hAnsi="Tahoma" w:cs="Tahoma"/>
                <w:w w:val="80"/>
                <w:sz w:val="24"/>
                <w:szCs w:val="24"/>
              </w:rPr>
              <w:t>puntos</w:t>
            </w:r>
          </w:p>
        </w:tc>
        <w:tc>
          <w:tcPr>
            <w:tcW w:w="0" w:type="auto"/>
          </w:tcPr>
          <w:p w14:paraId="2C59424F" w14:textId="77777777" w:rsidR="00C16FF4" w:rsidRPr="00F52D3C" w:rsidRDefault="00C16FF4" w:rsidP="0059102C">
            <w:pPr>
              <w:widowControl w:val="0"/>
              <w:autoSpaceDE w:val="0"/>
              <w:autoSpaceDN w:val="0"/>
              <w:spacing w:before="121"/>
              <w:ind w:left="527" w:right="507"/>
              <w:jc w:val="center"/>
              <w:rPr>
                <w:rFonts w:ascii="Tahoma" w:hAnsi="Tahoma" w:cs="Tahoma"/>
                <w:b/>
                <w:sz w:val="24"/>
                <w:szCs w:val="24"/>
              </w:rPr>
            </w:pPr>
            <w:r w:rsidRPr="00F52D3C">
              <w:rPr>
                <w:rFonts w:ascii="Tahoma" w:hAnsi="Tahoma" w:cs="Tahoma"/>
                <w:b/>
                <w:w w:val="90"/>
                <w:sz w:val="24"/>
                <w:szCs w:val="24"/>
              </w:rPr>
              <w:lastRenderedPageBreak/>
              <w:t>60</w:t>
            </w:r>
          </w:p>
        </w:tc>
        <w:tc>
          <w:tcPr>
            <w:tcW w:w="0" w:type="auto"/>
          </w:tcPr>
          <w:p w14:paraId="7751A91D" w14:textId="77777777" w:rsidR="00C16FF4" w:rsidRPr="00F52D3C" w:rsidRDefault="00C16FF4" w:rsidP="0059102C">
            <w:pPr>
              <w:widowControl w:val="0"/>
              <w:autoSpaceDE w:val="0"/>
              <w:autoSpaceDN w:val="0"/>
              <w:spacing w:before="121"/>
              <w:jc w:val="center"/>
              <w:rPr>
                <w:rFonts w:ascii="Tahoma" w:hAnsi="Tahoma" w:cs="Tahoma"/>
                <w:b/>
                <w:sz w:val="24"/>
                <w:szCs w:val="24"/>
              </w:rPr>
            </w:pPr>
            <w:r w:rsidRPr="00F52D3C">
              <w:rPr>
                <w:rFonts w:ascii="Tahoma" w:hAnsi="Tahoma" w:cs="Tahoma"/>
                <w:b/>
                <w:w w:val="90"/>
                <w:sz w:val="24"/>
                <w:szCs w:val="24"/>
              </w:rPr>
              <w:t>60</w:t>
            </w:r>
          </w:p>
        </w:tc>
      </w:tr>
      <w:tr w:rsidR="00C16FF4" w:rsidRPr="00F52D3C" w14:paraId="056E0A07" w14:textId="77777777" w:rsidTr="002439C9">
        <w:trPr>
          <w:trHeight w:val="745"/>
        </w:trPr>
        <w:tc>
          <w:tcPr>
            <w:tcW w:w="0" w:type="auto"/>
          </w:tcPr>
          <w:p w14:paraId="0F977962" w14:textId="77777777" w:rsidR="00C16FF4" w:rsidRPr="00F52D3C" w:rsidRDefault="00C16FF4" w:rsidP="0059102C">
            <w:pPr>
              <w:widowControl w:val="0"/>
              <w:autoSpaceDE w:val="0"/>
              <w:autoSpaceDN w:val="0"/>
              <w:spacing w:before="1"/>
              <w:jc w:val="center"/>
              <w:rPr>
                <w:rFonts w:ascii="Tahoma" w:hAnsi="Tahoma" w:cs="Tahoma"/>
                <w:b/>
                <w:w w:val="82"/>
                <w:sz w:val="24"/>
                <w:szCs w:val="24"/>
              </w:rPr>
            </w:pPr>
            <w:r w:rsidRPr="00F52D3C">
              <w:rPr>
                <w:rFonts w:ascii="Tahoma" w:hAnsi="Tahoma" w:cs="Tahoma"/>
                <w:b/>
                <w:w w:val="82"/>
                <w:sz w:val="24"/>
                <w:szCs w:val="24"/>
              </w:rPr>
              <w:t>2</w:t>
            </w:r>
          </w:p>
        </w:tc>
        <w:tc>
          <w:tcPr>
            <w:tcW w:w="0" w:type="auto"/>
          </w:tcPr>
          <w:p w14:paraId="41184C50" w14:textId="77777777" w:rsidR="00C16FF4" w:rsidRPr="00F52D3C" w:rsidRDefault="00C16FF4" w:rsidP="0059102C">
            <w:pPr>
              <w:widowControl w:val="0"/>
              <w:autoSpaceDE w:val="0"/>
              <w:autoSpaceDN w:val="0"/>
              <w:spacing w:before="99"/>
              <w:ind w:right="-5"/>
              <w:jc w:val="center"/>
              <w:rPr>
                <w:rFonts w:ascii="Tahoma" w:hAnsi="Tahoma" w:cs="Tahoma"/>
                <w:b/>
                <w:w w:val="80"/>
                <w:sz w:val="24"/>
                <w:szCs w:val="24"/>
              </w:rPr>
            </w:pPr>
            <w:r w:rsidRPr="00F52D3C">
              <w:rPr>
                <w:rFonts w:ascii="Tahoma" w:hAnsi="Tahoma" w:cs="Tahoma"/>
                <w:b/>
                <w:w w:val="80"/>
                <w:sz w:val="24"/>
                <w:szCs w:val="24"/>
              </w:rPr>
              <w:t>Pertinencia e impacto del proyecto</w:t>
            </w:r>
          </w:p>
        </w:tc>
        <w:tc>
          <w:tcPr>
            <w:tcW w:w="0" w:type="auto"/>
          </w:tcPr>
          <w:p w14:paraId="5C347D3D" w14:textId="77777777" w:rsidR="00C16FF4" w:rsidRPr="00F52D3C" w:rsidRDefault="00C16FF4" w:rsidP="0059102C">
            <w:pPr>
              <w:pStyle w:val="Prrafodelista"/>
              <w:widowControl w:val="0"/>
              <w:numPr>
                <w:ilvl w:val="0"/>
                <w:numId w:val="10"/>
              </w:numPr>
              <w:autoSpaceDE w:val="0"/>
              <w:autoSpaceDN w:val="0"/>
              <w:ind w:left="408" w:right="77" w:hanging="293"/>
              <w:contextualSpacing/>
              <w:jc w:val="both"/>
              <w:rPr>
                <w:rFonts w:ascii="Tahoma" w:hAnsi="Tahoma" w:cs="Tahoma"/>
                <w:w w:val="80"/>
              </w:rPr>
            </w:pPr>
            <w:r w:rsidRPr="00F52D3C">
              <w:rPr>
                <w:rFonts w:ascii="Tahoma" w:hAnsi="Tahoma" w:cs="Tahoma"/>
                <w:w w:val="80"/>
              </w:rPr>
              <w:t>Relación y articulación de la propuesta con los Objetivos de Desarrollo Sostenible de acuerdo con el alcance y objetivos planteados. Puntaje:</w:t>
            </w:r>
            <w:r w:rsidRPr="00F52D3C">
              <w:rPr>
                <w:rFonts w:ascii="Tahoma" w:hAnsi="Tahoma" w:cs="Tahoma"/>
                <w:spacing w:val="4"/>
                <w:w w:val="80"/>
              </w:rPr>
              <w:t xml:space="preserve"> </w:t>
            </w:r>
            <w:r w:rsidRPr="00F52D3C">
              <w:rPr>
                <w:rFonts w:ascii="Tahoma" w:hAnsi="Tahoma" w:cs="Tahoma"/>
                <w:w w:val="80"/>
              </w:rPr>
              <w:t>hasta</w:t>
            </w:r>
            <w:r w:rsidRPr="00F52D3C">
              <w:rPr>
                <w:rFonts w:ascii="Tahoma" w:hAnsi="Tahoma" w:cs="Tahoma"/>
                <w:spacing w:val="3"/>
                <w:w w:val="80"/>
              </w:rPr>
              <w:t xml:space="preserve"> </w:t>
            </w:r>
            <w:r w:rsidRPr="00F52D3C">
              <w:rPr>
                <w:rFonts w:ascii="Tahoma" w:hAnsi="Tahoma" w:cs="Tahoma"/>
                <w:w w:val="80"/>
              </w:rPr>
              <w:t>15</w:t>
            </w:r>
            <w:r w:rsidRPr="00F52D3C">
              <w:rPr>
                <w:rFonts w:ascii="Tahoma" w:hAnsi="Tahoma" w:cs="Tahoma"/>
                <w:spacing w:val="4"/>
                <w:w w:val="80"/>
              </w:rPr>
              <w:t xml:space="preserve"> </w:t>
            </w:r>
            <w:r w:rsidRPr="00F52D3C">
              <w:rPr>
                <w:rFonts w:ascii="Tahoma" w:hAnsi="Tahoma" w:cs="Tahoma"/>
                <w:w w:val="80"/>
              </w:rPr>
              <w:t>puntos</w:t>
            </w:r>
          </w:p>
          <w:p w14:paraId="64B587BE" w14:textId="77777777" w:rsidR="00C16FF4" w:rsidRPr="00F52D3C" w:rsidRDefault="00C16FF4" w:rsidP="0059102C">
            <w:pPr>
              <w:pStyle w:val="Prrafodelista"/>
              <w:widowControl w:val="0"/>
              <w:autoSpaceDE w:val="0"/>
              <w:autoSpaceDN w:val="0"/>
              <w:ind w:left="408" w:right="77"/>
              <w:jc w:val="both"/>
              <w:rPr>
                <w:rFonts w:ascii="Tahoma" w:hAnsi="Tahoma" w:cs="Tahoma"/>
                <w:w w:val="80"/>
              </w:rPr>
            </w:pPr>
          </w:p>
          <w:p w14:paraId="23256429" w14:textId="77777777" w:rsidR="00C16FF4" w:rsidRPr="00F52D3C" w:rsidRDefault="00C16FF4" w:rsidP="0059102C">
            <w:pPr>
              <w:pStyle w:val="Prrafodelista"/>
              <w:widowControl w:val="0"/>
              <w:numPr>
                <w:ilvl w:val="0"/>
                <w:numId w:val="10"/>
              </w:numPr>
              <w:autoSpaceDE w:val="0"/>
              <w:autoSpaceDN w:val="0"/>
              <w:ind w:left="408" w:right="77" w:hanging="293"/>
              <w:contextualSpacing/>
              <w:jc w:val="both"/>
              <w:rPr>
                <w:rFonts w:ascii="Tahoma" w:hAnsi="Tahoma" w:cs="Tahoma"/>
                <w:w w:val="80"/>
              </w:rPr>
            </w:pPr>
            <w:r w:rsidRPr="00F52D3C">
              <w:rPr>
                <w:rFonts w:ascii="Tahoma" w:hAnsi="Tahoma" w:cs="Tahoma"/>
                <w:w w:val="80"/>
              </w:rPr>
              <w:t>Impacto esperado del proyecto. Puntaje:</w:t>
            </w:r>
            <w:r w:rsidRPr="00F52D3C">
              <w:rPr>
                <w:rFonts w:ascii="Tahoma" w:hAnsi="Tahoma" w:cs="Tahoma"/>
                <w:spacing w:val="4"/>
                <w:w w:val="80"/>
              </w:rPr>
              <w:t xml:space="preserve"> </w:t>
            </w:r>
            <w:r w:rsidRPr="00F52D3C">
              <w:rPr>
                <w:rFonts w:ascii="Tahoma" w:hAnsi="Tahoma" w:cs="Tahoma"/>
                <w:w w:val="80"/>
              </w:rPr>
              <w:t>hasta</w:t>
            </w:r>
            <w:r w:rsidRPr="00F52D3C">
              <w:rPr>
                <w:rFonts w:ascii="Tahoma" w:hAnsi="Tahoma" w:cs="Tahoma"/>
                <w:spacing w:val="3"/>
                <w:w w:val="80"/>
              </w:rPr>
              <w:t xml:space="preserve"> </w:t>
            </w:r>
            <w:r w:rsidRPr="00F52D3C">
              <w:rPr>
                <w:rFonts w:ascii="Tahoma" w:hAnsi="Tahoma" w:cs="Tahoma"/>
                <w:w w:val="80"/>
              </w:rPr>
              <w:t>10</w:t>
            </w:r>
            <w:r w:rsidRPr="00F52D3C">
              <w:rPr>
                <w:rFonts w:ascii="Tahoma" w:hAnsi="Tahoma" w:cs="Tahoma"/>
                <w:spacing w:val="4"/>
                <w:w w:val="80"/>
              </w:rPr>
              <w:t xml:space="preserve"> </w:t>
            </w:r>
            <w:r w:rsidRPr="00F52D3C">
              <w:rPr>
                <w:rFonts w:ascii="Tahoma" w:hAnsi="Tahoma" w:cs="Tahoma"/>
                <w:w w:val="80"/>
              </w:rPr>
              <w:t>puntos</w:t>
            </w:r>
          </w:p>
        </w:tc>
        <w:tc>
          <w:tcPr>
            <w:tcW w:w="0" w:type="auto"/>
          </w:tcPr>
          <w:p w14:paraId="6C802E17" w14:textId="77777777" w:rsidR="00C16FF4" w:rsidRPr="00F52D3C" w:rsidRDefault="00C16FF4" w:rsidP="0059102C">
            <w:pPr>
              <w:widowControl w:val="0"/>
              <w:autoSpaceDE w:val="0"/>
              <w:autoSpaceDN w:val="0"/>
              <w:spacing w:before="1"/>
              <w:jc w:val="center"/>
              <w:rPr>
                <w:rFonts w:ascii="Tahoma" w:hAnsi="Tahoma" w:cs="Tahoma"/>
                <w:b/>
                <w:w w:val="90"/>
                <w:sz w:val="24"/>
                <w:szCs w:val="24"/>
              </w:rPr>
            </w:pPr>
            <w:r w:rsidRPr="00F52D3C">
              <w:rPr>
                <w:rFonts w:ascii="Tahoma" w:hAnsi="Tahoma" w:cs="Tahoma"/>
                <w:b/>
                <w:w w:val="90"/>
                <w:sz w:val="24"/>
                <w:szCs w:val="24"/>
              </w:rPr>
              <w:t>25</w:t>
            </w:r>
          </w:p>
        </w:tc>
        <w:tc>
          <w:tcPr>
            <w:tcW w:w="0" w:type="auto"/>
          </w:tcPr>
          <w:p w14:paraId="0C752736" w14:textId="77777777" w:rsidR="00C16FF4" w:rsidRPr="00F52D3C" w:rsidRDefault="00C16FF4" w:rsidP="0059102C">
            <w:pPr>
              <w:widowControl w:val="0"/>
              <w:autoSpaceDE w:val="0"/>
              <w:autoSpaceDN w:val="0"/>
              <w:spacing w:before="1"/>
              <w:ind w:right="36"/>
              <w:jc w:val="center"/>
              <w:rPr>
                <w:rFonts w:ascii="Tahoma" w:hAnsi="Tahoma" w:cs="Tahoma"/>
                <w:b/>
                <w:w w:val="90"/>
                <w:sz w:val="24"/>
                <w:szCs w:val="24"/>
              </w:rPr>
            </w:pPr>
            <w:r w:rsidRPr="00F52D3C">
              <w:rPr>
                <w:rFonts w:ascii="Tahoma" w:hAnsi="Tahoma" w:cs="Tahoma"/>
                <w:b/>
                <w:w w:val="90"/>
                <w:sz w:val="24"/>
                <w:szCs w:val="24"/>
              </w:rPr>
              <w:t>25</w:t>
            </w:r>
          </w:p>
        </w:tc>
      </w:tr>
      <w:tr w:rsidR="00C16FF4" w:rsidRPr="00F52D3C" w14:paraId="46180D75" w14:textId="77777777" w:rsidTr="002439C9">
        <w:trPr>
          <w:trHeight w:val="1054"/>
        </w:trPr>
        <w:tc>
          <w:tcPr>
            <w:tcW w:w="0" w:type="auto"/>
          </w:tcPr>
          <w:p w14:paraId="698365FD" w14:textId="77777777" w:rsidR="00C16FF4" w:rsidRPr="00F52D3C" w:rsidRDefault="00C16FF4" w:rsidP="0059102C">
            <w:pPr>
              <w:widowControl w:val="0"/>
              <w:autoSpaceDE w:val="0"/>
              <w:autoSpaceDN w:val="0"/>
              <w:spacing w:before="1"/>
              <w:jc w:val="center"/>
              <w:rPr>
                <w:rFonts w:ascii="Tahoma" w:hAnsi="Tahoma" w:cs="Tahoma"/>
                <w:b/>
                <w:sz w:val="24"/>
                <w:szCs w:val="24"/>
                <w:highlight w:val="yellow"/>
              </w:rPr>
            </w:pPr>
            <w:r w:rsidRPr="00F52D3C">
              <w:rPr>
                <w:rFonts w:ascii="Tahoma" w:hAnsi="Tahoma" w:cs="Tahoma"/>
                <w:b/>
                <w:sz w:val="24"/>
                <w:szCs w:val="24"/>
              </w:rPr>
              <w:t>3</w:t>
            </w:r>
          </w:p>
        </w:tc>
        <w:tc>
          <w:tcPr>
            <w:tcW w:w="0" w:type="auto"/>
          </w:tcPr>
          <w:p w14:paraId="70EC84A2" w14:textId="77777777" w:rsidR="00C16FF4" w:rsidRPr="00F52D3C" w:rsidRDefault="00C16FF4" w:rsidP="0059102C">
            <w:pPr>
              <w:widowControl w:val="0"/>
              <w:autoSpaceDE w:val="0"/>
              <w:autoSpaceDN w:val="0"/>
              <w:spacing w:before="99"/>
              <w:ind w:right="-5"/>
              <w:jc w:val="center"/>
              <w:rPr>
                <w:rFonts w:ascii="Tahoma" w:hAnsi="Tahoma" w:cs="Tahoma"/>
                <w:b/>
                <w:w w:val="80"/>
                <w:sz w:val="24"/>
                <w:szCs w:val="24"/>
              </w:rPr>
            </w:pPr>
            <w:r w:rsidRPr="00F52D3C">
              <w:rPr>
                <w:rFonts w:ascii="Tahoma" w:hAnsi="Tahoma" w:cs="Tahoma"/>
                <w:b/>
                <w:w w:val="80"/>
                <w:sz w:val="24"/>
                <w:szCs w:val="24"/>
              </w:rPr>
              <w:t>Proyecto con impacto institucional</w:t>
            </w:r>
          </w:p>
        </w:tc>
        <w:tc>
          <w:tcPr>
            <w:tcW w:w="0" w:type="auto"/>
          </w:tcPr>
          <w:p w14:paraId="3CA92001" w14:textId="77777777" w:rsidR="00C16FF4" w:rsidRPr="00F52D3C" w:rsidRDefault="00C16FF4" w:rsidP="00C16FF4">
            <w:pPr>
              <w:widowControl w:val="0"/>
              <w:numPr>
                <w:ilvl w:val="0"/>
                <w:numId w:val="13"/>
              </w:numPr>
              <w:autoSpaceDE w:val="0"/>
              <w:autoSpaceDN w:val="0"/>
              <w:spacing w:after="200" w:line="276" w:lineRule="auto"/>
              <w:ind w:left="431" w:right="77" w:hanging="283"/>
              <w:rPr>
                <w:rFonts w:ascii="Tahoma" w:hAnsi="Tahoma" w:cs="Tahoma"/>
                <w:w w:val="80"/>
                <w:sz w:val="24"/>
                <w:szCs w:val="24"/>
              </w:rPr>
            </w:pPr>
            <w:r w:rsidRPr="00F52D3C">
              <w:rPr>
                <w:rFonts w:ascii="Tahoma" w:hAnsi="Tahoma" w:cs="Tahoma"/>
                <w:w w:val="80"/>
                <w:sz w:val="24"/>
                <w:szCs w:val="24"/>
              </w:rPr>
              <w:t>El objetivo general del proyecto y su metodología busca atender problemas o necesidades de uno o más lugares de desarrollo de la Universidad de Córdoba.</w:t>
            </w:r>
          </w:p>
        </w:tc>
        <w:tc>
          <w:tcPr>
            <w:tcW w:w="0" w:type="auto"/>
          </w:tcPr>
          <w:p w14:paraId="3F3DA898" w14:textId="77777777" w:rsidR="00C16FF4" w:rsidRPr="00F52D3C" w:rsidRDefault="00C16FF4" w:rsidP="0059102C">
            <w:pPr>
              <w:widowControl w:val="0"/>
              <w:autoSpaceDE w:val="0"/>
              <w:autoSpaceDN w:val="0"/>
              <w:spacing w:before="1"/>
              <w:jc w:val="center"/>
              <w:rPr>
                <w:rFonts w:ascii="Tahoma" w:hAnsi="Tahoma" w:cs="Tahoma"/>
                <w:b/>
                <w:sz w:val="24"/>
                <w:szCs w:val="24"/>
              </w:rPr>
            </w:pPr>
            <w:r w:rsidRPr="00F52D3C">
              <w:rPr>
                <w:rFonts w:ascii="Tahoma" w:hAnsi="Tahoma" w:cs="Tahoma"/>
                <w:b/>
                <w:sz w:val="24"/>
                <w:szCs w:val="24"/>
              </w:rPr>
              <w:t>2</w:t>
            </w:r>
          </w:p>
        </w:tc>
        <w:tc>
          <w:tcPr>
            <w:tcW w:w="0" w:type="auto"/>
          </w:tcPr>
          <w:p w14:paraId="3B79AE14" w14:textId="77777777" w:rsidR="00C16FF4" w:rsidRPr="00F52D3C" w:rsidRDefault="00C16FF4" w:rsidP="0059102C">
            <w:pPr>
              <w:widowControl w:val="0"/>
              <w:autoSpaceDE w:val="0"/>
              <w:autoSpaceDN w:val="0"/>
              <w:spacing w:before="1"/>
              <w:ind w:right="36"/>
              <w:jc w:val="center"/>
              <w:rPr>
                <w:rFonts w:ascii="Tahoma" w:hAnsi="Tahoma" w:cs="Tahoma"/>
                <w:b/>
                <w:sz w:val="24"/>
                <w:szCs w:val="24"/>
              </w:rPr>
            </w:pPr>
            <w:r w:rsidRPr="00F52D3C">
              <w:rPr>
                <w:rFonts w:ascii="Tahoma" w:hAnsi="Tahoma" w:cs="Tahoma"/>
                <w:b/>
                <w:sz w:val="24"/>
                <w:szCs w:val="24"/>
              </w:rPr>
              <w:t>2</w:t>
            </w:r>
          </w:p>
        </w:tc>
      </w:tr>
      <w:tr w:rsidR="00C16FF4" w:rsidRPr="00F52D3C" w14:paraId="3640A236" w14:textId="77777777" w:rsidTr="002439C9">
        <w:trPr>
          <w:trHeight w:val="1054"/>
        </w:trPr>
        <w:tc>
          <w:tcPr>
            <w:tcW w:w="0" w:type="auto"/>
          </w:tcPr>
          <w:p w14:paraId="23C91354" w14:textId="77777777" w:rsidR="00C16FF4" w:rsidRPr="00F52D3C" w:rsidRDefault="00C16FF4" w:rsidP="0059102C">
            <w:pPr>
              <w:widowControl w:val="0"/>
              <w:autoSpaceDE w:val="0"/>
              <w:autoSpaceDN w:val="0"/>
              <w:spacing w:before="1"/>
              <w:jc w:val="center"/>
              <w:rPr>
                <w:rFonts w:ascii="Tahoma" w:hAnsi="Tahoma" w:cs="Tahoma"/>
                <w:sz w:val="24"/>
                <w:szCs w:val="24"/>
              </w:rPr>
            </w:pPr>
            <w:r w:rsidRPr="00F52D3C">
              <w:rPr>
                <w:rFonts w:ascii="Tahoma" w:hAnsi="Tahoma" w:cs="Tahoma"/>
                <w:sz w:val="24"/>
                <w:szCs w:val="24"/>
              </w:rPr>
              <w:t>4</w:t>
            </w:r>
          </w:p>
        </w:tc>
        <w:tc>
          <w:tcPr>
            <w:tcW w:w="0" w:type="auto"/>
          </w:tcPr>
          <w:p w14:paraId="73F73E7A" w14:textId="77777777" w:rsidR="00C16FF4" w:rsidRPr="00F52D3C" w:rsidRDefault="00C16FF4" w:rsidP="0059102C">
            <w:pPr>
              <w:widowControl w:val="0"/>
              <w:autoSpaceDE w:val="0"/>
              <w:autoSpaceDN w:val="0"/>
              <w:spacing w:before="99"/>
              <w:ind w:right="-5"/>
              <w:jc w:val="center"/>
              <w:rPr>
                <w:rFonts w:ascii="Tahoma" w:hAnsi="Tahoma" w:cs="Tahoma"/>
                <w:b/>
                <w:sz w:val="24"/>
                <w:szCs w:val="24"/>
              </w:rPr>
            </w:pPr>
            <w:r w:rsidRPr="00F52D3C">
              <w:rPr>
                <w:rFonts w:ascii="Tahoma" w:hAnsi="Tahoma" w:cs="Tahoma"/>
                <w:b/>
                <w:w w:val="80"/>
                <w:sz w:val="24"/>
                <w:szCs w:val="24"/>
              </w:rPr>
              <w:t>Conformación</w:t>
            </w:r>
            <w:r w:rsidRPr="00F52D3C">
              <w:rPr>
                <w:rFonts w:ascii="Tahoma" w:hAnsi="Tahoma" w:cs="Tahoma"/>
                <w:b/>
                <w:spacing w:val="-38"/>
                <w:w w:val="80"/>
                <w:sz w:val="24"/>
                <w:szCs w:val="24"/>
              </w:rPr>
              <w:t xml:space="preserve"> </w:t>
            </w:r>
            <w:r w:rsidRPr="00F52D3C">
              <w:rPr>
                <w:rFonts w:ascii="Tahoma" w:hAnsi="Tahoma" w:cs="Tahoma"/>
                <w:b/>
                <w:w w:val="80"/>
                <w:sz w:val="24"/>
                <w:szCs w:val="24"/>
              </w:rPr>
              <w:t>del equipo de</w:t>
            </w:r>
            <w:r w:rsidRPr="00F52D3C">
              <w:rPr>
                <w:rFonts w:ascii="Tahoma" w:hAnsi="Tahoma" w:cs="Tahoma"/>
                <w:b/>
                <w:spacing w:val="1"/>
                <w:w w:val="80"/>
                <w:sz w:val="24"/>
                <w:szCs w:val="24"/>
              </w:rPr>
              <w:t xml:space="preserve"> </w:t>
            </w:r>
            <w:r w:rsidRPr="00F52D3C">
              <w:rPr>
                <w:rFonts w:ascii="Tahoma" w:hAnsi="Tahoma" w:cs="Tahoma"/>
                <w:b/>
                <w:w w:val="85"/>
                <w:sz w:val="24"/>
                <w:szCs w:val="24"/>
              </w:rPr>
              <w:t>investigación</w:t>
            </w:r>
          </w:p>
        </w:tc>
        <w:tc>
          <w:tcPr>
            <w:tcW w:w="0" w:type="auto"/>
          </w:tcPr>
          <w:p w14:paraId="6F24BAAA" w14:textId="77777777" w:rsidR="00C16FF4" w:rsidRPr="00F52D3C" w:rsidRDefault="00C16FF4" w:rsidP="0059102C">
            <w:pPr>
              <w:widowControl w:val="0"/>
              <w:autoSpaceDE w:val="0"/>
              <w:autoSpaceDN w:val="0"/>
              <w:ind w:left="100" w:right="77"/>
              <w:rPr>
                <w:rFonts w:ascii="Tahoma" w:hAnsi="Tahoma" w:cs="Tahoma"/>
                <w:sz w:val="24"/>
                <w:szCs w:val="24"/>
              </w:rPr>
            </w:pPr>
            <w:r w:rsidRPr="00F52D3C">
              <w:rPr>
                <w:rFonts w:ascii="Tahoma" w:hAnsi="Tahoma" w:cs="Tahoma"/>
                <w:w w:val="80"/>
                <w:sz w:val="24"/>
                <w:szCs w:val="24"/>
              </w:rPr>
              <w:t>El proyecto demuestra la participación, con docentes y/o estudiantes, de al menos dos facultades de la institución en las actividades planteadas durante el desarrollo del proyecto.</w:t>
            </w:r>
          </w:p>
        </w:tc>
        <w:tc>
          <w:tcPr>
            <w:tcW w:w="0" w:type="auto"/>
          </w:tcPr>
          <w:p w14:paraId="6F19FEC5" w14:textId="77777777" w:rsidR="00C16FF4" w:rsidRPr="00F52D3C" w:rsidRDefault="00C16FF4" w:rsidP="0059102C">
            <w:pPr>
              <w:widowControl w:val="0"/>
              <w:autoSpaceDE w:val="0"/>
              <w:autoSpaceDN w:val="0"/>
              <w:spacing w:before="1"/>
              <w:jc w:val="center"/>
              <w:rPr>
                <w:rFonts w:ascii="Tahoma" w:hAnsi="Tahoma" w:cs="Tahoma"/>
                <w:b/>
                <w:sz w:val="24"/>
                <w:szCs w:val="24"/>
              </w:rPr>
            </w:pPr>
            <w:r w:rsidRPr="00F52D3C">
              <w:rPr>
                <w:rFonts w:ascii="Tahoma" w:hAnsi="Tahoma" w:cs="Tahoma"/>
                <w:b/>
                <w:sz w:val="24"/>
                <w:szCs w:val="24"/>
              </w:rPr>
              <w:t>5</w:t>
            </w:r>
          </w:p>
        </w:tc>
        <w:tc>
          <w:tcPr>
            <w:tcW w:w="0" w:type="auto"/>
          </w:tcPr>
          <w:p w14:paraId="534FC4E0" w14:textId="77777777" w:rsidR="00C16FF4" w:rsidRPr="00F52D3C" w:rsidRDefault="00C16FF4" w:rsidP="0059102C">
            <w:pPr>
              <w:widowControl w:val="0"/>
              <w:autoSpaceDE w:val="0"/>
              <w:autoSpaceDN w:val="0"/>
              <w:spacing w:before="1"/>
              <w:ind w:right="36"/>
              <w:jc w:val="center"/>
              <w:rPr>
                <w:rFonts w:ascii="Tahoma" w:hAnsi="Tahoma" w:cs="Tahoma"/>
                <w:b/>
                <w:sz w:val="24"/>
                <w:szCs w:val="24"/>
              </w:rPr>
            </w:pPr>
            <w:r w:rsidRPr="00F52D3C">
              <w:rPr>
                <w:rFonts w:ascii="Tahoma" w:hAnsi="Tahoma" w:cs="Tahoma"/>
                <w:b/>
                <w:sz w:val="24"/>
                <w:szCs w:val="24"/>
              </w:rPr>
              <w:t>5</w:t>
            </w:r>
          </w:p>
        </w:tc>
      </w:tr>
      <w:tr w:rsidR="00C16FF4" w:rsidRPr="00F52D3C" w14:paraId="40504ACC" w14:textId="77777777" w:rsidTr="002439C9">
        <w:trPr>
          <w:trHeight w:val="617"/>
        </w:trPr>
        <w:tc>
          <w:tcPr>
            <w:tcW w:w="0" w:type="auto"/>
            <w:vMerge w:val="restart"/>
          </w:tcPr>
          <w:p w14:paraId="689BCD7A" w14:textId="77777777" w:rsidR="00C16FF4" w:rsidRPr="00F52D3C" w:rsidRDefault="00C16FF4" w:rsidP="0059102C">
            <w:pPr>
              <w:widowControl w:val="0"/>
              <w:autoSpaceDE w:val="0"/>
              <w:autoSpaceDN w:val="0"/>
              <w:jc w:val="center"/>
              <w:rPr>
                <w:rFonts w:ascii="Tahoma" w:hAnsi="Tahoma" w:cs="Tahoma"/>
                <w:sz w:val="24"/>
                <w:szCs w:val="24"/>
              </w:rPr>
            </w:pPr>
            <w:r w:rsidRPr="00F52D3C">
              <w:rPr>
                <w:rFonts w:ascii="Tahoma" w:hAnsi="Tahoma" w:cs="Tahoma"/>
                <w:sz w:val="24"/>
                <w:szCs w:val="24"/>
              </w:rPr>
              <w:t>5</w:t>
            </w:r>
          </w:p>
        </w:tc>
        <w:tc>
          <w:tcPr>
            <w:tcW w:w="0" w:type="auto"/>
            <w:vMerge w:val="restart"/>
          </w:tcPr>
          <w:p w14:paraId="3C26B5AF" w14:textId="77777777" w:rsidR="00C16FF4" w:rsidRPr="00F52D3C" w:rsidRDefault="00C16FF4" w:rsidP="0059102C">
            <w:pPr>
              <w:widowControl w:val="0"/>
              <w:autoSpaceDE w:val="0"/>
              <w:autoSpaceDN w:val="0"/>
              <w:jc w:val="center"/>
              <w:rPr>
                <w:rFonts w:ascii="Tahoma" w:hAnsi="Tahoma" w:cs="Tahoma"/>
                <w:b/>
                <w:sz w:val="24"/>
                <w:szCs w:val="24"/>
              </w:rPr>
            </w:pPr>
            <w:r w:rsidRPr="00F52D3C">
              <w:rPr>
                <w:rFonts w:ascii="Tahoma" w:hAnsi="Tahoma" w:cs="Tahoma"/>
                <w:b/>
                <w:w w:val="80"/>
                <w:sz w:val="24"/>
                <w:szCs w:val="24"/>
              </w:rPr>
              <w:t>Articulación del proyecto con entidades afines</w:t>
            </w:r>
          </w:p>
        </w:tc>
        <w:tc>
          <w:tcPr>
            <w:tcW w:w="0" w:type="auto"/>
          </w:tcPr>
          <w:p w14:paraId="3414D7C9" w14:textId="77777777" w:rsidR="00C16FF4" w:rsidRPr="00F52D3C" w:rsidRDefault="00C16FF4" w:rsidP="0059102C">
            <w:pPr>
              <w:widowControl w:val="0"/>
              <w:tabs>
                <w:tab w:val="left" w:pos="460"/>
              </w:tabs>
              <w:autoSpaceDE w:val="0"/>
              <w:autoSpaceDN w:val="0"/>
              <w:spacing w:before="1" w:line="235" w:lineRule="auto"/>
              <w:ind w:left="127" w:right="81"/>
              <w:jc w:val="both"/>
              <w:rPr>
                <w:rFonts w:ascii="Tahoma" w:hAnsi="Tahoma" w:cs="Tahoma"/>
                <w:sz w:val="24"/>
                <w:szCs w:val="24"/>
              </w:rPr>
            </w:pPr>
            <w:r w:rsidRPr="00F52D3C">
              <w:rPr>
                <w:rFonts w:ascii="Tahoma" w:hAnsi="Tahoma" w:cs="Tahoma"/>
                <w:w w:val="80"/>
                <w:sz w:val="24"/>
                <w:szCs w:val="24"/>
              </w:rPr>
              <w:t>El proyecto demuestra la vinculación de la sociedad civil organizada y/o una empresa del sector productivo.</w:t>
            </w:r>
          </w:p>
        </w:tc>
        <w:tc>
          <w:tcPr>
            <w:tcW w:w="0" w:type="auto"/>
          </w:tcPr>
          <w:p w14:paraId="1EA7125D" w14:textId="77777777" w:rsidR="00C16FF4" w:rsidRPr="00F52D3C" w:rsidRDefault="00C16FF4" w:rsidP="0059102C">
            <w:pPr>
              <w:widowControl w:val="0"/>
              <w:autoSpaceDE w:val="0"/>
              <w:autoSpaceDN w:val="0"/>
              <w:ind w:left="527" w:right="507"/>
              <w:jc w:val="center"/>
              <w:rPr>
                <w:rFonts w:ascii="Tahoma" w:hAnsi="Tahoma" w:cs="Tahoma"/>
                <w:b/>
                <w:sz w:val="24"/>
                <w:szCs w:val="24"/>
              </w:rPr>
            </w:pPr>
            <w:r w:rsidRPr="00F52D3C">
              <w:rPr>
                <w:rFonts w:ascii="Tahoma" w:hAnsi="Tahoma" w:cs="Tahoma"/>
                <w:b/>
                <w:sz w:val="24"/>
                <w:szCs w:val="24"/>
              </w:rPr>
              <w:t>5</w:t>
            </w:r>
          </w:p>
        </w:tc>
        <w:tc>
          <w:tcPr>
            <w:tcW w:w="0" w:type="auto"/>
            <w:vMerge w:val="restart"/>
          </w:tcPr>
          <w:p w14:paraId="0A78332F" w14:textId="77777777" w:rsidR="00C16FF4" w:rsidRPr="00F52D3C" w:rsidRDefault="00C16FF4" w:rsidP="0059102C">
            <w:pPr>
              <w:widowControl w:val="0"/>
              <w:autoSpaceDE w:val="0"/>
              <w:autoSpaceDN w:val="0"/>
              <w:jc w:val="center"/>
              <w:rPr>
                <w:rFonts w:ascii="Tahoma" w:hAnsi="Tahoma" w:cs="Tahoma"/>
                <w:b/>
                <w:sz w:val="24"/>
                <w:szCs w:val="24"/>
              </w:rPr>
            </w:pPr>
            <w:r w:rsidRPr="00F52D3C">
              <w:rPr>
                <w:rFonts w:ascii="Tahoma" w:hAnsi="Tahoma" w:cs="Tahoma"/>
                <w:b/>
                <w:sz w:val="24"/>
                <w:szCs w:val="24"/>
              </w:rPr>
              <w:t>8</w:t>
            </w:r>
          </w:p>
        </w:tc>
      </w:tr>
      <w:tr w:rsidR="00C16FF4" w:rsidRPr="00F52D3C" w14:paraId="5219EDD4" w14:textId="77777777" w:rsidTr="002439C9">
        <w:trPr>
          <w:trHeight w:val="859"/>
        </w:trPr>
        <w:tc>
          <w:tcPr>
            <w:tcW w:w="0" w:type="auto"/>
            <w:vMerge/>
          </w:tcPr>
          <w:p w14:paraId="63523AD7" w14:textId="77777777" w:rsidR="00C16FF4" w:rsidRPr="00F52D3C" w:rsidRDefault="00C16FF4" w:rsidP="0059102C">
            <w:pPr>
              <w:widowControl w:val="0"/>
              <w:autoSpaceDE w:val="0"/>
              <w:autoSpaceDN w:val="0"/>
              <w:jc w:val="center"/>
              <w:rPr>
                <w:rFonts w:ascii="Tahoma" w:hAnsi="Tahoma" w:cs="Tahoma"/>
                <w:sz w:val="24"/>
                <w:szCs w:val="24"/>
              </w:rPr>
            </w:pPr>
          </w:p>
        </w:tc>
        <w:tc>
          <w:tcPr>
            <w:tcW w:w="0" w:type="auto"/>
            <w:vMerge/>
          </w:tcPr>
          <w:p w14:paraId="64A835ED" w14:textId="77777777" w:rsidR="00C16FF4" w:rsidRPr="00F52D3C" w:rsidRDefault="00C16FF4" w:rsidP="0059102C">
            <w:pPr>
              <w:widowControl w:val="0"/>
              <w:autoSpaceDE w:val="0"/>
              <w:autoSpaceDN w:val="0"/>
              <w:rPr>
                <w:rFonts w:ascii="Tahoma" w:hAnsi="Tahoma" w:cs="Tahoma"/>
                <w:sz w:val="24"/>
                <w:szCs w:val="24"/>
              </w:rPr>
            </w:pPr>
          </w:p>
        </w:tc>
        <w:tc>
          <w:tcPr>
            <w:tcW w:w="0" w:type="auto"/>
          </w:tcPr>
          <w:p w14:paraId="2429AD8D" w14:textId="77777777" w:rsidR="00C16FF4" w:rsidRPr="00F52D3C" w:rsidRDefault="00C16FF4" w:rsidP="0059102C">
            <w:pPr>
              <w:widowControl w:val="0"/>
              <w:tabs>
                <w:tab w:val="left" w:pos="461"/>
              </w:tabs>
              <w:autoSpaceDE w:val="0"/>
              <w:autoSpaceDN w:val="0"/>
              <w:spacing w:line="220" w:lineRule="exact"/>
              <w:ind w:left="127" w:right="134"/>
              <w:jc w:val="both"/>
              <w:rPr>
                <w:rFonts w:ascii="Tahoma" w:hAnsi="Tahoma" w:cs="Tahoma"/>
                <w:sz w:val="24"/>
                <w:szCs w:val="24"/>
              </w:rPr>
            </w:pPr>
            <w:r w:rsidRPr="00F52D3C">
              <w:rPr>
                <w:rFonts w:ascii="Tahoma" w:hAnsi="Tahoma" w:cs="Tahoma"/>
                <w:w w:val="80"/>
                <w:sz w:val="24"/>
                <w:szCs w:val="24"/>
              </w:rPr>
              <w:t>El proyecto incluye en el rol de cooperante a una entidad internacional.</w:t>
            </w:r>
          </w:p>
        </w:tc>
        <w:tc>
          <w:tcPr>
            <w:tcW w:w="0" w:type="auto"/>
          </w:tcPr>
          <w:p w14:paraId="6DF3B5A3" w14:textId="77777777" w:rsidR="00C16FF4" w:rsidRPr="00F52D3C" w:rsidRDefault="00C16FF4" w:rsidP="0059102C">
            <w:pPr>
              <w:widowControl w:val="0"/>
              <w:autoSpaceDE w:val="0"/>
              <w:autoSpaceDN w:val="0"/>
              <w:spacing w:before="99"/>
              <w:ind w:left="527" w:right="507"/>
              <w:jc w:val="center"/>
              <w:rPr>
                <w:rFonts w:ascii="Tahoma" w:hAnsi="Tahoma" w:cs="Tahoma"/>
                <w:b/>
                <w:sz w:val="24"/>
                <w:szCs w:val="24"/>
              </w:rPr>
            </w:pPr>
            <w:r w:rsidRPr="00F52D3C">
              <w:rPr>
                <w:rFonts w:ascii="Tahoma" w:hAnsi="Tahoma" w:cs="Tahoma"/>
                <w:b/>
                <w:sz w:val="24"/>
                <w:szCs w:val="24"/>
              </w:rPr>
              <w:t>3</w:t>
            </w:r>
          </w:p>
        </w:tc>
        <w:tc>
          <w:tcPr>
            <w:tcW w:w="0" w:type="auto"/>
            <w:vMerge/>
          </w:tcPr>
          <w:p w14:paraId="398C2FFE" w14:textId="77777777" w:rsidR="00C16FF4" w:rsidRPr="00F52D3C" w:rsidRDefault="00C16FF4" w:rsidP="0059102C">
            <w:pPr>
              <w:widowControl w:val="0"/>
              <w:autoSpaceDE w:val="0"/>
              <w:autoSpaceDN w:val="0"/>
              <w:rPr>
                <w:rFonts w:ascii="Tahoma" w:hAnsi="Tahoma" w:cs="Tahoma"/>
                <w:sz w:val="24"/>
                <w:szCs w:val="24"/>
              </w:rPr>
            </w:pPr>
          </w:p>
        </w:tc>
      </w:tr>
      <w:tr w:rsidR="00C16FF4" w:rsidRPr="00F52D3C" w14:paraId="3E56FF19" w14:textId="77777777" w:rsidTr="002439C9">
        <w:trPr>
          <w:trHeight w:val="251"/>
        </w:trPr>
        <w:tc>
          <w:tcPr>
            <w:tcW w:w="0" w:type="auto"/>
            <w:gridSpan w:val="3"/>
          </w:tcPr>
          <w:p w14:paraId="47C5AD97" w14:textId="77777777" w:rsidR="00C16FF4" w:rsidRPr="00F52D3C" w:rsidRDefault="00C16FF4" w:rsidP="0059102C">
            <w:pPr>
              <w:widowControl w:val="0"/>
              <w:autoSpaceDE w:val="0"/>
              <w:autoSpaceDN w:val="0"/>
              <w:jc w:val="center"/>
              <w:rPr>
                <w:rFonts w:ascii="Tahoma" w:hAnsi="Tahoma" w:cs="Tahoma"/>
                <w:sz w:val="24"/>
                <w:szCs w:val="24"/>
              </w:rPr>
            </w:pPr>
            <w:r w:rsidRPr="00F52D3C">
              <w:rPr>
                <w:rFonts w:ascii="Tahoma" w:hAnsi="Tahoma" w:cs="Tahoma"/>
                <w:b/>
                <w:w w:val="90"/>
                <w:sz w:val="24"/>
                <w:szCs w:val="24"/>
              </w:rPr>
              <w:t>Total</w:t>
            </w:r>
          </w:p>
        </w:tc>
        <w:tc>
          <w:tcPr>
            <w:tcW w:w="0" w:type="auto"/>
          </w:tcPr>
          <w:p w14:paraId="05A14FF4" w14:textId="77777777" w:rsidR="00C16FF4" w:rsidRPr="00F52D3C" w:rsidRDefault="00C16FF4" w:rsidP="0059102C">
            <w:pPr>
              <w:widowControl w:val="0"/>
              <w:autoSpaceDE w:val="0"/>
              <w:autoSpaceDN w:val="0"/>
              <w:jc w:val="center"/>
              <w:rPr>
                <w:rFonts w:ascii="Tahoma" w:hAnsi="Tahoma" w:cs="Tahoma"/>
                <w:sz w:val="24"/>
                <w:szCs w:val="24"/>
              </w:rPr>
            </w:pPr>
          </w:p>
        </w:tc>
        <w:tc>
          <w:tcPr>
            <w:tcW w:w="0" w:type="auto"/>
          </w:tcPr>
          <w:p w14:paraId="1884EBCE" w14:textId="77777777" w:rsidR="00C16FF4" w:rsidRPr="00F52D3C" w:rsidRDefault="00C16FF4" w:rsidP="0059102C">
            <w:pPr>
              <w:widowControl w:val="0"/>
              <w:autoSpaceDE w:val="0"/>
              <w:autoSpaceDN w:val="0"/>
              <w:spacing w:before="99"/>
              <w:ind w:right="32"/>
              <w:jc w:val="center"/>
              <w:rPr>
                <w:rFonts w:ascii="Tahoma" w:hAnsi="Tahoma" w:cs="Tahoma"/>
                <w:b/>
                <w:sz w:val="24"/>
                <w:szCs w:val="24"/>
              </w:rPr>
            </w:pPr>
            <w:r w:rsidRPr="00F52D3C">
              <w:rPr>
                <w:rFonts w:ascii="Tahoma" w:hAnsi="Tahoma" w:cs="Tahoma"/>
                <w:b/>
                <w:w w:val="90"/>
                <w:sz w:val="24"/>
                <w:szCs w:val="24"/>
              </w:rPr>
              <w:t>100</w:t>
            </w:r>
          </w:p>
        </w:tc>
      </w:tr>
    </w:tbl>
    <w:p w14:paraId="2A8543F1" w14:textId="77777777" w:rsidR="00C16FF4"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b/>
          <w:color w:val="000000"/>
          <w:spacing w:val="-4"/>
          <w:sz w:val="24"/>
          <w:szCs w:val="24"/>
          <w:u w:val="single"/>
          <w:lang w:val="es-ES_tradnl"/>
        </w:rPr>
      </w:pPr>
    </w:p>
    <w:p w14:paraId="558C3091" w14:textId="77777777" w:rsidR="00C16FF4" w:rsidRPr="00F47BC2"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r w:rsidRPr="00F47BC2">
        <w:rPr>
          <w:rFonts w:ascii="Tahoma" w:eastAsia="MS Mincho" w:hAnsi="Tahoma" w:cs="Tahoma"/>
          <w:b/>
          <w:color w:val="000000"/>
          <w:spacing w:val="-4"/>
          <w:sz w:val="24"/>
          <w:szCs w:val="24"/>
          <w:u w:val="single"/>
          <w:lang w:val="es-ES_tradnl"/>
        </w:rPr>
        <w:t>Evaluación por pares:</w:t>
      </w:r>
      <w:r w:rsidRPr="00F47BC2">
        <w:rPr>
          <w:rFonts w:ascii="Tahoma" w:eastAsia="MS Mincho" w:hAnsi="Tahoma" w:cs="Tahoma"/>
          <w:color w:val="000000"/>
          <w:spacing w:val="-4"/>
          <w:sz w:val="24"/>
          <w:szCs w:val="24"/>
          <w:lang w:val="es-ES_tradnl"/>
        </w:rPr>
        <w:t xml:space="preserve"> Cada uno de los proyectos que cumplan con los requisitos de la convocatoria y no incurran en condiciones </w:t>
      </w:r>
      <w:proofErr w:type="spellStart"/>
      <w:r w:rsidRPr="00F47BC2">
        <w:rPr>
          <w:rFonts w:ascii="Tahoma" w:eastAsia="MS Mincho" w:hAnsi="Tahoma" w:cs="Tahoma"/>
          <w:color w:val="000000"/>
          <w:spacing w:val="-4"/>
          <w:sz w:val="24"/>
          <w:szCs w:val="24"/>
          <w:lang w:val="es-ES_tradnl"/>
        </w:rPr>
        <w:t>inhabilitantes</w:t>
      </w:r>
      <w:proofErr w:type="spellEnd"/>
      <w:r w:rsidRPr="00F47BC2">
        <w:rPr>
          <w:rFonts w:ascii="Tahoma" w:eastAsia="MS Mincho" w:hAnsi="Tahoma" w:cs="Tahoma"/>
          <w:color w:val="000000"/>
          <w:spacing w:val="-4"/>
          <w:sz w:val="24"/>
          <w:szCs w:val="24"/>
          <w:lang w:val="es-ES_tradnl"/>
        </w:rPr>
        <w:t xml:space="preserve">, serán evaluados por dos (2) pares evaluadores externos </w:t>
      </w:r>
      <w:r w:rsidRPr="006359F3">
        <w:rPr>
          <w:rFonts w:ascii="Tahoma" w:eastAsia="MS Mincho" w:hAnsi="Tahoma" w:cs="Tahoma"/>
          <w:color w:val="000000"/>
          <w:spacing w:val="-4"/>
          <w:sz w:val="24"/>
          <w:szCs w:val="24"/>
          <w:lang w:val="es-ES_tradnl"/>
        </w:rPr>
        <w:t>seleccionados por la Oficina de Investigación</w:t>
      </w:r>
      <w:r w:rsidRPr="00F47BC2">
        <w:rPr>
          <w:rFonts w:ascii="Tahoma" w:eastAsia="MS Mincho" w:hAnsi="Tahoma" w:cs="Tahoma"/>
          <w:color w:val="000000"/>
          <w:spacing w:val="-4"/>
          <w:sz w:val="24"/>
          <w:szCs w:val="24"/>
          <w:lang w:val="es-ES_tradnl"/>
        </w:rPr>
        <w:t>.</w:t>
      </w:r>
    </w:p>
    <w:p w14:paraId="7E301778" w14:textId="77777777" w:rsidR="00C16FF4" w:rsidRPr="00F47BC2"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p>
    <w:p w14:paraId="16014CE9" w14:textId="77777777" w:rsidR="00C16FF4" w:rsidRPr="00F47BC2"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r w:rsidRPr="00F47BC2">
        <w:rPr>
          <w:rFonts w:ascii="Tahoma" w:eastAsia="MS Mincho" w:hAnsi="Tahoma" w:cs="Tahoma"/>
          <w:color w:val="000000"/>
          <w:spacing w:val="-4"/>
          <w:sz w:val="24"/>
          <w:szCs w:val="24"/>
          <w:lang w:val="es-ES_tradnl"/>
        </w:rPr>
        <w:t xml:space="preserve">Los proyectos cuya diferencia entre las dos evaluaciones sea igual o mayor a 30 puntos, siendo una de las dos evaluaciones igual o superior a 70 puntos serán sometidas a consideración de </w:t>
      </w:r>
      <w:r w:rsidRPr="00F47BC2">
        <w:rPr>
          <w:rFonts w:ascii="Tahoma" w:eastAsia="MS Mincho" w:hAnsi="Tahoma" w:cs="Tahoma"/>
          <w:color w:val="000000"/>
          <w:spacing w:val="-4"/>
          <w:sz w:val="24"/>
          <w:szCs w:val="24"/>
          <w:lang w:val="es-ES_tradnl"/>
        </w:rPr>
        <w:lastRenderedPageBreak/>
        <w:t>un tercer evaluador, para lo cual se promediará esta última con la calificación que tenga menor dispersión de las dos iniciales.</w:t>
      </w:r>
    </w:p>
    <w:p w14:paraId="4AF032ED" w14:textId="77777777" w:rsidR="00C16FF4" w:rsidRPr="00F47BC2"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p>
    <w:p w14:paraId="7BDE9558" w14:textId="77777777" w:rsidR="00C16FF4" w:rsidRPr="00F47BC2"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r w:rsidRPr="00F47BC2">
        <w:rPr>
          <w:rFonts w:ascii="Tahoma" w:eastAsia="MS Mincho" w:hAnsi="Tahoma" w:cs="Tahoma"/>
          <w:color w:val="000000"/>
          <w:spacing w:val="-4"/>
          <w:sz w:val="24"/>
          <w:szCs w:val="24"/>
          <w:lang w:val="es-ES_tradnl"/>
        </w:rPr>
        <w:t>Toda información proporcionada es de carácter confidencial y no será utilizada para ningún fin diferente a la realización de la evaluación. Los expertos evaluadores estarán cobijados por cláusulas de confidencialidad y de no conflicto de interés. La identidad del evaluador será confidencial con la finalidad de garantizar la independencia y autonomía en la expedición de un concepto de evaluación.</w:t>
      </w:r>
    </w:p>
    <w:p w14:paraId="25145CB6" w14:textId="77777777" w:rsidR="00C16FF4" w:rsidRPr="00F47BC2" w:rsidRDefault="00C16FF4" w:rsidP="00C16FF4">
      <w:pPr>
        <w:widowControl w:val="0"/>
        <w:shd w:val="clear" w:color="auto" w:fill="FFFFFF"/>
        <w:overflowPunct w:val="0"/>
        <w:autoSpaceDE w:val="0"/>
        <w:autoSpaceDN w:val="0"/>
        <w:adjustRightInd w:val="0"/>
        <w:spacing w:after="0"/>
        <w:jc w:val="both"/>
        <w:textAlignment w:val="baseline"/>
        <w:rPr>
          <w:rFonts w:ascii="Tahoma" w:eastAsia="MS Mincho" w:hAnsi="Tahoma" w:cs="Tahoma"/>
          <w:color w:val="000000"/>
          <w:spacing w:val="-4"/>
          <w:sz w:val="24"/>
          <w:szCs w:val="24"/>
          <w:lang w:val="es-ES_tradnl"/>
        </w:rPr>
      </w:pPr>
    </w:p>
    <w:p w14:paraId="193582D1" w14:textId="77777777" w:rsidR="00C16FF4" w:rsidRDefault="00C16FF4" w:rsidP="00C16FF4">
      <w:pPr>
        <w:widowControl w:val="0"/>
        <w:shd w:val="clear" w:color="auto" w:fill="FFFFFF"/>
        <w:overflowPunct w:val="0"/>
        <w:autoSpaceDE w:val="0"/>
        <w:autoSpaceDN w:val="0"/>
        <w:adjustRightInd w:val="0"/>
        <w:spacing w:after="0"/>
        <w:jc w:val="both"/>
        <w:textAlignment w:val="baseline"/>
        <w:rPr>
          <w:rFonts w:ascii="Tahoma" w:hAnsi="Tahoma" w:cs="Tahoma"/>
          <w:sz w:val="24"/>
          <w:szCs w:val="24"/>
        </w:rPr>
      </w:pPr>
      <w:r w:rsidRPr="00F47BC2">
        <w:rPr>
          <w:rFonts w:ascii="Tahoma" w:eastAsia="MS Mincho" w:hAnsi="Tahoma" w:cs="Tahoma"/>
          <w:color w:val="000000"/>
          <w:spacing w:val="-4"/>
          <w:sz w:val="24"/>
          <w:szCs w:val="24"/>
          <w:lang w:val="es-ES_tradnl"/>
        </w:rPr>
        <w:t>La evaluación a realizar es de carácter metodológico, económico y de cumplimiento de las condiciones establecidas; esta se llevará a cabo por pares expertos reconocidos por MINCIENCIAS</w:t>
      </w:r>
      <w:r w:rsidRPr="00F47BC2">
        <w:rPr>
          <w:rFonts w:ascii="Tahoma" w:hAnsi="Tahoma" w:cs="Tahoma"/>
          <w:sz w:val="24"/>
          <w:szCs w:val="24"/>
        </w:rPr>
        <w:t>.</w:t>
      </w:r>
    </w:p>
    <w:p w14:paraId="34E85774" w14:textId="77777777" w:rsidR="00C16FF4" w:rsidRDefault="00C16FF4" w:rsidP="00C16FF4">
      <w:pPr>
        <w:widowControl w:val="0"/>
        <w:shd w:val="clear" w:color="auto" w:fill="FFFFFF"/>
        <w:overflowPunct w:val="0"/>
        <w:autoSpaceDE w:val="0"/>
        <w:autoSpaceDN w:val="0"/>
        <w:adjustRightInd w:val="0"/>
        <w:spacing w:after="0"/>
        <w:jc w:val="both"/>
        <w:textAlignment w:val="baseline"/>
        <w:rPr>
          <w:rFonts w:ascii="Tahoma" w:hAnsi="Tahoma" w:cs="Tahoma"/>
          <w:sz w:val="24"/>
          <w:szCs w:val="24"/>
        </w:rPr>
      </w:pPr>
    </w:p>
    <w:p w14:paraId="506FDA93" w14:textId="77777777" w:rsidR="00C16FF4" w:rsidRDefault="00C16FF4" w:rsidP="00C16FF4">
      <w:pPr>
        <w:spacing w:after="0" w:line="278" w:lineRule="auto"/>
        <w:ind w:right="72"/>
        <w:jc w:val="both"/>
        <w:rPr>
          <w:rFonts w:ascii="Tahoma" w:hAnsi="Tahoma" w:cs="Tahoma"/>
          <w:b/>
          <w:color w:val="000000"/>
          <w:spacing w:val="3"/>
          <w:sz w:val="24"/>
          <w:szCs w:val="24"/>
        </w:rPr>
      </w:pPr>
      <w:r>
        <w:rPr>
          <w:rFonts w:ascii="Tahoma" w:hAnsi="Tahoma" w:cs="Tahoma"/>
          <w:b/>
          <w:color w:val="000000"/>
          <w:spacing w:val="3"/>
          <w:sz w:val="24"/>
          <w:szCs w:val="24"/>
        </w:rPr>
        <w:t>Parágrafo</w:t>
      </w:r>
      <w:r w:rsidRPr="00845FF0">
        <w:rPr>
          <w:rFonts w:ascii="Tahoma" w:hAnsi="Tahoma" w:cs="Tahoma"/>
          <w:b/>
          <w:color w:val="000000"/>
          <w:spacing w:val="3"/>
          <w:sz w:val="24"/>
          <w:szCs w:val="24"/>
        </w:rPr>
        <w:t xml:space="preserve"> 1:</w:t>
      </w:r>
      <w:r>
        <w:rPr>
          <w:rFonts w:ascii="Tahoma" w:hAnsi="Tahoma" w:cs="Tahoma"/>
          <w:b/>
          <w:color w:val="000000"/>
          <w:spacing w:val="3"/>
          <w:sz w:val="24"/>
          <w:szCs w:val="24"/>
        </w:rPr>
        <w:t xml:space="preserve"> </w:t>
      </w:r>
    </w:p>
    <w:p w14:paraId="6E2126A5" w14:textId="77777777" w:rsidR="00C16FF4" w:rsidRDefault="00C16FF4" w:rsidP="00C16FF4">
      <w:pPr>
        <w:spacing w:after="0" w:line="278" w:lineRule="auto"/>
        <w:ind w:right="72"/>
        <w:jc w:val="both"/>
        <w:rPr>
          <w:rFonts w:ascii="Tahoma" w:hAnsi="Tahoma" w:cs="Tahoma"/>
          <w:color w:val="000000"/>
          <w:spacing w:val="3"/>
          <w:sz w:val="24"/>
          <w:szCs w:val="24"/>
        </w:rPr>
      </w:pPr>
      <w:r w:rsidRPr="001B31A3">
        <w:rPr>
          <w:rFonts w:ascii="Tahoma" w:hAnsi="Tahoma" w:cs="Tahoma"/>
          <w:color w:val="000000"/>
          <w:spacing w:val="3"/>
          <w:sz w:val="24"/>
          <w:szCs w:val="24"/>
        </w:rPr>
        <w:t xml:space="preserve">En caso de que el proyecto de investigación vincule a una </w:t>
      </w:r>
      <w:r>
        <w:rPr>
          <w:rFonts w:ascii="Tahoma" w:hAnsi="Tahoma" w:cs="Tahoma"/>
          <w:color w:val="000000"/>
          <w:spacing w:val="3"/>
          <w:sz w:val="24"/>
          <w:szCs w:val="24"/>
        </w:rPr>
        <w:t xml:space="preserve">empresa, </w:t>
      </w:r>
      <w:r w:rsidRPr="001B31A3">
        <w:rPr>
          <w:rFonts w:ascii="Tahoma" w:hAnsi="Tahoma" w:cs="Tahoma"/>
          <w:color w:val="000000"/>
          <w:spacing w:val="3"/>
          <w:sz w:val="24"/>
          <w:szCs w:val="24"/>
        </w:rPr>
        <w:t xml:space="preserve">sociedad civil organizada o </w:t>
      </w:r>
      <w:r>
        <w:rPr>
          <w:rFonts w:ascii="Tahoma" w:hAnsi="Tahoma" w:cs="Tahoma"/>
          <w:color w:val="000000"/>
          <w:spacing w:val="3"/>
          <w:sz w:val="24"/>
          <w:szCs w:val="24"/>
        </w:rPr>
        <w:t>entidad internacional</w:t>
      </w:r>
      <w:r w:rsidRPr="001B31A3">
        <w:rPr>
          <w:rFonts w:ascii="Tahoma" w:hAnsi="Tahoma" w:cs="Tahoma"/>
          <w:color w:val="000000"/>
          <w:spacing w:val="3"/>
          <w:sz w:val="24"/>
          <w:szCs w:val="24"/>
        </w:rPr>
        <w:t>, debe adjuntar carta de participación de empresa (Anexo 2)</w:t>
      </w:r>
      <w:r>
        <w:rPr>
          <w:rFonts w:ascii="Tahoma" w:hAnsi="Tahoma" w:cs="Tahoma"/>
          <w:color w:val="000000"/>
          <w:spacing w:val="3"/>
          <w:sz w:val="24"/>
          <w:szCs w:val="24"/>
        </w:rPr>
        <w:t>,</w:t>
      </w:r>
      <w:r w:rsidRPr="001B31A3">
        <w:rPr>
          <w:rFonts w:ascii="Tahoma" w:hAnsi="Tahoma" w:cs="Tahoma"/>
          <w:color w:val="000000"/>
          <w:spacing w:val="3"/>
          <w:sz w:val="24"/>
          <w:szCs w:val="24"/>
        </w:rPr>
        <w:t xml:space="preserve"> carta de aval de sociedad civil organizada (Anexo 3)</w:t>
      </w:r>
      <w:r>
        <w:rPr>
          <w:rFonts w:ascii="Tahoma" w:hAnsi="Tahoma" w:cs="Tahoma"/>
          <w:color w:val="000000"/>
          <w:spacing w:val="3"/>
          <w:sz w:val="24"/>
          <w:szCs w:val="24"/>
        </w:rPr>
        <w:t xml:space="preserve"> o </w:t>
      </w:r>
      <w:r w:rsidRPr="001C45AC">
        <w:rPr>
          <w:rFonts w:ascii="Tahoma" w:hAnsi="Tahoma" w:cs="Tahoma"/>
          <w:color w:val="000000"/>
          <w:spacing w:val="3"/>
          <w:sz w:val="24"/>
          <w:szCs w:val="24"/>
        </w:rPr>
        <w:t xml:space="preserve">carta de intención de participación </w:t>
      </w:r>
      <w:r>
        <w:rPr>
          <w:rFonts w:ascii="Tahoma" w:hAnsi="Tahoma" w:cs="Tahoma"/>
          <w:color w:val="000000"/>
          <w:spacing w:val="3"/>
          <w:sz w:val="24"/>
          <w:szCs w:val="24"/>
        </w:rPr>
        <w:t>para</w:t>
      </w:r>
      <w:r w:rsidRPr="001C45AC">
        <w:rPr>
          <w:rFonts w:ascii="Tahoma" w:hAnsi="Tahoma" w:cs="Tahoma"/>
          <w:color w:val="000000"/>
          <w:spacing w:val="3"/>
          <w:sz w:val="24"/>
          <w:szCs w:val="24"/>
        </w:rPr>
        <w:t xml:space="preserve"> la </w:t>
      </w:r>
      <w:r>
        <w:rPr>
          <w:rFonts w:ascii="Tahoma" w:hAnsi="Tahoma" w:cs="Tahoma"/>
          <w:color w:val="000000"/>
          <w:spacing w:val="3"/>
          <w:sz w:val="24"/>
          <w:szCs w:val="24"/>
        </w:rPr>
        <w:t>entidad</w:t>
      </w:r>
      <w:r w:rsidRPr="001C45AC">
        <w:rPr>
          <w:rFonts w:ascii="Tahoma" w:hAnsi="Tahoma" w:cs="Tahoma"/>
          <w:color w:val="000000"/>
          <w:spacing w:val="3"/>
          <w:sz w:val="24"/>
          <w:szCs w:val="24"/>
        </w:rPr>
        <w:t xml:space="preserve"> internacional</w:t>
      </w:r>
      <w:r>
        <w:rPr>
          <w:rFonts w:ascii="Tahoma" w:hAnsi="Tahoma" w:cs="Tahoma"/>
          <w:color w:val="000000"/>
          <w:spacing w:val="3"/>
          <w:sz w:val="24"/>
          <w:szCs w:val="24"/>
        </w:rPr>
        <w:t xml:space="preserve"> (Anexo 4)</w:t>
      </w:r>
      <w:r w:rsidRPr="001C45AC">
        <w:rPr>
          <w:rFonts w:ascii="Tahoma" w:hAnsi="Tahoma" w:cs="Tahoma"/>
          <w:color w:val="000000"/>
          <w:spacing w:val="3"/>
          <w:sz w:val="24"/>
          <w:szCs w:val="24"/>
        </w:rPr>
        <w:t>.</w:t>
      </w:r>
    </w:p>
    <w:p w14:paraId="08D481B4" w14:textId="77777777" w:rsidR="00C16FF4" w:rsidRPr="00845FF0" w:rsidRDefault="00C16FF4" w:rsidP="00C16FF4">
      <w:pPr>
        <w:spacing w:after="0" w:line="278" w:lineRule="auto"/>
        <w:ind w:right="72"/>
        <w:jc w:val="both"/>
        <w:rPr>
          <w:rFonts w:ascii="Tahoma" w:hAnsi="Tahoma" w:cs="Tahoma"/>
          <w:b/>
          <w:color w:val="000000"/>
          <w:spacing w:val="3"/>
          <w:sz w:val="24"/>
          <w:szCs w:val="24"/>
        </w:rPr>
      </w:pPr>
    </w:p>
    <w:p w14:paraId="5B80904F" w14:textId="77777777" w:rsidR="00C16FF4" w:rsidRPr="00845FF0" w:rsidRDefault="00C16FF4" w:rsidP="00C16FF4">
      <w:pPr>
        <w:spacing w:after="0" w:line="278" w:lineRule="auto"/>
        <w:ind w:right="72"/>
        <w:jc w:val="both"/>
        <w:rPr>
          <w:rFonts w:ascii="Tahoma" w:eastAsia="MS Mincho" w:hAnsi="Tahoma" w:cs="Tahoma"/>
          <w:color w:val="000000"/>
          <w:spacing w:val="3"/>
          <w:sz w:val="24"/>
          <w:szCs w:val="24"/>
          <w:lang w:val="es-ES_tradnl"/>
        </w:rPr>
      </w:pPr>
      <w:r w:rsidRPr="00845FF0">
        <w:rPr>
          <w:rFonts w:ascii="Tahoma" w:eastAsia="MS Mincho" w:hAnsi="Tahoma" w:cs="Tahoma"/>
          <w:color w:val="000000"/>
          <w:spacing w:val="3"/>
          <w:sz w:val="24"/>
          <w:szCs w:val="24"/>
          <w:lang w:val="es-ES_tradnl"/>
        </w:rPr>
        <w:t>Se entiende como entidades del sector productivo:</w:t>
      </w:r>
    </w:p>
    <w:p w14:paraId="6E2D1032" w14:textId="77777777" w:rsidR="00C16FF4" w:rsidRPr="00845FF0" w:rsidRDefault="00C16FF4" w:rsidP="00C16FF4">
      <w:pPr>
        <w:pStyle w:val="Prrafodelista"/>
        <w:numPr>
          <w:ilvl w:val="0"/>
          <w:numId w:val="11"/>
        </w:numPr>
        <w:spacing w:line="278" w:lineRule="auto"/>
        <w:ind w:right="72"/>
        <w:contextualSpacing/>
        <w:jc w:val="both"/>
        <w:rPr>
          <w:rFonts w:ascii="Tahoma" w:hAnsi="Tahoma" w:cs="Tahoma"/>
          <w:color w:val="000000"/>
          <w:spacing w:val="3"/>
        </w:rPr>
      </w:pPr>
      <w:r w:rsidRPr="00845FF0">
        <w:rPr>
          <w:rFonts w:ascii="Tahoma" w:hAnsi="Tahoma" w:cs="Tahoma"/>
          <w:color w:val="000000"/>
          <w:spacing w:val="3"/>
        </w:rPr>
        <w:t>Persona jurídica de economía mixta, pública o privada con o sin ánimo de lucro, gremio, cámara de comercio, caja de compensación, centro de desarrollo empresarial o corporación legalmente constituida en Colombia, que tenga operaciones a nivel nacional o regional.</w:t>
      </w:r>
    </w:p>
    <w:p w14:paraId="51D344C6" w14:textId="77777777" w:rsidR="00C16FF4" w:rsidRPr="00845FF0" w:rsidRDefault="00C16FF4" w:rsidP="00C16FF4">
      <w:pPr>
        <w:pStyle w:val="Prrafodelista"/>
        <w:numPr>
          <w:ilvl w:val="0"/>
          <w:numId w:val="11"/>
        </w:numPr>
        <w:spacing w:line="278" w:lineRule="auto"/>
        <w:ind w:right="72"/>
        <w:contextualSpacing/>
        <w:jc w:val="both"/>
        <w:rPr>
          <w:rFonts w:ascii="Tahoma" w:hAnsi="Tahoma" w:cs="Tahoma"/>
          <w:color w:val="000000"/>
          <w:spacing w:val="3"/>
        </w:rPr>
      </w:pPr>
      <w:r w:rsidRPr="00845FF0">
        <w:rPr>
          <w:rFonts w:ascii="Tahoma" w:hAnsi="Tahoma" w:cs="Tahoma"/>
          <w:color w:val="000000"/>
          <w:spacing w:val="3"/>
        </w:rPr>
        <w:t xml:space="preserve">Entidades independientes o autónomas clasificadas como: i) Generación de conocimiento científico: Centros e institutos de investigación, </w:t>
      </w:r>
      <w:proofErr w:type="spellStart"/>
      <w:r w:rsidRPr="00845FF0">
        <w:rPr>
          <w:rFonts w:ascii="Tahoma" w:hAnsi="Tahoma" w:cs="Tahoma"/>
          <w:color w:val="000000"/>
          <w:spacing w:val="3"/>
        </w:rPr>
        <w:t>ii</w:t>
      </w:r>
      <w:proofErr w:type="spellEnd"/>
      <w:r w:rsidRPr="00845FF0">
        <w:rPr>
          <w:rFonts w:ascii="Tahoma" w:hAnsi="Tahoma" w:cs="Tahoma"/>
          <w:color w:val="000000"/>
          <w:spacing w:val="3"/>
        </w:rPr>
        <w:t xml:space="preserve">) Desarrollo tecnológico y transferencia de tecnología: Centros de desarrollo tecnológico, Oficinas de Transferencia de Resultados de Investigación (OTRIS) </w:t>
      </w:r>
      <w:proofErr w:type="spellStart"/>
      <w:r w:rsidRPr="00845FF0">
        <w:rPr>
          <w:rFonts w:ascii="Tahoma" w:hAnsi="Tahoma" w:cs="Tahoma"/>
          <w:color w:val="000000"/>
          <w:spacing w:val="3"/>
        </w:rPr>
        <w:t>iii</w:t>
      </w:r>
      <w:proofErr w:type="spellEnd"/>
      <w:r w:rsidRPr="00845FF0">
        <w:rPr>
          <w:rFonts w:ascii="Tahoma" w:hAnsi="Tahoma" w:cs="Tahoma"/>
          <w:color w:val="000000"/>
          <w:spacing w:val="3"/>
        </w:rPr>
        <w:t>) Innovación y productividad: Empresas Altamente Innovadoras (</w:t>
      </w:r>
      <w:proofErr w:type="spellStart"/>
      <w:r w:rsidRPr="00845FF0">
        <w:rPr>
          <w:rFonts w:ascii="Tahoma" w:hAnsi="Tahoma" w:cs="Tahoma"/>
          <w:color w:val="000000"/>
          <w:spacing w:val="3"/>
        </w:rPr>
        <w:t>EIAs</w:t>
      </w:r>
      <w:proofErr w:type="spellEnd"/>
      <w:r w:rsidRPr="00845FF0">
        <w:rPr>
          <w:rFonts w:ascii="Tahoma" w:hAnsi="Tahoma" w:cs="Tahoma"/>
          <w:color w:val="000000"/>
          <w:spacing w:val="3"/>
        </w:rPr>
        <w:t>), Unidades empresariales de I+D+i, Incubadoras de empresas de base tecnológica, Centros de innovación y de productividad, Parques Científicos, Tecnológicos o de Innovación.</w:t>
      </w:r>
    </w:p>
    <w:p w14:paraId="31024E73" w14:textId="77777777" w:rsidR="00C16FF4" w:rsidRPr="00845FF0" w:rsidRDefault="00C16FF4" w:rsidP="00C16FF4">
      <w:pPr>
        <w:pStyle w:val="Prrafodelista"/>
        <w:spacing w:line="278" w:lineRule="auto"/>
        <w:ind w:right="72"/>
        <w:jc w:val="both"/>
        <w:rPr>
          <w:rFonts w:ascii="Tahoma" w:hAnsi="Tahoma" w:cs="Tahoma"/>
          <w:color w:val="000000"/>
          <w:spacing w:val="3"/>
        </w:rPr>
      </w:pPr>
    </w:p>
    <w:p w14:paraId="4088688B" w14:textId="77777777" w:rsidR="00C16FF4" w:rsidRPr="00845FF0" w:rsidRDefault="00C16FF4" w:rsidP="00C16FF4">
      <w:pPr>
        <w:pStyle w:val="Prrafodelista"/>
        <w:spacing w:line="278" w:lineRule="auto"/>
        <w:ind w:left="0" w:right="72"/>
        <w:jc w:val="both"/>
        <w:rPr>
          <w:rFonts w:ascii="Tahoma" w:hAnsi="Tahoma" w:cs="Tahoma"/>
          <w:color w:val="000000"/>
          <w:spacing w:val="3"/>
        </w:rPr>
      </w:pPr>
      <w:r w:rsidRPr="00845FF0">
        <w:rPr>
          <w:rFonts w:ascii="Tahoma" w:hAnsi="Tahoma" w:cs="Tahoma"/>
          <w:color w:val="000000"/>
          <w:spacing w:val="3"/>
        </w:rPr>
        <w:lastRenderedPageBreak/>
        <w:t>Se entiende como Sociedad Civil Organizada: Asociación, fundación, corporación, entidad del tercer sector, agremiación, grupos u organizaciones comunitarias con personería jurídica, legalmente constituidas en Colombia, que tenga operaciones a nivel nacional o regional.</w:t>
      </w:r>
    </w:p>
    <w:p w14:paraId="4C1F835F" w14:textId="77777777" w:rsidR="00C16FF4" w:rsidRPr="00845FF0" w:rsidRDefault="00C16FF4" w:rsidP="00C16FF4">
      <w:pPr>
        <w:pStyle w:val="Prrafodelista"/>
        <w:spacing w:line="278" w:lineRule="auto"/>
        <w:ind w:left="0" w:right="72"/>
        <w:jc w:val="both"/>
        <w:rPr>
          <w:rFonts w:ascii="Tahoma" w:hAnsi="Tahoma" w:cs="Tahoma"/>
          <w:color w:val="000000"/>
          <w:spacing w:val="3"/>
        </w:rPr>
      </w:pPr>
    </w:p>
    <w:p w14:paraId="6FFFBC69" w14:textId="77777777" w:rsidR="00C16FF4" w:rsidRPr="00845FF0" w:rsidRDefault="00C16FF4" w:rsidP="00C16FF4">
      <w:pPr>
        <w:pStyle w:val="Prrafodelista"/>
        <w:spacing w:line="278" w:lineRule="auto"/>
        <w:ind w:left="0" w:right="72"/>
        <w:jc w:val="both"/>
        <w:rPr>
          <w:rFonts w:ascii="Tahoma" w:hAnsi="Tahoma" w:cs="Tahoma"/>
          <w:color w:val="000000"/>
          <w:spacing w:val="3"/>
        </w:rPr>
      </w:pPr>
      <w:r w:rsidRPr="00845FF0">
        <w:rPr>
          <w:rFonts w:ascii="Tahoma" w:hAnsi="Tahoma" w:cs="Tahoma"/>
          <w:color w:val="000000"/>
          <w:spacing w:val="3"/>
        </w:rPr>
        <w:t>Para la presente convocatoria la Sociedad Civil Organizada podrá vincularse al proyecto en calidad de Aliada o Beneficiaria.</w:t>
      </w:r>
    </w:p>
    <w:p w14:paraId="40EBED5F" w14:textId="77777777" w:rsidR="00C16FF4" w:rsidRDefault="00C16FF4" w:rsidP="00C16FF4">
      <w:pPr>
        <w:pStyle w:val="Prrafodelista"/>
        <w:widowControl w:val="0"/>
        <w:shd w:val="clear" w:color="auto" w:fill="FFFFFF"/>
        <w:overflowPunct w:val="0"/>
        <w:autoSpaceDE w:val="0"/>
        <w:autoSpaceDN w:val="0"/>
        <w:adjustRightInd w:val="0"/>
        <w:spacing w:line="232" w:lineRule="auto"/>
        <w:jc w:val="center"/>
        <w:textAlignment w:val="baseline"/>
        <w:rPr>
          <w:rFonts w:ascii="Tahoma" w:hAnsi="Tahoma" w:cs="Tahoma"/>
          <w:b/>
          <w:color w:val="000000"/>
          <w:spacing w:val="-4"/>
        </w:rPr>
      </w:pPr>
    </w:p>
    <w:p w14:paraId="35FE3EA3" w14:textId="77777777" w:rsidR="00C16FF4" w:rsidRDefault="00C16FF4" w:rsidP="00C16FF4">
      <w:pPr>
        <w:pStyle w:val="Default"/>
        <w:spacing w:line="276" w:lineRule="auto"/>
        <w:jc w:val="both"/>
        <w:rPr>
          <w:rFonts w:ascii="Tahoma" w:eastAsia="MS Mincho" w:hAnsi="Tahoma" w:cs="Tahoma"/>
          <w:lang w:val="es-ES_tradnl"/>
        </w:rPr>
      </w:pPr>
      <w:r>
        <w:rPr>
          <w:rFonts w:ascii="Tahoma" w:hAnsi="Tahoma" w:cs="Tahoma"/>
          <w:b/>
          <w:spacing w:val="-4"/>
        </w:rPr>
        <w:t xml:space="preserve">Artículo Décimo Primero. Listado de elegibles. </w:t>
      </w:r>
      <w:r w:rsidRPr="00F47BC2">
        <w:rPr>
          <w:rFonts w:ascii="Tahoma" w:eastAsia="MS Mincho" w:hAnsi="Tahoma" w:cs="Tahoma"/>
          <w:lang w:val="es-ES_tradnl"/>
        </w:rPr>
        <w:t>Los proyectos con puntaje igual o mayor a los 70 puntos en la evaluación conformarán el listado de proyec</w:t>
      </w:r>
      <w:r>
        <w:rPr>
          <w:rFonts w:ascii="Tahoma" w:eastAsia="MS Mincho" w:hAnsi="Tahoma" w:cs="Tahoma"/>
          <w:lang w:val="es-ES_tradnl"/>
        </w:rPr>
        <w:t>tos elegibles y serán organizado</w:t>
      </w:r>
      <w:r w:rsidRPr="00F47BC2">
        <w:rPr>
          <w:rFonts w:ascii="Tahoma" w:eastAsia="MS Mincho" w:hAnsi="Tahoma" w:cs="Tahoma"/>
          <w:lang w:val="es-ES_tradnl"/>
        </w:rPr>
        <w:t>s en estricto orden descendente de calificación</w:t>
      </w:r>
      <w:r w:rsidRPr="00C3113E">
        <w:rPr>
          <w:rFonts w:ascii="Tahoma" w:eastAsia="MS Mincho" w:hAnsi="Tahoma" w:cs="Tahoma"/>
          <w:lang w:val="es-ES_tradnl"/>
        </w:rPr>
        <w:t xml:space="preserve">. En caso de que se obtengan proyectos con igual puntaje, para la ubicación de estos en el listado, se procederá a su desempate con la aplicación de los siguientes criterios: </w:t>
      </w:r>
    </w:p>
    <w:p w14:paraId="75B5C6FB" w14:textId="77777777" w:rsidR="00C16FF4" w:rsidRPr="00C3113E" w:rsidRDefault="00C16FF4" w:rsidP="00C16FF4">
      <w:pPr>
        <w:pStyle w:val="Default"/>
        <w:jc w:val="both"/>
        <w:rPr>
          <w:rFonts w:ascii="Tahoma" w:eastAsia="MS Mincho" w:hAnsi="Tahoma" w:cs="Tahoma"/>
          <w:lang w:val="es-ES_tradnl"/>
        </w:rPr>
      </w:pPr>
    </w:p>
    <w:p w14:paraId="599F8E3B" w14:textId="77777777" w:rsidR="00C16FF4" w:rsidRPr="00C3113E" w:rsidRDefault="00C16FF4" w:rsidP="00C16FF4">
      <w:pPr>
        <w:pStyle w:val="Default"/>
        <w:numPr>
          <w:ilvl w:val="0"/>
          <w:numId w:val="14"/>
        </w:numPr>
        <w:spacing w:line="276" w:lineRule="auto"/>
        <w:rPr>
          <w:rFonts w:ascii="Tahoma" w:eastAsia="MS Mincho" w:hAnsi="Tahoma" w:cs="Tahoma"/>
          <w:lang w:val="es-ES_tradnl"/>
        </w:rPr>
      </w:pPr>
      <w:r w:rsidRPr="00C3113E">
        <w:rPr>
          <w:rFonts w:ascii="Tahoma" w:eastAsia="MS Mincho" w:hAnsi="Tahoma" w:cs="Tahoma"/>
          <w:lang w:val="es-ES_tradnl"/>
        </w:rPr>
        <w:t>Al mayor puntaje del criterio “</w:t>
      </w:r>
      <w:r w:rsidRPr="00C20017">
        <w:rPr>
          <w:rFonts w:ascii="Tahoma" w:eastAsia="MS Mincho" w:hAnsi="Tahoma" w:cs="Tahoma"/>
          <w:lang w:val="es-ES_tradnl"/>
        </w:rPr>
        <w:t>Calidad del proyecto</w:t>
      </w:r>
      <w:r w:rsidRPr="00C3113E">
        <w:rPr>
          <w:rFonts w:ascii="Tahoma" w:eastAsia="MS Mincho" w:hAnsi="Tahoma" w:cs="Tahoma"/>
          <w:lang w:val="es-ES_tradnl"/>
        </w:rPr>
        <w:t xml:space="preserve">”. </w:t>
      </w:r>
    </w:p>
    <w:p w14:paraId="592061CC" w14:textId="77777777" w:rsidR="00C16FF4" w:rsidRPr="00C3113E" w:rsidRDefault="00C16FF4" w:rsidP="00C16FF4">
      <w:pPr>
        <w:pStyle w:val="Default"/>
        <w:numPr>
          <w:ilvl w:val="0"/>
          <w:numId w:val="14"/>
        </w:numPr>
        <w:spacing w:line="276" w:lineRule="auto"/>
        <w:jc w:val="both"/>
        <w:rPr>
          <w:rFonts w:ascii="Tahoma" w:eastAsia="MS Mincho" w:hAnsi="Tahoma" w:cs="Tahoma"/>
          <w:lang w:val="es-ES_tradnl"/>
        </w:rPr>
      </w:pPr>
      <w:r w:rsidRPr="00C3113E">
        <w:rPr>
          <w:rFonts w:ascii="Tahoma" w:eastAsia="MS Mincho" w:hAnsi="Tahoma" w:cs="Tahoma"/>
          <w:lang w:val="es-ES_tradnl"/>
        </w:rPr>
        <w:t>En caso de que el empate persista, se seguirá con el mayor puntaje del criterio “</w:t>
      </w:r>
      <w:r w:rsidRPr="00C20017">
        <w:rPr>
          <w:rFonts w:ascii="Tahoma" w:eastAsia="MS Mincho" w:hAnsi="Tahoma" w:cs="Tahoma"/>
          <w:lang w:val="es-ES_tradnl"/>
        </w:rPr>
        <w:t>Pertinencia e impacto del proyecto</w:t>
      </w:r>
      <w:r w:rsidRPr="00C3113E">
        <w:rPr>
          <w:rFonts w:ascii="Tahoma" w:eastAsia="MS Mincho" w:hAnsi="Tahoma" w:cs="Tahoma"/>
          <w:lang w:val="es-ES_tradnl"/>
        </w:rPr>
        <w:t xml:space="preserve">”. </w:t>
      </w:r>
    </w:p>
    <w:p w14:paraId="4A54AC52" w14:textId="77777777" w:rsidR="00C16FF4" w:rsidRPr="00C3113E" w:rsidRDefault="00C16FF4" w:rsidP="00C16FF4">
      <w:pPr>
        <w:pStyle w:val="Default"/>
        <w:numPr>
          <w:ilvl w:val="0"/>
          <w:numId w:val="14"/>
        </w:numPr>
        <w:spacing w:line="276" w:lineRule="auto"/>
        <w:jc w:val="both"/>
        <w:rPr>
          <w:rFonts w:ascii="Tahoma" w:eastAsia="MS Mincho" w:hAnsi="Tahoma" w:cs="Tahoma"/>
          <w:lang w:val="es-ES_tradnl"/>
        </w:rPr>
      </w:pPr>
      <w:r w:rsidRPr="00C3113E">
        <w:rPr>
          <w:rFonts w:ascii="Tahoma" w:eastAsia="MS Mincho" w:hAnsi="Tahoma" w:cs="Tahoma"/>
          <w:lang w:val="es-ES_tradnl"/>
        </w:rPr>
        <w:t>En caso de que el empate persista, se seguirá con el mayor puntaje del criterio “</w:t>
      </w:r>
      <w:r w:rsidRPr="00C20017">
        <w:rPr>
          <w:rFonts w:ascii="Tahoma" w:eastAsia="MS Mincho" w:hAnsi="Tahoma" w:cs="Tahoma"/>
          <w:lang w:val="es-ES_tradnl"/>
        </w:rPr>
        <w:t>Conformación del equipo de investigación</w:t>
      </w:r>
      <w:r w:rsidRPr="00C3113E">
        <w:rPr>
          <w:rFonts w:ascii="Tahoma" w:eastAsia="MS Mincho" w:hAnsi="Tahoma" w:cs="Tahoma"/>
          <w:lang w:val="es-ES_tradnl"/>
        </w:rPr>
        <w:t xml:space="preserve">”. </w:t>
      </w:r>
    </w:p>
    <w:p w14:paraId="2D639E22" w14:textId="77777777" w:rsidR="00C16FF4" w:rsidRPr="00C3113E" w:rsidRDefault="00C16FF4" w:rsidP="00C16FF4">
      <w:pPr>
        <w:pStyle w:val="Prrafodelista"/>
        <w:widowControl w:val="0"/>
        <w:numPr>
          <w:ilvl w:val="0"/>
          <w:numId w:val="14"/>
        </w:numPr>
        <w:shd w:val="clear" w:color="auto" w:fill="FFFFFF"/>
        <w:overflowPunct w:val="0"/>
        <w:autoSpaceDE w:val="0"/>
        <w:autoSpaceDN w:val="0"/>
        <w:adjustRightInd w:val="0"/>
        <w:spacing w:line="276" w:lineRule="auto"/>
        <w:jc w:val="both"/>
        <w:textAlignment w:val="baseline"/>
        <w:rPr>
          <w:rFonts w:ascii="Tahoma" w:eastAsia="MS Mincho" w:hAnsi="Tahoma" w:cs="Tahoma"/>
          <w:color w:val="000000"/>
          <w:lang w:val="es-ES_tradnl" w:eastAsia="es-CO"/>
        </w:rPr>
      </w:pPr>
      <w:r w:rsidRPr="00C3113E">
        <w:rPr>
          <w:rFonts w:ascii="Tahoma" w:eastAsia="MS Mincho" w:hAnsi="Tahoma" w:cs="Tahoma"/>
          <w:color w:val="000000"/>
          <w:lang w:val="es-ES_tradnl" w:eastAsia="es-CO"/>
        </w:rPr>
        <w:t>En caso de persistir el empate se asignará el primer lugar al que haya sido radicado primero. Si el proponente tuvo que subsanar, se tomará la fecha y hora de culminación de dicho proceso en el sistema.</w:t>
      </w:r>
    </w:p>
    <w:p w14:paraId="61B637BF" w14:textId="77777777" w:rsidR="00C16FF4" w:rsidRDefault="00C16FF4" w:rsidP="00C16FF4">
      <w:pPr>
        <w:tabs>
          <w:tab w:val="decimal" w:pos="360"/>
          <w:tab w:val="decimal" w:pos="567"/>
          <w:tab w:val="decimal" w:pos="709"/>
        </w:tabs>
        <w:spacing w:line="268" w:lineRule="auto"/>
        <w:ind w:right="72"/>
        <w:jc w:val="both"/>
        <w:rPr>
          <w:rFonts w:ascii="Tahoma" w:hAnsi="Tahoma" w:cs="Tahoma"/>
          <w:b/>
          <w:bCs/>
          <w:color w:val="000000"/>
          <w:spacing w:val="-4"/>
          <w:sz w:val="20"/>
          <w:szCs w:val="24"/>
        </w:rPr>
      </w:pPr>
    </w:p>
    <w:p w14:paraId="26857979" w14:textId="77777777" w:rsidR="00C16FF4" w:rsidRPr="00845FF0" w:rsidRDefault="00C16FF4" w:rsidP="00C16FF4">
      <w:pPr>
        <w:tabs>
          <w:tab w:val="decimal" w:pos="360"/>
          <w:tab w:val="decimal" w:pos="567"/>
          <w:tab w:val="decimal" w:pos="709"/>
        </w:tabs>
        <w:spacing w:after="0" w:line="268" w:lineRule="auto"/>
        <w:ind w:right="72"/>
        <w:jc w:val="both"/>
        <w:rPr>
          <w:rFonts w:ascii="Tahoma" w:hAnsi="Tahoma" w:cs="Tahoma"/>
          <w:b/>
          <w:bCs/>
          <w:color w:val="000000"/>
          <w:spacing w:val="-4"/>
          <w:sz w:val="24"/>
          <w:szCs w:val="24"/>
        </w:rPr>
      </w:pPr>
      <w:r>
        <w:rPr>
          <w:rFonts w:ascii="Tahoma" w:hAnsi="Tahoma" w:cs="Tahoma"/>
          <w:b/>
          <w:bCs/>
          <w:color w:val="000000"/>
          <w:spacing w:val="-4"/>
          <w:sz w:val="24"/>
          <w:szCs w:val="24"/>
        </w:rPr>
        <w:t>Parágrafo</w:t>
      </w:r>
      <w:r w:rsidRPr="00845FF0">
        <w:rPr>
          <w:rFonts w:ascii="Tahoma" w:hAnsi="Tahoma" w:cs="Tahoma"/>
          <w:b/>
          <w:bCs/>
          <w:color w:val="000000"/>
          <w:spacing w:val="-4"/>
          <w:sz w:val="24"/>
          <w:szCs w:val="24"/>
        </w:rPr>
        <w:t xml:space="preserve"> 1: </w:t>
      </w:r>
    </w:p>
    <w:p w14:paraId="6991DDB0" w14:textId="77777777" w:rsidR="00C16FF4" w:rsidRPr="00845FF0" w:rsidRDefault="00C16FF4" w:rsidP="00C16FF4">
      <w:pPr>
        <w:tabs>
          <w:tab w:val="decimal" w:pos="360"/>
          <w:tab w:val="decimal" w:pos="567"/>
          <w:tab w:val="decimal" w:pos="709"/>
        </w:tabs>
        <w:spacing w:line="268" w:lineRule="auto"/>
        <w:ind w:right="72"/>
        <w:jc w:val="both"/>
        <w:rPr>
          <w:rFonts w:ascii="Tahoma" w:hAnsi="Tahoma" w:cs="Tahoma"/>
          <w:spacing w:val="-4"/>
          <w:sz w:val="24"/>
          <w:szCs w:val="24"/>
        </w:rPr>
      </w:pPr>
      <w:r w:rsidRPr="00845FF0">
        <w:rPr>
          <w:rFonts w:ascii="Tahoma" w:hAnsi="Tahoma" w:cs="Tahoma"/>
          <w:color w:val="000000"/>
          <w:spacing w:val="-4"/>
          <w:sz w:val="24"/>
          <w:szCs w:val="24"/>
        </w:rPr>
        <w:t>Los resultados de la convocatoria se publicarán en la página web de la Universidad de Córdoba en las fechas establecidas en el numeral</w:t>
      </w:r>
      <w:r w:rsidRPr="00845FF0">
        <w:rPr>
          <w:rFonts w:ascii="Tahoma" w:hAnsi="Tahoma" w:cs="Tahoma"/>
          <w:spacing w:val="-4"/>
          <w:sz w:val="24"/>
          <w:szCs w:val="24"/>
        </w:rPr>
        <w:t>.</w:t>
      </w:r>
    </w:p>
    <w:p w14:paraId="1BF294C3" w14:textId="77777777" w:rsidR="00C16FF4" w:rsidRPr="00845FF0" w:rsidRDefault="00C16FF4" w:rsidP="00C16FF4">
      <w:pPr>
        <w:widowControl w:val="0"/>
        <w:shd w:val="clear" w:color="auto" w:fill="FFFFFF"/>
        <w:overflowPunct w:val="0"/>
        <w:autoSpaceDE w:val="0"/>
        <w:autoSpaceDN w:val="0"/>
        <w:adjustRightInd w:val="0"/>
        <w:spacing w:after="0" w:line="232" w:lineRule="auto"/>
        <w:jc w:val="both"/>
        <w:textAlignment w:val="baseline"/>
        <w:rPr>
          <w:rFonts w:ascii="Tahoma" w:hAnsi="Tahoma" w:cs="Tahoma"/>
          <w:color w:val="000000"/>
          <w:spacing w:val="3"/>
          <w:sz w:val="24"/>
          <w:szCs w:val="24"/>
        </w:rPr>
      </w:pPr>
      <w:r>
        <w:rPr>
          <w:rFonts w:ascii="Tahoma" w:hAnsi="Tahoma" w:cs="Tahoma"/>
          <w:b/>
          <w:bCs/>
          <w:color w:val="000000"/>
          <w:spacing w:val="-4"/>
          <w:sz w:val="24"/>
          <w:szCs w:val="24"/>
        </w:rPr>
        <w:t>Parágrafo</w:t>
      </w:r>
      <w:r w:rsidRPr="00845FF0">
        <w:rPr>
          <w:rFonts w:ascii="Tahoma" w:hAnsi="Tahoma" w:cs="Tahoma"/>
          <w:b/>
          <w:bCs/>
          <w:color w:val="000000"/>
          <w:spacing w:val="-4"/>
          <w:sz w:val="24"/>
          <w:szCs w:val="24"/>
        </w:rPr>
        <w:t xml:space="preserve"> 2:</w:t>
      </w:r>
    </w:p>
    <w:p w14:paraId="4441BEED" w14:textId="77777777" w:rsidR="00C16FF4" w:rsidRPr="00845FF0" w:rsidRDefault="00C16FF4" w:rsidP="00C16FF4">
      <w:pPr>
        <w:widowControl w:val="0"/>
        <w:shd w:val="clear" w:color="auto" w:fill="FFFFFF"/>
        <w:overflowPunct w:val="0"/>
        <w:autoSpaceDE w:val="0"/>
        <w:autoSpaceDN w:val="0"/>
        <w:adjustRightInd w:val="0"/>
        <w:spacing w:after="0" w:line="232" w:lineRule="auto"/>
        <w:jc w:val="both"/>
        <w:textAlignment w:val="baseline"/>
        <w:rPr>
          <w:rFonts w:ascii="Tahoma" w:hAnsi="Tahoma" w:cs="Tahoma"/>
          <w:color w:val="000000"/>
          <w:spacing w:val="3"/>
          <w:sz w:val="24"/>
          <w:szCs w:val="24"/>
        </w:rPr>
      </w:pPr>
      <w:r w:rsidRPr="00845FF0">
        <w:rPr>
          <w:rFonts w:ascii="Tahoma" w:hAnsi="Tahoma" w:cs="Tahoma"/>
          <w:color w:val="000000"/>
          <w:spacing w:val="3"/>
          <w:sz w:val="24"/>
          <w:szCs w:val="24"/>
        </w:rPr>
        <w:t xml:space="preserve">Posterior a la publicación del listado de </w:t>
      </w:r>
      <w:r>
        <w:rPr>
          <w:rFonts w:ascii="Tahoma" w:hAnsi="Tahoma" w:cs="Tahoma"/>
          <w:color w:val="000000"/>
          <w:spacing w:val="3"/>
          <w:sz w:val="24"/>
          <w:szCs w:val="24"/>
        </w:rPr>
        <w:t>elegible</w:t>
      </w:r>
      <w:r w:rsidRPr="00845FF0">
        <w:rPr>
          <w:rFonts w:ascii="Tahoma" w:hAnsi="Tahoma" w:cs="Tahoma"/>
          <w:color w:val="000000"/>
          <w:spacing w:val="3"/>
          <w:sz w:val="24"/>
          <w:szCs w:val="24"/>
        </w:rPr>
        <w:t>s, los proyectos deberán surtir el trámite frente a la Oficina de Investigación para iniciar su ejecución.</w:t>
      </w:r>
    </w:p>
    <w:p w14:paraId="29466BE1" w14:textId="77777777" w:rsidR="00C16FF4" w:rsidRPr="00F47BC2" w:rsidRDefault="00C16FF4" w:rsidP="00C16FF4">
      <w:pPr>
        <w:widowControl w:val="0"/>
        <w:shd w:val="clear" w:color="auto" w:fill="FFFFFF"/>
        <w:overflowPunct w:val="0"/>
        <w:autoSpaceDE w:val="0"/>
        <w:autoSpaceDN w:val="0"/>
        <w:adjustRightInd w:val="0"/>
        <w:spacing w:line="232" w:lineRule="auto"/>
        <w:jc w:val="both"/>
        <w:textAlignment w:val="baseline"/>
        <w:rPr>
          <w:rFonts w:ascii="Tahoma" w:hAnsi="Tahoma" w:cs="Tahoma"/>
          <w:color w:val="000000"/>
          <w:sz w:val="24"/>
          <w:szCs w:val="24"/>
        </w:rPr>
      </w:pPr>
    </w:p>
    <w:p w14:paraId="0DA57227" w14:textId="77777777" w:rsidR="00C16FF4" w:rsidRPr="00F47BC2" w:rsidRDefault="00C16FF4" w:rsidP="00C16FF4">
      <w:pPr>
        <w:spacing w:after="0"/>
        <w:jc w:val="both"/>
        <w:rPr>
          <w:rFonts w:ascii="Tahoma" w:hAnsi="Tahoma" w:cs="Tahoma"/>
          <w:color w:val="000000"/>
          <w:spacing w:val="2"/>
          <w:sz w:val="24"/>
          <w:szCs w:val="24"/>
        </w:rPr>
      </w:pPr>
      <w:r>
        <w:rPr>
          <w:rFonts w:ascii="Tahoma" w:hAnsi="Tahoma" w:cs="Tahoma"/>
          <w:b/>
          <w:color w:val="000000"/>
          <w:spacing w:val="-4"/>
          <w:sz w:val="24"/>
          <w:szCs w:val="24"/>
        </w:rPr>
        <w:t xml:space="preserve">Artículo Décimo Segundo. Informes. </w:t>
      </w:r>
      <w:r w:rsidRPr="00F47BC2">
        <w:rPr>
          <w:rFonts w:ascii="Tahoma" w:hAnsi="Tahoma" w:cs="Tahoma"/>
          <w:color w:val="000000"/>
          <w:spacing w:val="8"/>
          <w:sz w:val="24"/>
          <w:szCs w:val="24"/>
        </w:rPr>
        <w:t xml:space="preserve">Los investigadores principales definidos para cada proyecto deben </w:t>
      </w:r>
      <w:r w:rsidRPr="00F47BC2">
        <w:rPr>
          <w:rFonts w:ascii="Tahoma" w:hAnsi="Tahoma" w:cs="Tahoma"/>
          <w:color w:val="000000"/>
          <w:spacing w:val="2"/>
          <w:sz w:val="24"/>
          <w:szCs w:val="24"/>
        </w:rPr>
        <w:t>comprometerse con la entrega de los siguientes informes:</w:t>
      </w:r>
    </w:p>
    <w:p w14:paraId="1F190CB9" w14:textId="77777777" w:rsidR="00C16FF4" w:rsidRPr="00F47BC2" w:rsidRDefault="00C16FF4" w:rsidP="00C16FF4">
      <w:pPr>
        <w:spacing w:after="0"/>
        <w:ind w:left="144" w:right="144"/>
        <w:jc w:val="both"/>
        <w:rPr>
          <w:rFonts w:ascii="Tahoma" w:hAnsi="Tahoma" w:cs="Tahoma"/>
          <w:color w:val="000000"/>
          <w:spacing w:val="8"/>
          <w:sz w:val="24"/>
          <w:szCs w:val="24"/>
        </w:rPr>
      </w:pPr>
    </w:p>
    <w:p w14:paraId="1F09E4C9" w14:textId="77777777" w:rsidR="00C16FF4" w:rsidRPr="00F47BC2" w:rsidRDefault="00C16FF4" w:rsidP="00C16FF4">
      <w:pPr>
        <w:numPr>
          <w:ilvl w:val="0"/>
          <w:numId w:val="2"/>
        </w:numPr>
        <w:tabs>
          <w:tab w:val="clear" w:pos="360"/>
          <w:tab w:val="decimal" w:pos="504"/>
        </w:tabs>
        <w:spacing w:after="0" w:line="276" w:lineRule="auto"/>
        <w:ind w:left="504" w:right="144" w:hanging="360"/>
        <w:jc w:val="both"/>
        <w:rPr>
          <w:rFonts w:ascii="Tahoma" w:hAnsi="Tahoma" w:cs="Tahoma"/>
          <w:color w:val="000000"/>
          <w:spacing w:val="-1"/>
          <w:sz w:val="24"/>
          <w:szCs w:val="24"/>
        </w:rPr>
      </w:pPr>
      <w:r w:rsidRPr="00F47BC2">
        <w:rPr>
          <w:rFonts w:ascii="Tahoma" w:hAnsi="Tahoma" w:cs="Tahoma"/>
          <w:color w:val="000000"/>
          <w:spacing w:val="-1"/>
          <w:sz w:val="24"/>
          <w:szCs w:val="24"/>
        </w:rPr>
        <w:lastRenderedPageBreak/>
        <w:t xml:space="preserve">Presentar </w:t>
      </w:r>
      <w:r>
        <w:rPr>
          <w:rFonts w:ascii="Tahoma" w:hAnsi="Tahoma" w:cs="Tahoma"/>
          <w:color w:val="000000"/>
          <w:spacing w:val="-1"/>
          <w:sz w:val="24"/>
          <w:szCs w:val="24"/>
        </w:rPr>
        <w:t>un</w:t>
      </w:r>
      <w:r w:rsidRPr="00F47BC2">
        <w:rPr>
          <w:rFonts w:ascii="Tahoma" w:hAnsi="Tahoma" w:cs="Tahoma"/>
          <w:color w:val="000000"/>
          <w:spacing w:val="-1"/>
          <w:sz w:val="24"/>
          <w:szCs w:val="24"/>
        </w:rPr>
        <w:t xml:space="preserve"> informe de los avances del proyecto cada cuatro (4) meses luego de </w:t>
      </w:r>
      <w:r w:rsidRPr="00F47BC2">
        <w:rPr>
          <w:rFonts w:ascii="Tahoma" w:hAnsi="Tahoma" w:cs="Tahoma"/>
          <w:color w:val="000000"/>
          <w:spacing w:val="2"/>
          <w:sz w:val="24"/>
          <w:szCs w:val="24"/>
        </w:rPr>
        <w:t>iniciada su ejecución en el formato con código FIN</w:t>
      </w:r>
      <w:r>
        <w:rPr>
          <w:rFonts w:ascii="Tahoma" w:hAnsi="Tahoma" w:cs="Tahoma"/>
          <w:color w:val="000000"/>
          <w:spacing w:val="2"/>
          <w:sz w:val="24"/>
          <w:szCs w:val="24"/>
        </w:rPr>
        <w:t>V</w:t>
      </w:r>
      <w:r w:rsidRPr="00F47BC2">
        <w:rPr>
          <w:rFonts w:ascii="Tahoma" w:hAnsi="Tahoma" w:cs="Tahoma"/>
          <w:color w:val="000000"/>
          <w:spacing w:val="2"/>
          <w:sz w:val="24"/>
          <w:szCs w:val="24"/>
        </w:rPr>
        <w:t>-015.</w:t>
      </w:r>
    </w:p>
    <w:p w14:paraId="599AA2BF" w14:textId="77777777" w:rsidR="00C16FF4" w:rsidRPr="00F47BC2" w:rsidRDefault="00C16FF4" w:rsidP="00C16FF4">
      <w:pPr>
        <w:numPr>
          <w:ilvl w:val="0"/>
          <w:numId w:val="2"/>
        </w:numPr>
        <w:tabs>
          <w:tab w:val="clear" w:pos="360"/>
          <w:tab w:val="decimal" w:pos="504"/>
        </w:tabs>
        <w:spacing w:after="0" w:line="276" w:lineRule="auto"/>
        <w:ind w:left="504" w:right="144" w:hanging="360"/>
        <w:jc w:val="both"/>
        <w:rPr>
          <w:rFonts w:ascii="Tahoma" w:hAnsi="Tahoma" w:cs="Tahoma"/>
          <w:color w:val="000000"/>
          <w:spacing w:val="-1"/>
          <w:sz w:val="24"/>
          <w:szCs w:val="24"/>
        </w:rPr>
      </w:pPr>
      <w:r w:rsidRPr="00F47BC2">
        <w:rPr>
          <w:rFonts w:ascii="Tahoma" w:hAnsi="Tahoma" w:cs="Tahoma"/>
          <w:color w:val="000000"/>
          <w:spacing w:val="2"/>
          <w:sz w:val="24"/>
          <w:szCs w:val="24"/>
        </w:rPr>
        <w:t>Presentar un informe final a los doce (12) meses de iniciado el proyecto</w:t>
      </w:r>
      <w:r w:rsidRPr="00F47BC2">
        <w:rPr>
          <w:rFonts w:ascii="Tahoma" w:hAnsi="Tahoma" w:cs="Tahoma"/>
          <w:color w:val="000000"/>
          <w:spacing w:val="3"/>
          <w:sz w:val="24"/>
          <w:szCs w:val="24"/>
        </w:rPr>
        <w:t xml:space="preserve">. La presentación del informe final debe realizarse durante los </w:t>
      </w:r>
      <w:r w:rsidRPr="00F47BC2">
        <w:rPr>
          <w:rFonts w:ascii="Tahoma" w:hAnsi="Tahoma" w:cs="Tahoma"/>
          <w:color w:val="000000"/>
          <w:sz w:val="24"/>
          <w:szCs w:val="24"/>
        </w:rPr>
        <w:t xml:space="preserve">treinta días (30) siguientes al tiempo establecido de finalización de dicho proyecto en </w:t>
      </w:r>
      <w:r w:rsidRPr="00F47BC2">
        <w:rPr>
          <w:rFonts w:ascii="Tahoma" w:hAnsi="Tahoma" w:cs="Tahoma"/>
          <w:color w:val="000000"/>
          <w:spacing w:val="8"/>
          <w:sz w:val="24"/>
          <w:szCs w:val="24"/>
        </w:rPr>
        <w:t xml:space="preserve">el cronograma de la propuesta, en el formato </w:t>
      </w:r>
      <w:r w:rsidRPr="00F47BC2">
        <w:rPr>
          <w:rFonts w:ascii="Tahoma" w:hAnsi="Tahoma" w:cs="Tahoma"/>
          <w:color w:val="000000"/>
          <w:spacing w:val="2"/>
          <w:sz w:val="24"/>
          <w:szCs w:val="24"/>
        </w:rPr>
        <w:t>Presentación de Informe Final de Proyecto de investigación con código FINV-012.</w:t>
      </w:r>
    </w:p>
    <w:p w14:paraId="1C626E47" w14:textId="77777777" w:rsidR="00C16FF4" w:rsidRPr="00F47BC2" w:rsidRDefault="00C16FF4" w:rsidP="00C16FF4">
      <w:pPr>
        <w:numPr>
          <w:ilvl w:val="0"/>
          <w:numId w:val="2"/>
        </w:numPr>
        <w:tabs>
          <w:tab w:val="clear" w:pos="360"/>
          <w:tab w:val="decimal" w:pos="504"/>
        </w:tabs>
        <w:spacing w:after="0" w:line="273" w:lineRule="auto"/>
        <w:ind w:left="504" w:right="144" w:hanging="360"/>
        <w:jc w:val="both"/>
        <w:rPr>
          <w:rFonts w:ascii="Tahoma" w:hAnsi="Tahoma" w:cs="Tahoma"/>
          <w:color w:val="000000"/>
          <w:spacing w:val="-1"/>
          <w:sz w:val="24"/>
          <w:szCs w:val="24"/>
        </w:rPr>
      </w:pPr>
      <w:r w:rsidRPr="00F47BC2">
        <w:rPr>
          <w:rFonts w:ascii="Tahoma" w:hAnsi="Tahoma" w:cs="Tahoma"/>
          <w:color w:val="000000"/>
          <w:spacing w:val="-1"/>
          <w:sz w:val="24"/>
          <w:szCs w:val="24"/>
        </w:rPr>
        <w:t>Presentar un informe de ejecución financiera del proyecto de investigación en el formato que se encuentra en el SIGEC con código FIN</w:t>
      </w:r>
      <w:r>
        <w:rPr>
          <w:rFonts w:ascii="Tahoma" w:hAnsi="Tahoma" w:cs="Tahoma"/>
          <w:color w:val="000000"/>
          <w:spacing w:val="-1"/>
          <w:sz w:val="24"/>
          <w:szCs w:val="24"/>
        </w:rPr>
        <w:t>V</w:t>
      </w:r>
      <w:r w:rsidRPr="00F47BC2">
        <w:rPr>
          <w:rFonts w:ascii="Tahoma" w:hAnsi="Tahoma" w:cs="Tahoma"/>
          <w:color w:val="000000"/>
          <w:spacing w:val="-1"/>
          <w:sz w:val="24"/>
          <w:szCs w:val="24"/>
        </w:rPr>
        <w:t xml:space="preserve">-014. </w:t>
      </w:r>
    </w:p>
    <w:p w14:paraId="072D5B0F" w14:textId="77777777" w:rsidR="00C16FF4" w:rsidRPr="00F47BC2" w:rsidRDefault="00C16FF4" w:rsidP="00C16FF4">
      <w:pPr>
        <w:numPr>
          <w:ilvl w:val="0"/>
          <w:numId w:val="2"/>
        </w:numPr>
        <w:tabs>
          <w:tab w:val="clear" w:pos="360"/>
          <w:tab w:val="decimal" w:pos="504"/>
        </w:tabs>
        <w:spacing w:after="0" w:line="273" w:lineRule="auto"/>
        <w:ind w:left="504" w:right="144" w:hanging="360"/>
        <w:jc w:val="both"/>
        <w:rPr>
          <w:rFonts w:ascii="Tahoma" w:hAnsi="Tahoma" w:cs="Tahoma"/>
          <w:color w:val="000000"/>
          <w:spacing w:val="-1"/>
          <w:sz w:val="24"/>
          <w:szCs w:val="24"/>
        </w:rPr>
      </w:pPr>
      <w:r w:rsidRPr="00F47BC2">
        <w:rPr>
          <w:rFonts w:ascii="Tahoma" w:hAnsi="Tahoma" w:cs="Tahoma"/>
          <w:color w:val="000000"/>
          <w:spacing w:val="-1"/>
          <w:sz w:val="24"/>
          <w:szCs w:val="24"/>
        </w:rPr>
        <w:t>Presentar un informe de productos obtenidos del proyecto de investigación en el formato con código FINV-013.</w:t>
      </w:r>
    </w:p>
    <w:p w14:paraId="720B09F1" w14:textId="77777777" w:rsidR="00C16FF4" w:rsidRPr="00F47BC2" w:rsidRDefault="00C16FF4" w:rsidP="00C16FF4">
      <w:pPr>
        <w:widowControl w:val="0"/>
        <w:numPr>
          <w:ilvl w:val="0"/>
          <w:numId w:val="2"/>
        </w:numPr>
        <w:tabs>
          <w:tab w:val="clear" w:pos="360"/>
          <w:tab w:val="decimal" w:pos="567"/>
        </w:tabs>
        <w:overflowPunct w:val="0"/>
        <w:autoSpaceDE w:val="0"/>
        <w:autoSpaceDN w:val="0"/>
        <w:adjustRightInd w:val="0"/>
        <w:spacing w:after="0" w:line="276" w:lineRule="auto"/>
        <w:ind w:left="567" w:hanging="425"/>
        <w:jc w:val="both"/>
        <w:rPr>
          <w:rFonts w:ascii="Tahoma" w:hAnsi="Tahoma" w:cs="Tahoma"/>
          <w:sz w:val="24"/>
          <w:szCs w:val="24"/>
        </w:rPr>
      </w:pPr>
      <w:r w:rsidRPr="00F47BC2">
        <w:rPr>
          <w:rFonts w:ascii="Tahoma" w:hAnsi="Tahoma" w:cs="Tahoma"/>
          <w:sz w:val="24"/>
          <w:szCs w:val="24"/>
        </w:rPr>
        <w:t xml:space="preserve">Para los proyectos aprobados, se elaborará el acta de compromiso, se solicitará al ordenador del gasto </w:t>
      </w:r>
      <w:r>
        <w:rPr>
          <w:rFonts w:ascii="Tahoma" w:hAnsi="Tahoma" w:cs="Tahoma"/>
          <w:sz w:val="24"/>
          <w:szCs w:val="24"/>
        </w:rPr>
        <w:t>gestionar</w:t>
      </w:r>
      <w:r w:rsidRPr="00F47BC2">
        <w:rPr>
          <w:rFonts w:ascii="Tahoma" w:hAnsi="Tahoma" w:cs="Tahoma"/>
          <w:sz w:val="24"/>
          <w:szCs w:val="24"/>
        </w:rPr>
        <w:t xml:space="preserve"> la disponibilidad presupuestal y la asignación de los recursos para la ejecución. Una vez firmada el acta por las partes, tendrán 30 días calendario para iniciar la ejecución financiera del proyecto por medio de la radicación de una solicitud de CDP y demás documentos necesarios. </w:t>
      </w:r>
    </w:p>
    <w:p w14:paraId="2C8944EF" w14:textId="77777777" w:rsidR="00C16FF4" w:rsidRDefault="00C16FF4" w:rsidP="00C16FF4">
      <w:pPr>
        <w:widowControl w:val="0"/>
        <w:numPr>
          <w:ilvl w:val="0"/>
          <w:numId w:val="2"/>
        </w:numPr>
        <w:overflowPunct w:val="0"/>
        <w:autoSpaceDE w:val="0"/>
        <w:autoSpaceDN w:val="0"/>
        <w:adjustRightInd w:val="0"/>
        <w:spacing w:after="0" w:line="246" w:lineRule="auto"/>
        <w:ind w:left="567" w:hanging="360"/>
        <w:jc w:val="both"/>
        <w:rPr>
          <w:rFonts w:ascii="Tahoma" w:hAnsi="Tahoma" w:cs="Tahoma"/>
          <w:sz w:val="24"/>
          <w:szCs w:val="24"/>
        </w:rPr>
      </w:pPr>
      <w:r w:rsidRPr="00F47BC2">
        <w:rPr>
          <w:rFonts w:ascii="Tahoma" w:hAnsi="Tahoma" w:cs="Tahoma"/>
          <w:sz w:val="24"/>
          <w:szCs w:val="24"/>
        </w:rPr>
        <w:t>El seguimiento técnico y financiero de los proyectos estará a cargo de la Oficina de Investigación adscrita a la Vicerrectoría de Investigación y Extensión.</w:t>
      </w:r>
    </w:p>
    <w:p w14:paraId="29264B55" w14:textId="77777777" w:rsidR="00C16FF4" w:rsidRPr="00F47BC2" w:rsidRDefault="00C16FF4" w:rsidP="00C16FF4">
      <w:pPr>
        <w:widowControl w:val="0"/>
        <w:tabs>
          <w:tab w:val="decimal" w:pos="360"/>
        </w:tabs>
        <w:overflowPunct w:val="0"/>
        <w:autoSpaceDE w:val="0"/>
        <w:autoSpaceDN w:val="0"/>
        <w:adjustRightInd w:val="0"/>
        <w:spacing w:after="0" w:line="246" w:lineRule="auto"/>
        <w:ind w:left="567"/>
        <w:jc w:val="both"/>
        <w:rPr>
          <w:rFonts w:ascii="Tahoma" w:hAnsi="Tahoma" w:cs="Tahoma"/>
          <w:sz w:val="24"/>
          <w:szCs w:val="24"/>
        </w:rPr>
      </w:pPr>
    </w:p>
    <w:p w14:paraId="3D24D2CC" w14:textId="77777777" w:rsidR="00C16FF4" w:rsidRPr="00F47BC2" w:rsidRDefault="00C16FF4" w:rsidP="00C16FF4">
      <w:pPr>
        <w:spacing w:after="0"/>
        <w:ind w:left="72"/>
        <w:jc w:val="both"/>
        <w:rPr>
          <w:rFonts w:ascii="Tahoma" w:hAnsi="Tahoma" w:cs="Tahoma"/>
          <w:b/>
          <w:color w:val="000000"/>
          <w:spacing w:val="-4"/>
          <w:sz w:val="24"/>
          <w:szCs w:val="24"/>
        </w:rPr>
      </w:pPr>
      <w:r>
        <w:rPr>
          <w:rFonts w:ascii="Tahoma" w:hAnsi="Tahoma" w:cs="Tahoma"/>
          <w:b/>
          <w:color w:val="000000"/>
          <w:spacing w:val="-4"/>
          <w:sz w:val="24"/>
          <w:szCs w:val="24"/>
        </w:rPr>
        <w:t xml:space="preserve">Artículo Décimo Tercero. Cronograma. </w:t>
      </w:r>
      <w:r w:rsidRPr="0030286C">
        <w:rPr>
          <w:rFonts w:ascii="Tahoma" w:hAnsi="Tahoma" w:cs="Tahoma"/>
          <w:color w:val="000000"/>
          <w:spacing w:val="-4"/>
          <w:sz w:val="24"/>
          <w:szCs w:val="24"/>
        </w:rPr>
        <w:t>El cronograma de la convocatoria y el proceso que se desprende se relaciona a continuación:</w:t>
      </w:r>
    </w:p>
    <w:p w14:paraId="48B7AA8F" w14:textId="77777777" w:rsidR="00C16FF4" w:rsidRPr="00F47BC2" w:rsidRDefault="00C16FF4" w:rsidP="00C16FF4">
      <w:pPr>
        <w:spacing w:after="0" w:line="201" w:lineRule="auto"/>
        <w:ind w:left="72"/>
        <w:jc w:val="center"/>
        <w:rPr>
          <w:rFonts w:ascii="Tahoma" w:hAnsi="Tahoma" w:cs="Tahoma"/>
          <w:b/>
          <w:color w:val="000000"/>
          <w:spacing w:val="-4"/>
          <w:sz w:val="24"/>
          <w:szCs w:val="24"/>
        </w:rPr>
      </w:pPr>
    </w:p>
    <w:tbl>
      <w:tblPr>
        <w:tblStyle w:val="Tablaconcuadrcula"/>
        <w:tblW w:w="0" w:type="auto"/>
        <w:tblLook w:val="0000" w:firstRow="0" w:lastRow="0" w:firstColumn="0" w:lastColumn="0" w:noHBand="0" w:noVBand="0"/>
      </w:tblPr>
      <w:tblGrid>
        <w:gridCol w:w="5098"/>
        <w:gridCol w:w="4388"/>
      </w:tblGrid>
      <w:tr w:rsidR="002439C9" w:rsidRPr="002439C9" w14:paraId="2DE30287" w14:textId="77777777" w:rsidTr="002439C9">
        <w:trPr>
          <w:trHeight w:val="567"/>
        </w:trPr>
        <w:tc>
          <w:tcPr>
            <w:tcW w:w="0" w:type="auto"/>
          </w:tcPr>
          <w:p w14:paraId="4917109B" w14:textId="77777777" w:rsidR="00C16FF4" w:rsidRPr="002439C9" w:rsidRDefault="00C16FF4" w:rsidP="0059102C">
            <w:pPr>
              <w:ind w:right="1656"/>
              <w:jc w:val="right"/>
              <w:rPr>
                <w:rFonts w:ascii="Tahoma" w:hAnsi="Tahoma" w:cs="Tahoma"/>
                <w:b/>
                <w:color w:val="000000" w:themeColor="text1"/>
                <w:sz w:val="24"/>
                <w:szCs w:val="24"/>
              </w:rPr>
            </w:pPr>
            <w:r w:rsidRPr="002439C9">
              <w:rPr>
                <w:rFonts w:ascii="Tahoma" w:hAnsi="Tahoma" w:cs="Tahoma"/>
                <w:b/>
                <w:color w:val="000000" w:themeColor="text1"/>
                <w:sz w:val="24"/>
                <w:szCs w:val="24"/>
              </w:rPr>
              <w:t>PROCESO</w:t>
            </w:r>
          </w:p>
        </w:tc>
        <w:tc>
          <w:tcPr>
            <w:tcW w:w="0" w:type="auto"/>
          </w:tcPr>
          <w:p w14:paraId="14E4F04A" w14:textId="77777777" w:rsidR="00C16FF4" w:rsidRPr="002439C9" w:rsidRDefault="00C16FF4" w:rsidP="0059102C">
            <w:pPr>
              <w:jc w:val="center"/>
              <w:rPr>
                <w:rFonts w:ascii="Tahoma" w:hAnsi="Tahoma" w:cs="Tahoma"/>
                <w:b/>
                <w:color w:val="000000" w:themeColor="text1"/>
                <w:sz w:val="24"/>
                <w:szCs w:val="24"/>
              </w:rPr>
            </w:pPr>
            <w:r w:rsidRPr="002439C9">
              <w:rPr>
                <w:rFonts w:ascii="Tahoma" w:hAnsi="Tahoma" w:cs="Tahoma"/>
                <w:b/>
                <w:color w:val="000000" w:themeColor="text1"/>
                <w:sz w:val="24"/>
                <w:szCs w:val="24"/>
              </w:rPr>
              <w:t>FECHA</w:t>
            </w:r>
          </w:p>
        </w:tc>
      </w:tr>
      <w:tr w:rsidR="002439C9" w:rsidRPr="002439C9" w14:paraId="208625A7" w14:textId="77777777" w:rsidTr="002439C9">
        <w:trPr>
          <w:trHeight w:val="567"/>
        </w:trPr>
        <w:tc>
          <w:tcPr>
            <w:tcW w:w="0" w:type="auto"/>
          </w:tcPr>
          <w:p w14:paraId="78E4BEFE" w14:textId="77777777" w:rsidR="00C16FF4" w:rsidRPr="002439C9" w:rsidRDefault="00C16FF4" w:rsidP="0059102C">
            <w:pPr>
              <w:ind w:left="112" w:right="197"/>
              <w:rPr>
                <w:rFonts w:ascii="Tahoma" w:hAnsi="Tahoma" w:cs="Tahoma"/>
                <w:color w:val="000000" w:themeColor="text1"/>
                <w:sz w:val="24"/>
                <w:szCs w:val="24"/>
              </w:rPr>
            </w:pPr>
            <w:r w:rsidRPr="002439C9">
              <w:rPr>
                <w:rFonts w:ascii="Tahoma" w:hAnsi="Tahoma" w:cs="Tahoma"/>
                <w:color w:val="000000" w:themeColor="text1"/>
                <w:sz w:val="24"/>
                <w:szCs w:val="24"/>
              </w:rPr>
              <w:t>Apertura de la convocatoria</w:t>
            </w:r>
          </w:p>
        </w:tc>
        <w:tc>
          <w:tcPr>
            <w:tcW w:w="0" w:type="auto"/>
          </w:tcPr>
          <w:p w14:paraId="7A802130" w14:textId="77777777" w:rsidR="00C16FF4" w:rsidRPr="002439C9" w:rsidRDefault="00C16FF4" w:rsidP="006374F1">
            <w:pPr>
              <w:ind w:left="76"/>
              <w:jc w:val="right"/>
              <w:rPr>
                <w:rFonts w:ascii="Tahoma" w:hAnsi="Tahoma" w:cs="Tahoma"/>
                <w:color w:val="000000" w:themeColor="text1"/>
                <w:sz w:val="24"/>
                <w:szCs w:val="24"/>
              </w:rPr>
            </w:pPr>
            <w:r w:rsidRPr="002439C9">
              <w:rPr>
                <w:rFonts w:ascii="Tahoma" w:hAnsi="Tahoma" w:cs="Tahoma"/>
                <w:color w:val="000000" w:themeColor="text1"/>
                <w:sz w:val="24"/>
                <w:szCs w:val="24"/>
              </w:rPr>
              <w:t>20 de noviembre de 2024</w:t>
            </w:r>
          </w:p>
        </w:tc>
      </w:tr>
      <w:tr w:rsidR="002439C9" w:rsidRPr="002439C9" w14:paraId="50E9165C" w14:textId="77777777" w:rsidTr="002439C9">
        <w:trPr>
          <w:trHeight w:val="567"/>
        </w:trPr>
        <w:tc>
          <w:tcPr>
            <w:tcW w:w="0" w:type="auto"/>
          </w:tcPr>
          <w:p w14:paraId="555F2AD8" w14:textId="77777777" w:rsidR="00C16FF4" w:rsidRPr="002439C9" w:rsidRDefault="00C16FF4" w:rsidP="0059102C">
            <w:pPr>
              <w:spacing w:line="271" w:lineRule="auto"/>
              <w:ind w:left="112" w:right="197"/>
              <w:rPr>
                <w:rFonts w:ascii="Tahoma" w:hAnsi="Tahoma" w:cs="Tahoma"/>
                <w:color w:val="000000" w:themeColor="text1"/>
                <w:spacing w:val="-3"/>
                <w:sz w:val="24"/>
                <w:szCs w:val="24"/>
              </w:rPr>
            </w:pPr>
            <w:r w:rsidRPr="002439C9">
              <w:rPr>
                <w:rFonts w:ascii="Tahoma" w:hAnsi="Tahoma" w:cs="Tahoma"/>
                <w:color w:val="000000" w:themeColor="text1"/>
                <w:spacing w:val="-3"/>
                <w:sz w:val="24"/>
                <w:szCs w:val="24"/>
              </w:rPr>
              <w:t>Cierre de la convocatoria</w:t>
            </w:r>
          </w:p>
        </w:tc>
        <w:tc>
          <w:tcPr>
            <w:tcW w:w="0" w:type="auto"/>
          </w:tcPr>
          <w:p w14:paraId="3EFB7CA2" w14:textId="77777777" w:rsidR="00C16FF4" w:rsidRPr="002439C9" w:rsidRDefault="00C16FF4" w:rsidP="006374F1">
            <w:pPr>
              <w:ind w:left="76"/>
              <w:jc w:val="right"/>
              <w:rPr>
                <w:rFonts w:ascii="Tahoma" w:hAnsi="Tahoma" w:cs="Tahoma"/>
                <w:color w:val="000000" w:themeColor="text1"/>
                <w:sz w:val="24"/>
                <w:szCs w:val="24"/>
              </w:rPr>
            </w:pPr>
            <w:r w:rsidRPr="002439C9">
              <w:rPr>
                <w:rFonts w:ascii="Tahoma" w:hAnsi="Tahoma" w:cs="Tahoma"/>
                <w:color w:val="000000" w:themeColor="text1"/>
                <w:sz w:val="24"/>
                <w:szCs w:val="24"/>
              </w:rPr>
              <w:t>28 de febrero de 2025 hasta las 4:00 p.m. (hora colombiana)</w:t>
            </w:r>
          </w:p>
        </w:tc>
      </w:tr>
      <w:tr w:rsidR="002439C9" w:rsidRPr="002439C9" w14:paraId="60B306A2" w14:textId="77777777" w:rsidTr="002439C9">
        <w:trPr>
          <w:trHeight w:val="516"/>
        </w:trPr>
        <w:tc>
          <w:tcPr>
            <w:tcW w:w="0" w:type="auto"/>
          </w:tcPr>
          <w:p w14:paraId="190BBA84" w14:textId="1A0CB43F" w:rsidR="00C16FF4" w:rsidRPr="002439C9" w:rsidRDefault="00C16FF4" w:rsidP="0059102C">
            <w:pPr>
              <w:ind w:left="112" w:right="197"/>
              <w:rPr>
                <w:rFonts w:ascii="Tahoma" w:hAnsi="Tahoma" w:cs="Tahoma"/>
                <w:color w:val="000000" w:themeColor="text1"/>
                <w:spacing w:val="1"/>
                <w:sz w:val="24"/>
                <w:szCs w:val="24"/>
              </w:rPr>
            </w:pPr>
            <w:r w:rsidRPr="002439C9">
              <w:rPr>
                <w:rFonts w:ascii="Tahoma" w:hAnsi="Tahoma" w:cs="Tahoma"/>
                <w:color w:val="000000" w:themeColor="text1"/>
                <w:spacing w:val="1"/>
                <w:sz w:val="24"/>
                <w:szCs w:val="24"/>
              </w:rPr>
              <w:t>Periodo de subsanación de los requisitos de la convocatoria</w:t>
            </w:r>
          </w:p>
        </w:tc>
        <w:tc>
          <w:tcPr>
            <w:tcW w:w="0" w:type="auto"/>
          </w:tcPr>
          <w:p w14:paraId="71FF0D6D" w14:textId="77777777" w:rsidR="00C16FF4" w:rsidRPr="002439C9" w:rsidRDefault="00C16FF4" w:rsidP="006374F1">
            <w:pPr>
              <w:ind w:left="76"/>
              <w:jc w:val="right"/>
              <w:rPr>
                <w:rFonts w:ascii="Tahoma" w:hAnsi="Tahoma" w:cs="Tahoma"/>
                <w:color w:val="000000" w:themeColor="text1"/>
                <w:sz w:val="24"/>
                <w:szCs w:val="24"/>
              </w:rPr>
            </w:pPr>
            <w:r w:rsidRPr="002439C9">
              <w:rPr>
                <w:rFonts w:ascii="Tahoma" w:hAnsi="Tahoma" w:cs="Tahoma"/>
                <w:color w:val="000000" w:themeColor="text1"/>
                <w:sz w:val="24"/>
                <w:szCs w:val="24"/>
              </w:rPr>
              <w:t>Del 03 al 05 de marzo de 2025</w:t>
            </w:r>
          </w:p>
        </w:tc>
      </w:tr>
      <w:tr w:rsidR="002439C9" w:rsidRPr="002439C9" w14:paraId="61425B48" w14:textId="77777777" w:rsidTr="006374F1">
        <w:trPr>
          <w:trHeight w:val="489"/>
        </w:trPr>
        <w:tc>
          <w:tcPr>
            <w:tcW w:w="0" w:type="auto"/>
          </w:tcPr>
          <w:p w14:paraId="4F124E64" w14:textId="24C90DD2" w:rsidR="00C16FF4" w:rsidRPr="002439C9" w:rsidRDefault="00C16FF4" w:rsidP="0059102C">
            <w:pPr>
              <w:ind w:left="112" w:right="197"/>
              <w:rPr>
                <w:rFonts w:ascii="Tahoma" w:hAnsi="Tahoma" w:cs="Tahoma"/>
                <w:color w:val="000000" w:themeColor="text1"/>
                <w:spacing w:val="1"/>
                <w:sz w:val="24"/>
                <w:szCs w:val="24"/>
              </w:rPr>
            </w:pPr>
            <w:r w:rsidRPr="002439C9">
              <w:rPr>
                <w:rFonts w:ascii="Tahoma" w:hAnsi="Tahoma" w:cs="Tahoma"/>
                <w:color w:val="000000" w:themeColor="text1"/>
                <w:sz w:val="24"/>
                <w:szCs w:val="24"/>
              </w:rPr>
              <w:t>Publicación</w:t>
            </w:r>
            <w:r w:rsidR="00FF011F" w:rsidRPr="002439C9">
              <w:rPr>
                <w:rFonts w:ascii="Tahoma" w:hAnsi="Tahoma" w:cs="Tahoma"/>
                <w:color w:val="000000" w:themeColor="text1"/>
                <w:sz w:val="24"/>
                <w:szCs w:val="24"/>
              </w:rPr>
              <w:t xml:space="preserve"> del</w:t>
            </w:r>
            <w:r w:rsidRPr="002439C9">
              <w:rPr>
                <w:rFonts w:ascii="Tahoma" w:hAnsi="Tahoma" w:cs="Tahoma"/>
                <w:color w:val="000000" w:themeColor="text1"/>
                <w:sz w:val="24"/>
                <w:szCs w:val="24"/>
              </w:rPr>
              <w:t xml:space="preserve"> listado de financiables</w:t>
            </w:r>
          </w:p>
        </w:tc>
        <w:tc>
          <w:tcPr>
            <w:tcW w:w="0" w:type="auto"/>
          </w:tcPr>
          <w:p w14:paraId="0C562E7E" w14:textId="77777777" w:rsidR="00C16FF4" w:rsidRPr="002439C9" w:rsidRDefault="00C16FF4" w:rsidP="006374F1">
            <w:pPr>
              <w:ind w:left="76"/>
              <w:jc w:val="right"/>
              <w:rPr>
                <w:rFonts w:ascii="Tahoma" w:hAnsi="Tahoma" w:cs="Tahoma"/>
                <w:color w:val="000000" w:themeColor="text1"/>
                <w:sz w:val="24"/>
                <w:szCs w:val="24"/>
              </w:rPr>
            </w:pPr>
            <w:r w:rsidRPr="002439C9">
              <w:rPr>
                <w:rFonts w:ascii="Tahoma" w:hAnsi="Tahoma" w:cs="Tahoma"/>
                <w:color w:val="000000" w:themeColor="text1"/>
                <w:sz w:val="24"/>
                <w:szCs w:val="24"/>
              </w:rPr>
              <w:t>26 de mayo de 2025</w:t>
            </w:r>
          </w:p>
        </w:tc>
      </w:tr>
    </w:tbl>
    <w:p w14:paraId="49B4CC3F" w14:textId="77777777" w:rsidR="00C16FF4" w:rsidRDefault="00C16FF4" w:rsidP="00C16FF4">
      <w:pPr>
        <w:shd w:val="clear" w:color="auto" w:fill="FFFFFF"/>
        <w:spacing w:after="0"/>
        <w:jc w:val="both"/>
        <w:textAlignment w:val="baseline"/>
        <w:rPr>
          <w:rFonts w:ascii="Tahoma" w:hAnsi="Tahoma" w:cs="Tahoma"/>
          <w:sz w:val="24"/>
          <w:szCs w:val="24"/>
          <w:lang w:eastAsia="es-CO"/>
        </w:rPr>
      </w:pPr>
    </w:p>
    <w:p w14:paraId="380C66BA" w14:textId="77777777" w:rsidR="00C16FF4" w:rsidRDefault="00C16FF4" w:rsidP="00C16FF4">
      <w:pPr>
        <w:shd w:val="clear" w:color="auto" w:fill="FFFFFF"/>
        <w:spacing w:after="0"/>
        <w:jc w:val="both"/>
        <w:textAlignment w:val="baseline"/>
        <w:rPr>
          <w:rFonts w:ascii="Tahoma" w:hAnsi="Tahoma" w:cs="Tahoma"/>
          <w:color w:val="000000"/>
          <w:spacing w:val="-4"/>
          <w:sz w:val="24"/>
          <w:szCs w:val="24"/>
        </w:rPr>
      </w:pPr>
      <w:r>
        <w:rPr>
          <w:rFonts w:ascii="Tahoma" w:hAnsi="Tahoma" w:cs="Tahoma"/>
          <w:b/>
          <w:color w:val="000000"/>
          <w:spacing w:val="-4"/>
          <w:sz w:val="24"/>
          <w:szCs w:val="24"/>
        </w:rPr>
        <w:t xml:space="preserve">Artículo Décimo Cuarto. Aceptación de términos. </w:t>
      </w:r>
      <w:r w:rsidRPr="0061799B">
        <w:rPr>
          <w:rFonts w:ascii="Tahoma" w:hAnsi="Tahoma" w:cs="Tahoma"/>
          <w:color w:val="000000"/>
          <w:spacing w:val="-4"/>
          <w:sz w:val="24"/>
          <w:szCs w:val="24"/>
        </w:rPr>
        <w:t>Con la inscripción, los interesados aceptan las características, requisitos y condiciones de la presente convocatoria, así como lo dispuesto</w:t>
      </w:r>
      <w:r>
        <w:rPr>
          <w:rFonts w:ascii="Tahoma" w:hAnsi="Tahoma" w:cs="Tahoma"/>
          <w:color w:val="000000"/>
          <w:spacing w:val="-4"/>
          <w:sz w:val="24"/>
          <w:szCs w:val="24"/>
        </w:rPr>
        <w:t xml:space="preserve"> </w:t>
      </w:r>
      <w:r w:rsidRPr="0061799B">
        <w:rPr>
          <w:rFonts w:ascii="Tahoma" w:hAnsi="Tahoma" w:cs="Tahoma"/>
          <w:color w:val="000000"/>
          <w:spacing w:val="-4"/>
          <w:sz w:val="24"/>
          <w:szCs w:val="24"/>
        </w:rPr>
        <w:t xml:space="preserve">para el desarrollo de la misma y la entrega del recurso. Una vez presentado el </w:t>
      </w:r>
      <w:r w:rsidRPr="0061799B">
        <w:rPr>
          <w:rFonts w:ascii="Tahoma" w:hAnsi="Tahoma" w:cs="Tahoma"/>
          <w:color w:val="000000"/>
          <w:spacing w:val="-4"/>
          <w:sz w:val="24"/>
          <w:szCs w:val="24"/>
        </w:rPr>
        <w:lastRenderedPageBreak/>
        <w:t xml:space="preserve">proyecto no será posible alegar desconocimiento de lo escrito en </w:t>
      </w:r>
      <w:r>
        <w:rPr>
          <w:rFonts w:ascii="Tahoma" w:hAnsi="Tahoma" w:cs="Tahoma"/>
          <w:color w:val="000000"/>
          <w:spacing w:val="-4"/>
          <w:sz w:val="24"/>
          <w:szCs w:val="24"/>
        </w:rPr>
        <w:t>este acuerdo</w:t>
      </w:r>
      <w:r w:rsidRPr="0061799B">
        <w:rPr>
          <w:rFonts w:ascii="Tahoma" w:hAnsi="Tahoma" w:cs="Tahoma"/>
          <w:color w:val="000000"/>
          <w:spacing w:val="-4"/>
          <w:sz w:val="24"/>
          <w:szCs w:val="24"/>
        </w:rPr>
        <w:t xml:space="preserve"> ni de sus anexos. </w:t>
      </w:r>
    </w:p>
    <w:p w14:paraId="4ECDBF3E" w14:textId="77777777" w:rsidR="00C16FF4" w:rsidRPr="0061799B" w:rsidRDefault="00C16FF4" w:rsidP="00C16FF4">
      <w:pPr>
        <w:shd w:val="clear" w:color="auto" w:fill="FFFFFF"/>
        <w:spacing w:after="0"/>
        <w:jc w:val="both"/>
        <w:textAlignment w:val="baseline"/>
        <w:rPr>
          <w:rFonts w:ascii="Tahoma" w:hAnsi="Tahoma" w:cs="Tahoma"/>
          <w:color w:val="000000"/>
          <w:spacing w:val="-4"/>
          <w:sz w:val="24"/>
          <w:szCs w:val="24"/>
        </w:rPr>
      </w:pPr>
    </w:p>
    <w:p w14:paraId="462E86EA" w14:textId="77777777" w:rsidR="00C16FF4" w:rsidRDefault="00C16FF4" w:rsidP="00C16FF4">
      <w:pPr>
        <w:shd w:val="clear" w:color="auto" w:fill="FFFFFF"/>
        <w:spacing w:after="0"/>
        <w:jc w:val="both"/>
        <w:textAlignment w:val="baseline"/>
        <w:rPr>
          <w:rFonts w:ascii="Tahoma" w:hAnsi="Tahoma" w:cs="Tahoma"/>
          <w:sz w:val="24"/>
          <w:szCs w:val="24"/>
          <w:lang w:eastAsia="es-CO"/>
        </w:rPr>
      </w:pPr>
      <w:r w:rsidRPr="0061799B">
        <w:rPr>
          <w:rFonts w:ascii="Tahoma" w:hAnsi="Tahoma" w:cs="Tahoma"/>
          <w:color w:val="000000"/>
          <w:spacing w:val="-4"/>
          <w:sz w:val="24"/>
          <w:szCs w:val="24"/>
        </w:rPr>
        <w:t xml:space="preserve">De igual forma, declaran que la información suministrada es veraz y corresponde a la realidad. En caso de encontrarse alguna incoherencia y/o inconsistencia en la información o documentación suministrada, </w:t>
      </w:r>
      <w:r>
        <w:rPr>
          <w:rFonts w:ascii="Tahoma" w:hAnsi="Tahoma" w:cs="Tahoma"/>
          <w:color w:val="000000"/>
          <w:spacing w:val="-4"/>
          <w:sz w:val="24"/>
          <w:szCs w:val="24"/>
        </w:rPr>
        <w:t>la Vicerrectoría de Investigación y Extensión</w:t>
      </w:r>
      <w:r w:rsidRPr="0061799B">
        <w:rPr>
          <w:rFonts w:ascii="Tahoma" w:hAnsi="Tahoma" w:cs="Tahoma"/>
          <w:color w:val="000000"/>
          <w:spacing w:val="-4"/>
          <w:sz w:val="24"/>
          <w:szCs w:val="24"/>
        </w:rPr>
        <w:t xml:space="preserve"> podrá en cualquier momento rechazar el proyecto o si es del caso declarar la pérdida del beneficio, sin perjuicio de las acciones legales correspondientes.</w:t>
      </w:r>
    </w:p>
    <w:p w14:paraId="01FA8D3D" w14:textId="77777777" w:rsidR="00C16FF4" w:rsidRDefault="00C16FF4" w:rsidP="00C16FF4">
      <w:pPr>
        <w:spacing w:after="0"/>
        <w:jc w:val="center"/>
        <w:rPr>
          <w:rFonts w:ascii="Tahoma" w:hAnsi="Tahoma" w:cs="Tahoma"/>
          <w:b/>
          <w:sz w:val="24"/>
          <w:szCs w:val="24"/>
        </w:rPr>
      </w:pPr>
    </w:p>
    <w:p w14:paraId="0409028E" w14:textId="77777777" w:rsidR="00C16FF4" w:rsidRDefault="00C16FF4" w:rsidP="00C16FF4">
      <w:pPr>
        <w:spacing w:after="0"/>
        <w:jc w:val="both"/>
        <w:rPr>
          <w:rFonts w:ascii="Tahoma" w:hAnsi="Tahoma" w:cs="Tahoma"/>
          <w:color w:val="000000"/>
          <w:spacing w:val="-4"/>
          <w:sz w:val="24"/>
          <w:szCs w:val="24"/>
        </w:rPr>
      </w:pPr>
      <w:r>
        <w:rPr>
          <w:rFonts w:ascii="Tahoma" w:hAnsi="Tahoma" w:cs="Tahoma"/>
          <w:b/>
          <w:color w:val="000000"/>
          <w:spacing w:val="-4"/>
          <w:sz w:val="24"/>
          <w:szCs w:val="24"/>
        </w:rPr>
        <w:t xml:space="preserve">Artículo Décimo Quinto. Información general. </w:t>
      </w:r>
      <w:r w:rsidRPr="00AE473A">
        <w:rPr>
          <w:rFonts w:ascii="Tahoma" w:hAnsi="Tahoma" w:cs="Tahoma"/>
          <w:color w:val="000000"/>
          <w:spacing w:val="-4"/>
          <w:sz w:val="24"/>
          <w:szCs w:val="24"/>
        </w:rPr>
        <w:t>En caso de inquietudes o comentarios sobre la presente convocatoria, favor</w:t>
      </w:r>
      <w:r>
        <w:rPr>
          <w:rFonts w:ascii="Tahoma" w:hAnsi="Tahoma" w:cs="Tahoma"/>
          <w:color w:val="000000"/>
          <w:spacing w:val="-4"/>
          <w:sz w:val="24"/>
          <w:szCs w:val="24"/>
        </w:rPr>
        <w:t xml:space="preserve"> escribir al correo electrónico </w:t>
      </w:r>
      <w:hyperlink r:id="rId9" w:history="1">
        <w:r w:rsidRPr="0061647C">
          <w:rPr>
            <w:rStyle w:val="Hipervnculo"/>
            <w:rFonts w:ascii="Tahoma" w:hAnsi="Tahoma" w:cs="Tahoma"/>
            <w:spacing w:val="-4"/>
            <w:sz w:val="24"/>
            <w:szCs w:val="24"/>
          </w:rPr>
          <w:t>investigacion@correo.unicordoba.edu.co</w:t>
        </w:r>
      </w:hyperlink>
      <w:r>
        <w:rPr>
          <w:rFonts w:ascii="Tahoma" w:hAnsi="Tahoma" w:cs="Tahoma"/>
          <w:color w:val="000000"/>
          <w:spacing w:val="-4"/>
          <w:sz w:val="24"/>
          <w:szCs w:val="24"/>
        </w:rPr>
        <w:t>, con el asunto: Convocatoria Interna de Grupos de Investigación 2024</w:t>
      </w:r>
    </w:p>
    <w:p w14:paraId="68B3A733" w14:textId="77777777" w:rsidR="00C16FF4" w:rsidRDefault="00C16FF4" w:rsidP="00C16FF4">
      <w:pPr>
        <w:spacing w:after="0"/>
        <w:jc w:val="center"/>
        <w:rPr>
          <w:rFonts w:ascii="Tahoma" w:hAnsi="Tahoma" w:cs="Tahoma"/>
          <w:b/>
          <w:sz w:val="24"/>
          <w:szCs w:val="24"/>
        </w:rPr>
      </w:pPr>
    </w:p>
    <w:p w14:paraId="43692A29" w14:textId="77777777" w:rsidR="00C16FF4" w:rsidRPr="00F47BC2" w:rsidRDefault="00C16FF4" w:rsidP="00C16FF4">
      <w:pPr>
        <w:spacing w:after="0"/>
        <w:jc w:val="center"/>
        <w:rPr>
          <w:rFonts w:ascii="Tahoma" w:hAnsi="Tahoma" w:cs="Tahoma"/>
          <w:b/>
          <w:sz w:val="24"/>
          <w:szCs w:val="24"/>
        </w:rPr>
      </w:pPr>
      <w:r w:rsidRPr="00F47BC2">
        <w:rPr>
          <w:rFonts w:ascii="Tahoma" w:hAnsi="Tahoma" w:cs="Tahoma"/>
          <w:b/>
          <w:sz w:val="24"/>
          <w:szCs w:val="24"/>
        </w:rPr>
        <w:t>COMUNIQUÉSE Y CÚMPLASE</w:t>
      </w:r>
    </w:p>
    <w:p w14:paraId="34834827" w14:textId="77777777" w:rsidR="00C16FF4" w:rsidRPr="00F47BC2" w:rsidRDefault="00C16FF4" w:rsidP="00C16FF4">
      <w:pPr>
        <w:spacing w:after="0"/>
        <w:jc w:val="center"/>
        <w:rPr>
          <w:rFonts w:ascii="Tahoma" w:hAnsi="Tahoma" w:cs="Tahoma"/>
          <w:b/>
          <w:sz w:val="24"/>
          <w:szCs w:val="24"/>
        </w:rPr>
      </w:pPr>
    </w:p>
    <w:p w14:paraId="2B73D12B" w14:textId="7DAEA432" w:rsidR="00C16FF4" w:rsidRPr="00F47BC2" w:rsidRDefault="00C16FF4" w:rsidP="00C16FF4">
      <w:pPr>
        <w:spacing w:after="0"/>
        <w:jc w:val="both"/>
        <w:rPr>
          <w:rFonts w:ascii="Tahoma" w:hAnsi="Tahoma" w:cs="Tahoma"/>
          <w:sz w:val="24"/>
          <w:szCs w:val="24"/>
        </w:rPr>
      </w:pPr>
      <w:r w:rsidRPr="00F47BC2">
        <w:rPr>
          <w:rFonts w:ascii="Tahoma" w:hAnsi="Tahoma" w:cs="Tahoma"/>
          <w:sz w:val="24"/>
          <w:szCs w:val="24"/>
        </w:rPr>
        <w:t>Dado en Monterí</w:t>
      </w:r>
      <w:r>
        <w:rPr>
          <w:rFonts w:ascii="Tahoma" w:hAnsi="Tahoma" w:cs="Tahoma"/>
          <w:sz w:val="24"/>
          <w:szCs w:val="24"/>
        </w:rPr>
        <w:t xml:space="preserve">a, a los </w:t>
      </w:r>
      <w:r w:rsidR="00541EE6">
        <w:rPr>
          <w:rFonts w:ascii="Tahoma" w:hAnsi="Tahoma" w:cs="Tahoma"/>
          <w:sz w:val="24"/>
          <w:szCs w:val="24"/>
        </w:rPr>
        <w:t>14</w:t>
      </w:r>
      <w:r>
        <w:rPr>
          <w:rFonts w:ascii="Tahoma" w:hAnsi="Tahoma" w:cs="Tahoma"/>
          <w:sz w:val="24"/>
          <w:szCs w:val="24"/>
        </w:rPr>
        <w:t xml:space="preserve"> días del mes de noviembre</w:t>
      </w:r>
      <w:r w:rsidRPr="00F47BC2">
        <w:rPr>
          <w:rFonts w:ascii="Tahoma" w:hAnsi="Tahoma" w:cs="Tahoma"/>
          <w:sz w:val="24"/>
          <w:szCs w:val="24"/>
        </w:rPr>
        <w:t xml:space="preserve"> de 202</w:t>
      </w:r>
      <w:r>
        <w:rPr>
          <w:rFonts w:ascii="Tahoma" w:hAnsi="Tahoma" w:cs="Tahoma"/>
          <w:sz w:val="24"/>
          <w:szCs w:val="24"/>
        </w:rPr>
        <w:t>4</w:t>
      </w:r>
      <w:r w:rsidRPr="00F47BC2">
        <w:rPr>
          <w:rFonts w:ascii="Tahoma" w:hAnsi="Tahoma" w:cs="Tahoma"/>
          <w:sz w:val="24"/>
          <w:szCs w:val="24"/>
        </w:rPr>
        <w:t>.</w:t>
      </w:r>
    </w:p>
    <w:p w14:paraId="152C1FA9" w14:textId="77777777" w:rsidR="00C16FF4" w:rsidRPr="00F47BC2" w:rsidRDefault="00C16FF4" w:rsidP="00C16FF4">
      <w:pPr>
        <w:spacing w:after="0"/>
        <w:jc w:val="center"/>
        <w:rPr>
          <w:rFonts w:ascii="Tahoma" w:hAnsi="Tahoma" w:cs="Tahoma"/>
          <w:sz w:val="24"/>
          <w:szCs w:val="24"/>
        </w:rPr>
      </w:pPr>
    </w:p>
    <w:p w14:paraId="58C76358" w14:textId="77777777" w:rsidR="00C16FF4" w:rsidRDefault="00C16FF4" w:rsidP="00C16FF4">
      <w:pPr>
        <w:spacing w:after="0"/>
        <w:jc w:val="center"/>
        <w:rPr>
          <w:rFonts w:ascii="Tahoma" w:hAnsi="Tahoma" w:cs="Tahoma"/>
          <w:sz w:val="24"/>
          <w:szCs w:val="24"/>
        </w:rPr>
      </w:pPr>
    </w:p>
    <w:p w14:paraId="743B15B6" w14:textId="77777777" w:rsidR="00C16FF4" w:rsidRDefault="00C16FF4" w:rsidP="00C16FF4">
      <w:pPr>
        <w:spacing w:after="0"/>
        <w:jc w:val="center"/>
        <w:rPr>
          <w:rFonts w:ascii="Tahoma" w:hAnsi="Tahoma" w:cs="Tahoma"/>
          <w:sz w:val="24"/>
          <w:szCs w:val="24"/>
        </w:rPr>
      </w:pPr>
    </w:p>
    <w:p w14:paraId="19BCD2CB" w14:textId="77777777" w:rsidR="00C16FF4" w:rsidRPr="00F47BC2" w:rsidRDefault="00C16FF4" w:rsidP="00C16FF4">
      <w:pPr>
        <w:spacing w:after="0"/>
        <w:jc w:val="both"/>
        <w:rPr>
          <w:rFonts w:ascii="Tahoma" w:hAnsi="Tahoma" w:cs="Tahoma"/>
          <w:sz w:val="24"/>
          <w:szCs w:val="24"/>
        </w:rPr>
      </w:pPr>
      <w:r>
        <w:rPr>
          <w:rFonts w:ascii="Tahoma" w:hAnsi="Tahoma" w:cs="Tahoma"/>
          <w:sz w:val="24"/>
          <w:szCs w:val="24"/>
        </w:rPr>
        <w:t>OSCAR ARISMENDY MARTÍNEZ</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CELY FIGUEROA BANDA</w:t>
      </w:r>
    </w:p>
    <w:p w14:paraId="7BEF69F8" w14:textId="77777777" w:rsidR="00C16FF4" w:rsidRDefault="00C16FF4" w:rsidP="00C16FF4">
      <w:pPr>
        <w:spacing w:after="0"/>
        <w:rPr>
          <w:rFonts w:ascii="Tahoma" w:hAnsi="Tahoma" w:cs="Tahoma"/>
          <w:b/>
          <w:sz w:val="24"/>
          <w:szCs w:val="24"/>
        </w:rPr>
      </w:pPr>
      <w:r w:rsidRPr="00F47BC2">
        <w:rPr>
          <w:rFonts w:ascii="Tahoma" w:hAnsi="Tahoma" w:cs="Tahoma"/>
          <w:b/>
          <w:sz w:val="24"/>
          <w:szCs w:val="24"/>
        </w:rPr>
        <w:t>PRESIDENT</w:t>
      </w:r>
      <w:r>
        <w:rPr>
          <w:rFonts w:ascii="Tahoma" w:hAnsi="Tahoma" w:cs="Tahoma"/>
          <w:b/>
          <w:sz w:val="24"/>
          <w:szCs w:val="24"/>
        </w:rPr>
        <w:t>E (E)</w:t>
      </w:r>
      <w:r w:rsidRPr="00F47BC2">
        <w:rPr>
          <w:rFonts w:ascii="Tahoma" w:hAnsi="Tahoma" w:cs="Tahoma"/>
          <w:b/>
          <w:sz w:val="24"/>
          <w:szCs w:val="24"/>
        </w:rPr>
        <w:tab/>
      </w:r>
      <w:r w:rsidRPr="00F47BC2">
        <w:rPr>
          <w:rFonts w:ascii="Tahoma" w:hAnsi="Tahoma" w:cs="Tahoma"/>
          <w:b/>
          <w:sz w:val="24"/>
          <w:szCs w:val="24"/>
        </w:rPr>
        <w:tab/>
      </w:r>
      <w:r w:rsidRPr="00F47BC2">
        <w:rPr>
          <w:rFonts w:ascii="Tahoma" w:hAnsi="Tahoma" w:cs="Tahoma"/>
          <w:b/>
          <w:sz w:val="24"/>
          <w:szCs w:val="24"/>
        </w:rPr>
        <w:tab/>
      </w:r>
      <w:r w:rsidRPr="00F47BC2">
        <w:rPr>
          <w:rFonts w:ascii="Tahoma" w:hAnsi="Tahoma" w:cs="Tahoma"/>
          <w:b/>
          <w:sz w:val="24"/>
          <w:szCs w:val="24"/>
        </w:rPr>
        <w:tab/>
      </w:r>
      <w:r w:rsidRPr="00F47BC2">
        <w:rPr>
          <w:rFonts w:ascii="Tahoma" w:hAnsi="Tahoma" w:cs="Tahoma"/>
          <w:b/>
          <w:sz w:val="24"/>
          <w:szCs w:val="24"/>
        </w:rPr>
        <w:tab/>
      </w:r>
      <w:r>
        <w:rPr>
          <w:rFonts w:ascii="Tahoma" w:hAnsi="Tahoma" w:cs="Tahoma"/>
          <w:b/>
          <w:sz w:val="24"/>
          <w:szCs w:val="24"/>
        </w:rPr>
        <w:tab/>
        <w:t xml:space="preserve">   </w:t>
      </w:r>
      <w:r w:rsidRPr="00F47BC2">
        <w:rPr>
          <w:rFonts w:ascii="Tahoma" w:hAnsi="Tahoma" w:cs="Tahoma"/>
          <w:b/>
          <w:sz w:val="24"/>
          <w:szCs w:val="24"/>
        </w:rPr>
        <w:t>SECRETARI</w:t>
      </w:r>
      <w:r>
        <w:rPr>
          <w:rFonts w:ascii="Tahoma" w:hAnsi="Tahoma" w:cs="Tahoma"/>
          <w:b/>
          <w:sz w:val="24"/>
          <w:szCs w:val="24"/>
        </w:rPr>
        <w:t>A</w:t>
      </w:r>
    </w:p>
    <w:p w14:paraId="2AC14016" w14:textId="77777777" w:rsidR="00C16FF4" w:rsidRDefault="00C16FF4" w:rsidP="00C16FF4">
      <w:pPr>
        <w:spacing w:after="0"/>
        <w:jc w:val="center"/>
        <w:rPr>
          <w:rFonts w:ascii="Arial" w:hAnsi="Arial" w:cs="Arial"/>
          <w:sz w:val="24"/>
          <w:szCs w:val="24"/>
        </w:rPr>
      </w:pPr>
    </w:p>
    <w:p w14:paraId="52C46289" w14:textId="77777777" w:rsidR="00C16FF4" w:rsidRDefault="00C16FF4" w:rsidP="00C16FF4">
      <w:pPr>
        <w:spacing w:after="0"/>
        <w:jc w:val="both"/>
        <w:rPr>
          <w:rFonts w:ascii="Arial" w:hAnsi="Arial" w:cs="Arial"/>
          <w:sz w:val="24"/>
          <w:szCs w:val="24"/>
        </w:rPr>
      </w:pPr>
    </w:p>
    <w:p w14:paraId="5304F3BE" w14:textId="77777777" w:rsidR="00C16FF4" w:rsidRPr="00FF79F2" w:rsidRDefault="00C16FF4" w:rsidP="00C16FF4">
      <w:pPr>
        <w:spacing w:after="0"/>
        <w:jc w:val="both"/>
        <w:rPr>
          <w:rFonts w:ascii="Arial" w:hAnsi="Arial" w:cs="Arial"/>
          <w:sz w:val="18"/>
          <w:szCs w:val="24"/>
        </w:rPr>
      </w:pPr>
      <w:r w:rsidRPr="00FF79F2">
        <w:rPr>
          <w:rFonts w:ascii="Arial" w:hAnsi="Arial" w:cs="Arial"/>
          <w:sz w:val="18"/>
          <w:szCs w:val="24"/>
        </w:rPr>
        <w:t xml:space="preserve">Proyectó: Mario </w:t>
      </w:r>
      <w:proofErr w:type="spellStart"/>
      <w:r w:rsidRPr="00FF79F2">
        <w:rPr>
          <w:rFonts w:ascii="Arial" w:hAnsi="Arial" w:cs="Arial"/>
          <w:sz w:val="18"/>
          <w:szCs w:val="24"/>
        </w:rPr>
        <w:t>Sanchez</w:t>
      </w:r>
      <w:proofErr w:type="spellEnd"/>
      <w:r w:rsidRPr="00FF79F2">
        <w:rPr>
          <w:rFonts w:ascii="Arial" w:hAnsi="Arial" w:cs="Arial"/>
          <w:sz w:val="18"/>
          <w:szCs w:val="24"/>
        </w:rPr>
        <w:t xml:space="preserve"> Rubio, Jefe Oficina de Investigación</w:t>
      </w:r>
    </w:p>
    <w:p w14:paraId="00078EED" w14:textId="77777777" w:rsidR="00C16FF4" w:rsidRPr="00FF79F2" w:rsidRDefault="00C16FF4" w:rsidP="00C16FF4">
      <w:pPr>
        <w:spacing w:after="0"/>
        <w:jc w:val="both"/>
        <w:rPr>
          <w:rFonts w:ascii="Arial" w:hAnsi="Arial" w:cs="Arial"/>
          <w:sz w:val="18"/>
          <w:szCs w:val="24"/>
        </w:rPr>
      </w:pPr>
      <w:r w:rsidRPr="00FF79F2">
        <w:rPr>
          <w:rFonts w:ascii="Arial" w:hAnsi="Arial" w:cs="Arial"/>
          <w:sz w:val="18"/>
          <w:szCs w:val="24"/>
        </w:rPr>
        <w:t xml:space="preserve">Revisó: Oscar </w:t>
      </w:r>
      <w:proofErr w:type="spellStart"/>
      <w:r w:rsidRPr="00FF79F2">
        <w:rPr>
          <w:rFonts w:ascii="Arial" w:hAnsi="Arial" w:cs="Arial"/>
          <w:sz w:val="18"/>
          <w:szCs w:val="24"/>
        </w:rPr>
        <w:t>Arismendy</w:t>
      </w:r>
      <w:proofErr w:type="spellEnd"/>
      <w:r w:rsidRPr="00FF79F2">
        <w:rPr>
          <w:rFonts w:ascii="Arial" w:hAnsi="Arial" w:cs="Arial"/>
          <w:sz w:val="18"/>
          <w:szCs w:val="24"/>
        </w:rPr>
        <w:t xml:space="preserve"> Martínez, Vicerrector Académico</w:t>
      </w:r>
    </w:p>
    <w:p w14:paraId="1A91FC57" w14:textId="1A777DB2" w:rsidR="00037833" w:rsidRPr="00037833" w:rsidRDefault="00C16FF4" w:rsidP="006374F1">
      <w:pPr>
        <w:spacing w:after="0"/>
        <w:jc w:val="both"/>
      </w:pPr>
      <w:r w:rsidRPr="00FF79F2">
        <w:rPr>
          <w:rFonts w:ascii="Arial" w:hAnsi="Arial" w:cs="Arial"/>
          <w:sz w:val="18"/>
          <w:szCs w:val="24"/>
        </w:rPr>
        <w:t>Revisó: Cely Figueroa Banda, Secretaria General</w:t>
      </w:r>
    </w:p>
    <w:sectPr w:rsidR="00037833" w:rsidRPr="00037833" w:rsidSect="00FA23E7">
      <w:headerReference w:type="default" r:id="rId10"/>
      <w:footerReference w:type="default" r:id="rId11"/>
      <w:pgSz w:w="12240" w:h="15840"/>
      <w:pgMar w:top="2478" w:right="1043" w:bottom="1985" w:left="1701" w:header="99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3E29A" w14:textId="77777777" w:rsidR="0016400C" w:rsidRDefault="0016400C" w:rsidP="002E4E13">
      <w:pPr>
        <w:spacing w:after="0" w:line="240" w:lineRule="auto"/>
      </w:pPr>
      <w:r>
        <w:separator/>
      </w:r>
    </w:p>
  </w:endnote>
  <w:endnote w:type="continuationSeparator" w:id="0">
    <w:p w14:paraId="4F626B58" w14:textId="77777777" w:rsidR="0016400C" w:rsidRDefault="0016400C"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CC301C3-8EF7-46BF-96C6-D1C91A03C9F7}"/>
    <w:embedBold r:id="rId2" w:fontKey="{1FAF37AC-04BF-4CB9-9C16-AEF4823776D8}"/>
    <w:embedItalic r:id="rId3" w:fontKey="{FB163465-BB56-4635-B347-FD9980D8ECD9}"/>
    <w:embedBoldItalic r:id="rId4" w:fontKey="{0C55C7A5-E59A-4539-9129-D764E08F3FD1}"/>
  </w:font>
  <w:font w:name="Calibri">
    <w:panose1 w:val="020F0502020204030204"/>
    <w:charset w:val="00"/>
    <w:family w:val="swiss"/>
    <w:pitch w:val="variable"/>
    <w:sig w:usb0="E4002EFF" w:usb1="C000247B" w:usb2="00000009" w:usb3="00000000" w:csb0="000001FF" w:csb1="00000000"/>
    <w:embedRegular r:id="rId5" w:subsetted="1" w:fontKey="{15514502-D629-49B5-9691-8EF405470065}"/>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enguiat">
    <w:panose1 w:val="00000400000000000000"/>
    <w:charset w:val="00"/>
    <w:family w:val="auto"/>
    <w:pitch w:val="variable"/>
    <w:sig w:usb0="00000087" w:usb1="00000000" w:usb2="00000000" w:usb3="00000000" w:csb0="0000001B" w:csb1="00000000"/>
    <w:embedBold r:id="rId6" w:subsetted="1" w:fontKey="{F7A930EE-1B5D-48ED-B18C-E3571D2F5EAF}"/>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1070189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Reacreditados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esolución N°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80704" w14:textId="77777777" w:rsidR="0016400C" w:rsidRDefault="0016400C" w:rsidP="002E4E13">
      <w:pPr>
        <w:spacing w:after="0" w:line="240" w:lineRule="auto"/>
      </w:pPr>
      <w:r>
        <w:separator/>
      </w:r>
    </w:p>
  </w:footnote>
  <w:footnote w:type="continuationSeparator" w:id="0">
    <w:p w14:paraId="3645DBB3" w14:textId="77777777" w:rsidR="0016400C" w:rsidRDefault="0016400C"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555173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7C0219A" w14:textId="5F3EF2ED" w:rsidR="002E4E13" w:rsidRPr="002E4E13" w:rsidRDefault="00C16FF4" w:rsidP="004B7205">
    <w:pPr>
      <w:pStyle w:val="Encabezado"/>
      <w:ind w:hanging="567"/>
      <w:rPr>
        <w:rFonts w:ascii="Myriad Pro" w:hAnsi="Myriad Pro"/>
      </w:rPr>
    </w:pPr>
    <w:r>
      <w:rPr>
        <w:rFonts w:ascii="Myriad Pro" w:hAnsi="Myriad Pro"/>
      </w:rPr>
      <w:t>CONSEJO ACADÉMICO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067E"/>
    <w:multiLevelType w:val="hybridMultilevel"/>
    <w:tmpl w:val="FBDCD100"/>
    <w:lvl w:ilvl="0" w:tplc="964A044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4175791"/>
    <w:multiLevelType w:val="hybridMultilevel"/>
    <w:tmpl w:val="27C88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81A5BA8"/>
    <w:multiLevelType w:val="hybridMultilevel"/>
    <w:tmpl w:val="C7187512"/>
    <w:lvl w:ilvl="0" w:tplc="10BC586E">
      <w:start w:val="1"/>
      <w:numFmt w:val="decimal"/>
      <w:lvlText w:val="%1."/>
      <w:lvlJc w:val="left"/>
      <w:pPr>
        <w:ind w:left="702" w:hanging="630"/>
      </w:pPr>
      <w:rPr>
        <w:rFonts w:cs="Times New Roman" w:hint="default"/>
      </w:rPr>
    </w:lvl>
    <w:lvl w:ilvl="1" w:tplc="240A0019" w:tentative="1">
      <w:start w:val="1"/>
      <w:numFmt w:val="lowerLetter"/>
      <w:lvlText w:val="%2."/>
      <w:lvlJc w:val="left"/>
      <w:pPr>
        <w:ind w:left="1152" w:hanging="360"/>
      </w:pPr>
      <w:rPr>
        <w:rFonts w:cs="Times New Roman"/>
      </w:rPr>
    </w:lvl>
    <w:lvl w:ilvl="2" w:tplc="240A001B" w:tentative="1">
      <w:start w:val="1"/>
      <w:numFmt w:val="lowerRoman"/>
      <w:lvlText w:val="%3."/>
      <w:lvlJc w:val="right"/>
      <w:pPr>
        <w:ind w:left="1872" w:hanging="180"/>
      </w:pPr>
      <w:rPr>
        <w:rFonts w:cs="Times New Roman"/>
      </w:rPr>
    </w:lvl>
    <w:lvl w:ilvl="3" w:tplc="240A000F" w:tentative="1">
      <w:start w:val="1"/>
      <w:numFmt w:val="decimal"/>
      <w:lvlText w:val="%4."/>
      <w:lvlJc w:val="left"/>
      <w:pPr>
        <w:ind w:left="2592" w:hanging="360"/>
      </w:pPr>
      <w:rPr>
        <w:rFonts w:cs="Times New Roman"/>
      </w:rPr>
    </w:lvl>
    <w:lvl w:ilvl="4" w:tplc="240A0019" w:tentative="1">
      <w:start w:val="1"/>
      <w:numFmt w:val="lowerLetter"/>
      <w:lvlText w:val="%5."/>
      <w:lvlJc w:val="left"/>
      <w:pPr>
        <w:ind w:left="3312" w:hanging="360"/>
      </w:pPr>
      <w:rPr>
        <w:rFonts w:cs="Times New Roman"/>
      </w:rPr>
    </w:lvl>
    <w:lvl w:ilvl="5" w:tplc="240A001B" w:tentative="1">
      <w:start w:val="1"/>
      <w:numFmt w:val="lowerRoman"/>
      <w:lvlText w:val="%6."/>
      <w:lvlJc w:val="right"/>
      <w:pPr>
        <w:ind w:left="4032" w:hanging="180"/>
      </w:pPr>
      <w:rPr>
        <w:rFonts w:cs="Times New Roman"/>
      </w:rPr>
    </w:lvl>
    <w:lvl w:ilvl="6" w:tplc="240A000F" w:tentative="1">
      <w:start w:val="1"/>
      <w:numFmt w:val="decimal"/>
      <w:lvlText w:val="%7."/>
      <w:lvlJc w:val="left"/>
      <w:pPr>
        <w:ind w:left="4752" w:hanging="360"/>
      </w:pPr>
      <w:rPr>
        <w:rFonts w:cs="Times New Roman"/>
      </w:rPr>
    </w:lvl>
    <w:lvl w:ilvl="7" w:tplc="240A0019" w:tentative="1">
      <w:start w:val="1"/>
      <w:numFmt w:val="lowerLetter"/>
      <w:lvlText w:val="%8."/>
      <w:lvlJc w:val="left"/>
      <w:pPr>
        <w:ind w:left="5472" w:hanging="360"/>
      </w:pPr>
      <w:rPr>
        <w:rFonts w:cs="Times New Roman"/>
      </w:rPr>
    </w:lvl>
    <w:lvl w:ilvl="8" w:tplc="240A001B" w:tentative="1">
      <w:start w:val="1"/>
      <w:numFmt w:val="lowerRoman"/>
      <w:lvlText w:val="%9."/>
      <w:lvlJc w:val="right"/>
      <w:pPr>
        <w:ind w:left="6192" w:hanging="180"/>
      </w:pPr>
      <w:rPr>
        <w:rFonts w:cs="Times New Roman"/>
      </w:rPr>
    </w:lvl>
  </w:abstractNum>
  <w:abstractNum w:abstractNumId="3" w15:restartNumberingAfterBreak="0">
    <w:nsid w:val="1CBD25BD"/>
    <w:multiLevelType w:val="hybridMultilevel"/>
    <w:tmpl w:val="BB9A723E"/>
    <w:lvl w:ilvl="0" w:tplc="F7F4E67C">
      <w:start w:val="1"/>
      <w:numFmt w:val="bullet"/>
      <w:lvlText w:val=""/>
      <w:lvlJc w:val="left"/>
      <w:pPr>
        <w:ind w:left="432" w:hanging="360"/>
      </w:pPr>
      <w:rPr>
        <w:rFonts w:ascii="Wingdings" w:hAnsi="Wingdings" w:hint="default"/>
        <w:color w:val="auto"/>
      </w:rPr>
    </w:lvl>
    <w:lvl w:ilvl="1" w:tplc="44EED370">
      <w:numFmt w:val="bullet"/>
      <w:lvlText w:val="-"/>
      <w:lvlJc w:val="left"/>
      <w:pPr>
        <w:ind w:left="1152" w:hanging="360"/>
      </w:pPr>
      <w:rPr>
        <w:rFonts w:ascii="Tahoma" w:eastAsia="Times New Roman" w:hAnsi="Tahoma"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15:restartNumberingAfterBreak="0">
    <w:nsid w:val="1D822E66"/>
    <w:multiLevelType w:val="hybridMultilevel"/>
    <w:tmpl w:val="5D1C91E6"/>
    <w:lvl w:ilvl="0" w:tplc="C7546DC4">
      <w:start w:val="1"/>
      <w:numFmt w:val="decimal"/>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5" w15:restartNumberingAfterBreak="0">
    <w:nsid w:val="21E17D65"/>
    <w:multiLevelType w:val="hybridMultilevel"/>
    <w:tmpl w:val="732A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37118"/>
    <w:multiLevelType w:val="hybridMultilevel"/>
    <w:tmpl w:val="0E505640"/>
    <w:lvl w:ilvl="0" w:tplc="240A0017">
      <w:start w:val="1"/>
      <w:numFmt w:val="lowerLetter"/>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225FEC"/>
    <w:multiLevelType w:val="hybridMultilevel"/>
    <w:tmpl w:val="0E505640"/>
    <w:lvl w:ilvl="0" w:tplc="240A0017">
      <w:start w:val="1"/>
      <w:numFmt w:val="lowerLetter"/>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504A61"/>
    <w:multiLevelType w:val="hybridMultilevel"/>
    <w:tmpl w:val="0E505640"/>
    <w:lvl w:ilvl="0" w:tplc="240A0017">
      <w:start w:val="1"/>
      <w:numFmt w:val="lowerLetter"/>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2E6DD2"/>
    <w:multiLevelType w:val="hybridMultilevel"/>
    <w:tmpl w:val="9D54170A"/>
    <w:lvl w:ilvl="0" w:tplc="919A5BF6">
      <w:start w:val="2"/>
      <w:numFmt w:val="decimal"/>
      <w:lvlText w:val="%1."/>
      <w:lvlJc w:val="left"/>
      <w:pPr>
        <w:ind w:left="36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 w15:restartNumberingAfterBreak="0">
    <w:nsid w:val="2DCC292A"/>
    <w:multiLevelType w:val="hybridMultilevel"/>
    <w:tmpl w:val="1EE483CA"/>
    <w:lvl w:ilvl="0" w:tplc="240A000F">
      <w:start w:val="1"/>
      <w:numFmt w:val="decimal"/>
      <w:lvlText w:val="%1."/>
      <w:lvlJc w:val="left"/>
      <w:pPr>
        <w:ind w:left="1080" w:hanging="360"/>
      </w:pPr>
      <w:rPr>
        <w:rFonts w:hint="default"/>
      </w:rPr>
    </w:lvl>
    <w:lvl w:ilvl="1" w:tplc="B002DE7A">
      <w:start w:val="1"/>
      <w:numFmt w:val="decimal"/>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EFF2609"/>
    <w:multiLevelType w:val="multilevel"/>
    <w:tmpl w:val="C8424530"/>
    <w:lvl w:ilvl="0">
      <w:start w:val="1"/>
      <w:numFmt w:val="lowerLetter"/>
      <w:lvlText w:val="%1)"/>
      <w:lvlJc w:val="left"/>
      <w:pPr>
        <w:tabs>
          <w:tab w:val="decimal" w:pos="1200"/>
        </w:tabs>
        <w:ind w:left="1560"/>
      </w:pPr>
      <w:rPr>
        <w:rFonts w:ascii="Tahoma" w:hAnsi="Tahoma" w:cs="Times New Roman"/>
        <w:strike w:val="0"/>
        <w:color w:val="000000"/>
        <w:spacing w:val="5"/>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FA74DEC"/>
    <w:multiLevelType w:val="hybridMultilevel"/>
    <w:tmpl w:val="5888D592"/>
    <w:lvl w:ilvl="0" w:tplc="C4D225BE">
      <w:start w:val="2"/>
      <w:numFmt w:val="decimal"/>
      <w:lvlText w:val="%1."/>
      <w:lvlJc w:val="left"/>
      <w:pPr>
        <w:ind w:left="360" w:hanging="360"/>
      </w:pPr>
      <w:rPr>
        <w:rFonts w:cs="Times New Roman" w:hint="default"/>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 w15:restartNumberingAfterBreak="0">
    <w:nsid w:val="39470582"/>
    <w:multiLevelType w:val="multilevel"/>
    <w:tmpl w:val="1E0C0524"/>
    <w:lvl w:ilvl="0">
      <w:start w:val="1"/>
      <w:numFmt w:val="decimal"/>
      <w:lvlText w:val="%1."/>
      <w:lvlJc w:val="left"/>
      <w:pPr>
        <w:tabs>
          <w:tab w:val="decimal" w:pos="360"/>
        </w:tabs>
        <w:ind w:left="720"/>
      </w:pPr>
      <w:rPr>
        <w:rFonts w:ascii="Tahoma" w:hAnsi="Tahoma" w:cs="Times New Roman"/>
        <w:strike w:val="0"/>
        <w:color w:val="000000"/>
        <w:spacing w:val="-1"/>
        <w:w w:val="100"/>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3C2C2466"/>
    <w:multiLevelType w:val="hybridMultilevel"/>
    <w:tmpl w:val="1E1E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32966"/>
    <w:multiLevelType w:val="hybridMultilevel"/>
    <w:tmpl w:val="0E505640"/>
    <w:lvl w:ilvl="0" w:tplc="240A0017">
      <w:start w:val="1"/>
      <w:numFmt w:val="lowerLetter"/>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903642"/>
    <w:multiLevelType w:val="hybridMultilevel"/>
    <w:tmpl w:val="5D1C91E6"/>
    <w:lvl w:ilvl="0" w:tplc="C7546DC4">
      <w:start w:val="1"/>
      <w:numFmt w:val="decimal"/>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7" w15:restartNumberingAfterBreak="0">
    <w:nsid w:val="4C715D60"/>
    <w:multiLevelType w:val="hybridMultilevel"/>
    <w:tmpl w:val="EA846548"/>
    <w:lvl w:ilvl="0" w:tplc="240A000F">
      <w:start w:val="1"/>
      <w:numFmt w:val="decimal"/>
      <w:lvlText w:val="%1."/>
      <w:lvlJc w:val="left"/>
      <w:pPr>
        <w:ind w:left="360" w:hanging="360"/>
      </w:pPr>
      <w:rPr>
        <w:rFonts w:cs="Times New Roman" w:hint="default"/>
        <w:color w:val="auto"/>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8" w15:restartNumberingAfterBreak="0">
    <w:nsid w:val="540D4566"/>
    <w:multiLevelType w:val="hybridMultilevel"/>
    <w:tmpl w:val="5D1C91E6"/>
    <w:lvl w:ilvl="0" w:tplc="C7546DC4">
      <w:start w:val="1"/>
      <w:numFmt w:val="decimal"/>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9" w15:restartNumberingAfterBreak="0">
    <w:nsid w:val="5EED7D1E"/>
    <w:multiLevelType w:val="hybridMultilevel"/>
    <w:tmpl w:val="0E505640"/>
    <w:lvl w:ilvl="0" w:tplc="240A0017">
      <w:start w:val="1"/>
      <w:numFmt w:val="lowerLetter"/>
      <w:lvlText w:val="%1)"/>
      <w:lvlJc w:val="left"/>
      <w:pPr>
        <w:ind w:left="720" w:hanging="360"/>
      </w:pPr>
      <w:rPr>
        <w:rFonts w:cs="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0A96ED5"/>
    <w:multiLevelType w:val="hybridMultilevel"/>
    <w:tmpl w:val="4774C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A55167"/>
    <w:multiLevelType w:val="hybridMultilevel"/>
    <w:tmpl w:val="4942C1EC"/>
    <w:lvl w:ilvl="0" w:tplc="240A000F">
      <w:start w:val="1"/>
      <w:numFmt w:val="decimal"/>
      <w:lvlText w:val="%1."/>
      <w:lvlJc w:val="left"/>
      <w:pPr>
        <w:ind w:left="720" w:hanging="360"/>
      </w:pPr>
      <w:rPr>
        <w:rFonts w:cs="Times New Roman"/>
      </w:rPr>
    </w:lvl>
    <w:lvl w:ilvl="1" w:tplc="240A000F">
      <w:start w:val="1"/>
      <w:numFmt w:val="decimal"/>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 w15:restartNumberingAfterBreak="0">
    <w:nsid w:val="700D73BA"/>
    <w:multiLevelType w:val="hybridMultilevel"/>
    <w:tmpl w:val="F030EB22"/>
    <w:lvl w:ilvl="0" w:tplc="0BA87C86">
      <w:numFmt w:val="bullet"/>
      <w:lvlText w:val=""/>
      <w:lvlJc w:val="left"/>
      <w:pPr>
        <w:ind w:left="460" w:hanging="360"/>
      </w:pPr>
      <w:rPr>
        <w:rFonts w:ascii="Symbol" w:eastAsia="Times New Roman" w:hAnsi="Symbol" w:hint="default"/>
        <w:w w:val="100"/>
        <w:sz w:val="18"/>
      </w:rPr>
    </w:lvl>
    <w:lvl w:ilvl="1" w:tplc="C762B0A0">
      <w:numFmt w:val="bullet"/>
      <w:lvlText w:val="•"/>
      <w:lvlJc w:val="left"/>
      <w:pPr>
        <w:ind w:left="922" w:hanging="360"/>
      </w:pPr>
      <w:rPr>
        <w:rFonts w:hint="default"/>
      </w:rPr>
    </w:lvl>
    <w:lvl w:ilvl="2" w:tplc="9A2C1A04">
      <w:numFmt w:val="bullet"/>
      <w:lvlText w:val="•"/>
      <w:lvlJc w:val="left"/>
      <w:pPr>
        <w:ind w:left="1384" w:hanging="360"/>
      </w:pPr>
      <w:rPr>
        <w:rFonts w:hint="default"/>
      </w:rPr>
    </w:lvl>
    <w:lvl w:ilvl="3" w:tplc="86E68B48">
      <w:numFmt w:val="bullet"/>
      <w:lvlText w:val="•"/>
      <w:lvlJc w:val="left"/>
      <w:pPr>
        <w:ind w:left="1846" w:hanging="360"/>
      </w:pPr>
      <w:rPr>
        <w:rFonts w:hint="default"/>
      </w:rPr>
    </w:lvl>
    <w:lvl w:ilvl="4" w:tplc="B76ADB1C">
      <w:numFmt w:val="bullet"/>
      <w:lvlText w:val="•"/>
      <w:lvlJc w:val="left"/>
      <w:pPr>
        <w:ind w:left="2309" w:hanging="360"/>
      </w:pPr>
      <w:rPr>
        <w:rFonts w:hint="default"/>
      </w:rPr>
    </w:lvl>
    <w:lvl w:ilvl="5" w:tplc="6498921A">
      <w:numFmt w:val="bullet"/>
      <w:lvlText w:val="•"/>
      <w:lvlJc w:val="left"/>
      <w:pPr>
        <w:ind w:left="2771" w:hanging="360"/>
      </w:pPr>
      <w:rPr>
        <w:rFonts w:hint="default"/>
      </w:rPr>
    </w:lvl>
    <w:lvl w:ilvl="6" w:tplc="6CCAE236">
      <w:numFmt w:val="bullet"/>
      <w:lvlText w:val="•"/>
      <w:lvlJc w:val="left"/>
      <w:pPr>
        <w:ind w:left="3233" w:hanging="360"/>
      </w:pPr>
      <w:rPr>
        <w:rFonts w:hint="default"/>
      </w:rPr>
    </w:lvl>
    <w:lvl w:ilvl="7" w:tplc="D510449E">
      <w:numFmt w:val="bullet"/>
      <w:lvlText w:val="•"/>
      <w:lvlJc w:val="left"/>
      <w:pPr>
        <w:ind w:left="3696" w:hanging="360"/>
      </w:pPr>
      <w:rPr>
        <w:rFonts w:hint="default"/>
      </w:rPr>
    </w:lvl>
    <w:lvl w:ilvl="8" w:tplc="D84675FE">
      <w:numFmt w:val="bullet"/>
      <w:lvlText w:val="•"/>
      <w:lvlJc w:val="left"/>
      <w:pPr>
        <w:ind w:left="4158" w:hanging="360"/>
      </w:pPr>
      <w:rPr>
        <w:rFonts w:hint="default"/>
      </w:rPr>
    </w:lvl>
  </w:abstractNum>
  <w:abstractNum w:abstractNumId="23" w15:restartNumberingAfterBreak="0">
    <w:nsid w:val="708741B5"/>
    <w:multiLevelType w:val="hybridMultilevel"/>
    <w:tmpl w:val="5D1C91E6"/>
    <w:lvl w:ilvl="0" w:tplc="C7546DC4">
      <w:start w:val="1"/>
      <w:numFmt w:val="decimal"/>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24" w15:restartNumberingAfterBreak="0">
    <w:nsid w:val="71ED6B8E"/>
    <w:multiLevelType w:val="hybridMultilevel"/>
    <w:tmpl w:val="C9BCC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74034C1"/>
    <w:multiLevelType w:val="hybridMultilevel"/>
    <w:tmpl w:val="2D4C0BAE"/>
    <w:lvl w:ilvl="0" w:tplc="37A6589E">
      <w:start w:val="2"/>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D43445C"/>
    <w:multiLevelType w:val="hybridMultilevel"/>
    <w:tmpl w:val="6DEA2E06"/>
    <w:lvl w:ilvl="0" w:tplc="C4D225BE">
      <w:start w:val="2"/>
      <w:numFmt w:val="decimal"/>
      <w:lvlText w:val="%1."/>
      <w:lvlJc w:val="left"/>
      <w:pPr>
        <w:ind w:left="360" w:hanging="360"/>
      </w:pPr>
      <w:rPr>
        <w:rFonts w:cs="Times New Roman" w:hint="default"/>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11"/>
  </w:num>
  <w:num w:numId="2">
    <w:abstractNumId w:val="13"/>
  </w:num>
  <w:num w:numId="3">
    <w:abstractNumId w:val="3"/>
  </w:num>
  <w:num w:numId="4">
    <w:abstractNumId w:val="25"/>
  </w:num>
  <w:num w:numId="5">
    <w:abstractNumId w:val="2"/>
  </w:num>
  <w:num w:numId="6">
    <w:abstractNumId w:val="1"/>
  </w:num>
  <w:num w:numId="7">
    <w:abstractNumId w:val="14"/>
  </w:num>
  <w:num w:numId="8">
    <w:abstractNumId w:val="0"/>
  </w:num>
  <w:num w:numId="9">
    <w:abstractNumId w:val="10"/>
  </w:num>
  <w:num w:numId="10">
    <w:abstractNumId w:val="5"/>
  </w:num>
  <w:num w:numId="11">
    <w:abstractNumId w:val="20"/>
  </w:num>
  <w:num w:numId="12">
    <w:abstractNumId w:val="22"/>
  </w:num>
  <w:num w:numId="13">
    <w:abstractNumId w:val="24"/>
  </w:num>
  <w:num w:numId="14">
    <w:abstractNumId w:val="21"/>
  </w:num>
  <w:num w:numId="15">
    <w:abstractNumId w:val="17"/>
  </w:num>
  <w:num w:numId="16">
    <w:abstractNumId w:val="6"/>
  </w:num>
  <w:num w:numId="17">
    <w:abstractNumId w:val="16"/>
  </w:num>
  <w:num w:numId="18">
    <w:abstractNumId w:val="8"/>
  </w:num>
  <w:num w:numId="19">
    <w:abstractNumId w:val="12"/>
  </w:num>
  <w:num w:numId="20">
    <w:abstractNumId w:val="26"/>
  </w:num>
  <w:num w:numId="21">
    <w:abstractNumId w:val="23"/>
  </w:num>
  <w:num w:numId="22">
    <w:abstractNumId w:val="19"/>
  </w:num>
  <w:num w:numId="23">
    <w:abstractNumId w:val="18"/>
  </w:num>
  <w:num w:numId="24">
    <w:abstractNumId w:val="15"/>
  </w:num>
  <w:num w:numId="25">
    <w:abstractNumId w:val="4"/>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26C18"/>
    <w:rsid w:val="00037833"/>
    <w:rsid w:val="0016400C"/>
    <w:rsid w:val="00173C7C"/>
    <w:rsid w:val="00186514"/>
    <w:rsid w:val="0020164B"/>
    <w:rsid w:val="002439C9"/>
    <w:rsid w:val="002E4E13"/>
    <w:rsid w:val="003C78C7"/>
    <w:rsid w:val="003F2C03"/>
    <w:rsid w:val="004B7205"/>
    <w:rsid w:val="00541EE6"/>
    <w:rsid w:val="00565578"/>
    <w:rsid w:val="006374F1"/>
    <w:rsid w:val="00662242"/>
    <w:rsid w:val="006D74B3"/>
    <w:rsid w:val="00792B50"/>
    <w:rsid w:val="007B4C0C"/>
    <w:rsid w:val="008A4172"/>
    <w:rsid w:val="009F42E3"/>
    <w:rsid w:val="00A676AD"/>
    <w:rsid w:val="00AE2B25"/>
    <w:rsid w:val="00B277A8"/>
    <w:rsid w:val="00BC263F"/>
    <w:rsid w:val="00C16FF4"/>
    <w:rsid w:val="00C34607"/>
    <w:rsid w:val="00C34D95"/>
    <w:rsid w:val="00C85E81"/>
    <w:rsid w:val="00CC0978"/>
    <w:rsid w:val="00DA00C8"/>
    <w:rsid w:val="00DD5110"/>
    <w:rsid w:val="00F52D3C"/>
    <w:rsid w:val="00FA23E7"/>
    <w:rsid w:val="00FC4C1F"/>
    <w:rsid w:val="00FD4435"/>
    <w:rsid w:val="00FF011F"/>
    <w:rsid w:val="00FF33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0E81"/>
  <w15:chartTrackingRefBased/>
  <w15:docId w15:val="{5983F61D-99ED-4369-AAA0-9156E1B4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C16FF4"/>
    <w:pPr>
      <w:keepNext/>
      <w:spacing w:before="240" w:after="60" w:line="276" w:lineRule="auto"/>
      <w:outlineLvl w:val="0"/>
    </w:pPr>
    <w:rPr>
      <w:rFonts w:ascii="Calibri Light" w:eastAsia="Times New Roman" w:hAnsi="Calibri Light" w:cs="Times New Roman"/>
      <w:b/>
      <w:bCs/>
      <w:kern w:val="32"/>
      <w:sz w:val="32"/>
      <w:szCs w:val="32"/>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character" w:customStyle="1" w:styleId="Ttulo1Car">
    <w:name w:val="Título 1 Car"/>
    <w:basedOn w:val="Fuentedeprrafopredeter"/>
    <w:link w:val="Ttulo1"/>
    <w:uiPriority w:val="9"/>
    <w:rsid w:val="00C16FF4"/>
    <w:rPr>
      <w:rFonts w:ascii="Calibri Light" w:eastAsia="Times New Roman" w:hAnsi="Calibri Light" w:cs="Times New Roman"/>
      <w:b/>
      <w:bCs/>
      <w:kern w:val="32"/>
      <w:sz w:val="32"/>
      <w:szCs w:val="32"/>
      <w:lang w:val="es-ES"/>
      <w14:ligatures w14:val="none"/>
    </w:rPr>
  </w:style>
  <w:style w:type="paragraph" w:styleId="Prrafodelista">
    <w:name w:val="List Paragraph"/>
    <w:aliases w:val="Lista1,titulo 3,Normal. Viñetas,List1,Bullets,Fluvial1,Ha,Cuadrícula clara - Énfasis 31,Lista vistosa - Énfasis 11,HOJA,Bolita,Párrafo de lista4,BOLADEF,Párrafo de lista3,Párrafo de lista21,BOLA,Nivel 1 OS,Bullet List,FooterText"/>
    <w:basedOn w:val="Normal"/>
    <w:link w:val="PrrafodelistaCar"/>
    <w:uiPriority w:val="34"/>
    <w:qFormat/>
    <w:rsid w:val="00C16FF4"/>
    <w:pPr>
      <w:spacing w:after="0" w:line="240" w:lineRule="auto"/>
      <w:ind w:left="708"/>
    </w:pPr>
    <w:rPr>
      <w:rFonts w:ascii="Times New Roman" w:eastAsia="Times New Roman" w:hAnsi="Times New Roman" w:cs="Times New Roman"/>
      <w:kern w:val="0"/>
      <w:sz w:val="24"/>
      <w:szCs w:val="24"/>
      <w:lang w:val="es-ES" w:eastAsia="es-ES"/>
      <w14:ligatures w14:val="none"/>
    </w:rPr>
  </w:style>
  <w:style w:type="character" w:customStyle="1" w:styleId="PrrafodelistaCar">
    <w:name w:val="Párrafo de lista Car"/>
    <w:aliases w:val="Lista1 Car,titulo 3 Car,Normal. Viñetas Car,List1 Car,Bullets Car,Fluvial1 Car,Ha Car,Cuadrícula clara - Énfasis 31 Car,Lista vistosa - Énfasis 11 Car,HOJA Car,Bolita Car,Párrafo de lista4 Car,BOLADEF Car,Párrafo de lista3 Car"/>
    <w:link w:val="Prrafodelista"/>
    <w:uiPriority w:val="34"/>
    <w:qFormat/>
    <w:locked/>
    <w:rsid w:val="00C16FF4"/>
    <w:rPr>
      <w:rFonts w:ascii="Times New Roman" w:eastAsia="Times New Roman" w:hAnsi="Times New Roman" w:cs="Times New Roman"/>
      <w:kern w:val="0"/>
      <w:sz w:val="24"/>
      <w:szCs w:val="24"/>
      <w:lang w:val="es-ES" w:eastAsia="es-ES"/>
      <w14:ligatures w14:val="none"/>
    </w:rPr>
  </w:style>
  <w:style w:type="paragraph" w:customStyle="1" w:styleId="Default">
    <w:name w:val="Default"/>
    <w:rsid w:val="00C16FF4"/>
    <w:pPr>
      <w:autoSpaceDE w:val="0"/>
      <w:autoSpaceDN w:val="0"/>
      <w:adjustRightInd w:val="0"/>
      <w:spacing w:after="0" w:line="240" w:lineRule="auto"/>
    </w:pPr>
    <w:rPr>
      <w:rFonts w:ascii="Arial" w:eastAsia="Times New Roman" w:hAnsi="Arial" w:cs="Arial"/>
      <w:color w:val="000000"/>
      <w:kern w:val="0"/>
      <w:sz w:val="24"/>
      <w:szCs w:val="24"/>
      <w:lang w:eastAsia="es-CO"/>
      <w14:ligatures w14:val="none"/>
    </w:rPr>
  </w:style>
  <w:style w:type="table" w:styleId="Tabladelista3-nfasis6">
    <w:name w:val="List Table 3 Accent 6"/>
    <w:basedOn w:val="Tablanormal"/>
    <w:uiPriority w:val="48"/>
    <w:rsid w:val="00F52D3C"/>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
    <w:name w:val="Table Grid"/>
    <w:basedOn w:val="Tablanormal"/>
    <w:uiPriority w:val="39"/>
    <w:rsid w:val="00243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439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FF33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3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4MizSEmjQjnWZcf8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vestigacion@correo.unicordoba.edu.c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5578</Words>
  <Characters>30684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Julio Alvarez</cp:lastModifiedBy>
  <cp:revision>8</cp:revision>
  <cp:lastPrinted>2024-11-20T15:43:00Z</cp:lastPrinted>
  <dcterms:created xsi:type="dcterms:W3CDTF">2024-11-19T16:05:00Z</dcterms:created>
  <dcterms:modified xsi:type="dcterms:W3CDTF">2024-11-20T15:45:00Z</dcterms:modified>
</cp:coreProperties>
</file>