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C5BB" w14:textId="77777777" w:rsidR="009A7F2D" w:rsidRDefault="009A7F2D" w:rsidP="000931CC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CONSEJO SUPERIOR DE LA UNIVERSIDAD DE CÓRDOBA, </w:t>
      </w:r>
    </w:p>
    <w:p w14:paraId="713F6F2D" w14:textId="61092C44" w:rsidR="009A7F2D" w:rsidRDefault="009A7F2D" w:rsidP="000931CC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 uso de sus facultades legales y estatutarias y,</w:t>
      </w:r>
    </w:p>
    <w:p w14:paraId="37F40592" w14:textId="77777777" w:rsidR="00B1171B" w:rsidRPr="00B1171B" w:rsidRDefault="00B1171B" w:rsidP="000931CC">
      <w:pPr>
        <w:spacing w:after="0" w:line="276" w:lineRule="auto"/>
        <w:jc w:val="center"/>
        <w:rPr>
          <w:rFonts w:ascii="Arial" w:hAnsi="Arial" w:cs="Arial"/>
          <w:sz w:val="8"/>
          <w:szCs w:val="8"/>
        </w:rPr>
      </w:pPr>
    </w:p>
    <w:p w14:paraId="0AE1C68E" w14:textId="269A95D0" w:rsidR="001C789D" w:rsidRDefault="001C789D" w:rsidP="000931C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1266" wp14:editId="1A3891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247650"/>
                <wp:effectExtent l="0" t="0" r="952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126CF" w14:textId="71198F42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CONSIDERANDO: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21266" id="Rectángulo 3" o:spid="_x0000_s1026" style="position:absolute;left:0;text-align:left;margin-left:0;margin-top:-.05pt;width:473.25pt;height:1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" fillcolor="#70ad47 [3209]" stroked="f">
                <v:fill opacity="32896f"/>
                <v:textbox>
                  <w:txbxContent>
                    <w:p w14:paraId="26E126CF" w14:textId="71198F42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CONSIDERANDO: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90C352" w14:textId="77777777" w:rsidR="00D6396D" w:rsidRPr="00D6396D" w:rsidRDefault="00D6396D" w:rsidP="000931CC">
      <w:pPr>
        <w:spacing w:line="276" w:lineRule="auto"/>
        <w:jc w:val="both"/>
        <w:rPr>
          <w:rFonts w:ascii="Arial" w:hAnsi="Arial" w:cs="Arial"/>
          <w:sz w:val="4"/>
          <w:szCs w:val="4"/>
        </w:rPr>
      </w:pPr>
    </w:p>
    <w:p w14:paraId="7192B031" w14:textId="10BC5836" w:rsidR="00D6396D" w:rsidRDefault="00D6396D" w:rsidP="0009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por medio de la Ley 30 de 1992 se organiza el servicio público de la educación superior.</w:t>
      </w:r>
    </w:p>
    <w:p w14:paraId="0E027E84" w14:textId="7FD2A91E" w:rsidR="00D6396D" w:rsidRPr="005E32A6" w:rsidRDefault="00D6396D" w:rsidP="000931CC">
      <w:pPr>
        <w:spacing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Que el artículo</w:t>
      </w:r>
      <w:r w:rsidR="000A2ED5">
        <w:rPr>
          <w:rFonts w:ascii="Arial" w:hAnsi="Arial" w:cs="Arial"/>
        </w:rPr>
        <w:t xml:space="preserve"> 28</w:t>
      </w:r>
      <w:r>
        <w:rPr>
          <w:rFonts w:ascii="Arial" w:hAnsi="Arial" w:cs="Arial"/>
        </w:rPr>
        <w:t xml:space="preserve"> de la norma </w:t>
      </w:r>
      <w:r w:rsidR="009910F4">
        <w:rPr>
          <w:rFonts w:ascii="Arial" w:hAnsi="Arial" w:cs="Arial"/>
        </w:rPr>
        <w:t>anteriormente indicada, consagra lo que se transcribe a continuación:</w:t>
      </w:r>
      <w:r w:rsidR="005E32A6">
        <w:rPr>
          <w:rFonts w:ascii="Arial" w:hAnsi="Arial" w:cs="Arial"/>
        </w:rPr>
        <w:t xml:space="preserve"> </w:t>
      </w:r>
      <w:r w:rsidR="005E32A6">
        <w:rPr>
          <w:rFonts w:ascii="Arial" w:hAnsi="Arial" w:cs="Arial"/>
          <w:i/>
          <w:iCs/>
        </w:rPr>
        <w:t>Artículo 28</w:t>
      </w:r>
      <w:r w:rsidR="00C21E18">
        <w:rPr>
          <w:rFonts w:ascii="Arial" w:hAnsi="Arial" w:cs="Arial"/>
          <w:i/>
          <w:iCs/>
        </w:rPr>
        <w:t>. La autonomía universitaria consagrada en la Constitución</w:t>
      </w:r>
      <w:r w:rsidR="001E0A7D">
        <w:rPr>
          <w:rFonts w:ascii="Arial" w:hAnsi="Arial" w:cs="Arial"/>
          <w:i/>
          <w:iCs/>
        </w:rPr>
        <w:t xml:space="preserve"> Política de Colombia y de conformidad con la presente </w:t>
      </w:r>
      <w:r w:rsidR="00DB2382">
        <w:rPr>
          <w:rFonts w:ascii="Arial" w:hAnsi="Arial" w:cs="Arial"/>
          <w:i/>
          <w:iCs/>
        </w:rPr>
        <w:t>ley, reconoce a las universidades académicas</w:t>
      </w:r>
      <w:r w:rsidR="006D2459">
        <w:rPr>
          <w:rFonts w:ascii="Arial" w:hAnsi="Arial" w:cs="Arial"/>
          <w:i/>
          <w:iCs/>
        </w:rPr>
        <w:t xml:space="preserve"> y administrativas, crear, organizar sus labores formativas, académicas, docentes, científicas y culturales, otorgar los títulos correspondientes, sele</w:t>
      </w:r>
      <w:r w:rsidR="00A05E2D">
        <w:rPr>
          <w:rFonts w:ascii="Arial" w:hAnsi="Arial" w:cs="Arial"/>
          <w:i/>
          <w:iCs/>
        </w:rPr>
        <w:t>c</w:t>
      </w:r>
      <w:r w:rsidR="006D2459">
        <w:rPr>
          <w:rFonts w:ascii="Arial" w:hAnsi="Arial" w:cs="Arial"/>
          <w:i/>
          <w:iCs/>
        </w:rPr>
        <w:t xml:space="preserve">cionar </w:t>
      </w:r>
      <w:r w:rsidR="00915E67">
        <w:rPr>
          <w:rFonts w:ascii="Arial" w:hAnsi="Arial" w:cs="Arial"/>
          <w:i/>
          <w:iCs/>
        </w:rPr>
        <w:t>a sus profesores, admitir, a sus alumnos y adoptar sus correspondientes regímenes</w:t>
      </w:r>
      <w:r w:rsidR="00A05E2D">
        <w:rPr>
          <w:rFonts w:ascii="Arial" w:hAnsi="Arial" w:cs="Arial"/>
          <w:i/>
          <w:iCs/>
        </w:rPr>
        <w:t>, y establecer, y arbitrar y aplicar sus recursos para el cumplimiento</w:t>
      </w:r>
      <w:r w:rsidR="003D2E11">
        <w:rPr>
          <w:rFonts w:ascii="Arial" w:hAnsi="Arial" w:cs="Arial"/>
          <w:i/>
          <w:iCs/>
        </w:rPr>
        <w:t xml:space="preserve"> de su misión social y de función institucional. </w:t>
      </w:r>
    </w:p>
    <w:p w14:paraId="4489B79D" w14:textId="77777777" w:rsidR="00F23877" w:rsidRDefault="0060331D" w:rsidP="0009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a través del Acuerdo</w:t>
      </w:r>
      <w:r w:rsidR="00732E48">
        <w:rPr>
          <w:rFonts w:ascii="Arial" w:hAnsi="Arial" w:cs="Arial"/>
        </w:rPr>
        <w:t xml:space="preserve"> N°006 de 2006, se expidió el Estatuto de Personal Administrativo de la Universidad</w:t>
      </w:r>
      <w:r w:rsidR="00587F9F">
        <w:rPr>
          <w:rFonts w:ascii="Arial" w:hAnsi="Arial" w:cs="Arial"/>
        </w:rPr>
        <w:t>, y en su artículo 61 modificado por el Acuerdo N°</w:t>
      </w:r>
      <w:r w:rsidR="00B47374">
        <w:rPr>
          <w:rFonts w:ascii="Arial" w:hAnsi="Arial" w:cs="Arial"/>
        </w:rPr>
        <w:t>016 de 2022</w:t>
      </w:r>
      <w:r w:rsidR="00587F9F">
        <w:rPr>
          <w:rFonts w:ascii="Arial" w:hAnsi="Arial" w:cs="Arial"/>
        </w:rPr>
        <w:t>, disp</w:t>
      </w:r>
      <w:r w:rsidR="00B47374">
        <w:rPr>
          <w:rFonts w:ascii="Arial" w:hAnsi="Arial" w:cs="Arial"/>
        </w:rPr>
        <w:t>one</w:t>
      </w:r>
      <w:r w:rsidR="00587F9F">
        <w:rPr>
          <w:rFonts w:ascii="Arial" w:hAnsi="Arial" w:cs="Arial"/>
        </w:rPr>
        <w:t xml:space="preserve"> que:</w:t>
      </w:r>
    </w:p>
    <w:p w14:paraId="7255E0BE" w14:textId="77777777" w:rsidR="00F23877" w:rsidRDefault="00F23877" w:rsidP="00F2387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ARTÍCULO 61. La jornada laboral para los servidores públicos no docentes de la Universidad de Córdoba será de 8 (ocho) horas distribuidas así: 7:00 a.m. a 1:00 p.m. y de 2:00 pm.  a 4:00 p.m. </w:t>
      </w:r>
    </w:p>
    <w:p w14:paraId="639BC9A4" w14:textId="613681C3" w:rsidR="00F23877" w:rsidRPr="00774E24" w:rsidRDefault="00F23877" w:rsidP="00F2387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Parágrafo: Se dispondrá de una (1) hora diaria para tomar el almuerzo, la cual corresponderá de 1:00 p.m. a de 2:00 p.m. </w:t>
      </w:r>
    </w:p>
    <w:p w14:paraId="6A9372B7" w14:textId="77777777" w:rsidR="00F23877" w:rsidRPr="00774E24" w:rsidRDefault="00F23877" w:rsidP="00F2387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Parágrafo: Los servidores públicos que ejercen sus funciones en dependencias donde se requiera sistema de turnos, podrán prestar sus servicios en jornadas continuas o discontinuas de acuerdo con las necesidades del servicio. </w:t>
      </w:r>
    </w:p>
    <w:p w14:paraId="4E66BDED" w14:textId="031D0530" w:rsidR="00732E48" w:rsidRPr="003E348C" w:rsidRDefault="00D74E45" w:rsidP="000931CC">
      <w:pPr>
        <w:spacing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Que el artículo </w:t>
      </w:r>
      <w:r w:rsidR="003E348C">
        <w:rPr>
          <w:rFonts w:ascii="Arial" w:hAnsi="Arial" w:cs="Arial"/>
        </w:rPr>
        <w:t>2.3.3.1.11.1</w:t>
      </w:r>
      <w:r>
        <w:rPr>
          <w:rFonts w:ascii="Arial" w:hAnsi="Arial" w:cs="Arial"/>
        </w:rPr>
        <w:t xml:space="preserve">, del Decreto N°1075 de 2015, </w:t>
      </w:r>
      <w:r w:rsidR="00CE5541">
        <w:rPr>
          <w:rFonts w:ascii="Arial" w:hAnsi="Arial" w:cs="Arial"/>
        </w:rPr>
        <w:t xml:space="preserve">por el cual se expide el Decreto Único Reglamentario del Sector Educación, establece que: </w:t>
      </w:r>
      <w:r w:rsidR="003E348C" w:rsidRPr="003E348C">
        <w:rPr>
          <w:rStyle w:val="Textoennegrita"/>
          <w:rFonts w:ascii="Arial" w:hAnsi="Arial" w:cs="Arial"/>
          <w:i/>
          <w:iCs/>
          <w:color w:val="333333"/>
          <w:shd w:val="clear" w:color="auto" w:fill="FFFFFF"/>
        </w:rPr>
        <w:t>ARTÍCULO </w:t>
      </w:r>
      <w:bookmarkStart w:id="0" w:name="2.3.3.1.11.1"/>
      <w:bookmarkEnd w:id="0"/>
      <w:r w:rsidR="003E348C" w:rsidRPr="003E348C">
        <w:rPr>
          <w:rStyle w:val="Textoennegrita"/>
          <w:rFonts w:ascii="Arial" w:hAnsi="Arial" w:cs="Arial"/>
          <w:i/>
          <w:iCs/>
          <w:color w:val="333333"/>
          <w:shd w:val="clear" w:color="auto" w:fill="FFFFFF"/>
        </w:rPr>
        <w:t>2.3.3.1.11.1. Incorporación del receso estudiantil.</w:t>
      </w:r>
      <w:r w:rsidR="003E348C" w:rsidRPr="003E348C">
        <w:rPr>
          <w:rFonts w:ascii="Arial" w:hAnsi="Arial" w:cs="Arial"/>
          <w:i/>
          <w:iCs/>
          <w:color w:val="333333"/>
          <w:shd w:val="clear" w:color="auto" w:fill="FFFFFF"/>
        </w:rPr>
        <w:t xml:space="preserve"> Los establecimientos de educación preescolar, básica y media incorporarán </w:t>
      </w:r>
      <w:r w:rsidR="003E348C" w:rsidRPr="004158D1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en su calendario académico cinco (5) días de receso estudiantil</w:t>
      </w:r>
      <w:r w:rsidR="003E348C" w:rsidRPr="003E348C">
        <w:rPr>
          <w:rFonts w:ascii="Arial" w:hAnsi="Arial" w:cs="Arial"/>
          <w:i/>
          <w:iCs/>
          <w:color w:val="333333"/>
          <w:shd w:val="clear" w:color="auto" w:fill="FFFFFF"/>
        </w:rPr>
        <w:t xml:space="preserve"> en la semana inmediatamente anterior al día feriado en que se conmemora el Descubrimiento de América.</w:t>
      </w:r>
    </w:p>
    <w:p w14:paraId="42CB28EA" w14:textId="7FF38240" w:rsidR="00BC79D2" w:rsidRDefault="00BC79D2" w:rsidP="0009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por medio de la Ley 1361 de 2009, modificada por la Ley 1857 de 2017, se crea la ley de la protección integral a la familia. </w:t>
      </w:r>
    </w:p>
    <w:p w14:paraId="26E1A8C4" w14:textId="01D95FA4" w:rsidR="00E619CC" w:rsidRDefault="00BC79D2" w:rsidP="000931CC">
      <w:p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lastRenderedPageBreak/>
        <w:t xml:space="preserve">Que el </w:t>
      </w:r>
      <w:r w:rsidRPr="00651546">
        <w:rPr>
          <w:rFonts w:ascii="Arial" w:hAnsi="Arial" w:cs="Arial"/>
        </w:rPr>
        <w:t>Acuerdo Nº270 de 2017, Estatuto General de la Universidad</w:t>
      </w:r>
      <w:r>
        <w:rPr>
          <w:rFonts w:ascii="Arial" w:hAnsi="Arial" w:cs="Arial"/>
        </w:rPr>
        <w:t xml:space="preserve">, </w:t>
      </w:r>
      <w:r w:rsidRPr="00651546">
        <w:rPr>
          <w:rFonts w:ascii="Arial" w:hAnsi="Arial" w:cs="Arial"/>
        </w:rPr>
        <w:t>en su artículo 21</w:t>
      </w:r>
      <w:r>
        <w:rPr>
          <w:rFonts w:ascii="Arial" w:hAnsi="Arial" w:cs="Arial"/>
        </w:rPr>
        <w:t xml:space="preserve"> definió las funciones del Consejo Superior Universitario</w:t>
      </w:r>
      <w:r w:rsidRPr="006515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en el </w:t>
      </w:r>
      <w:r w:rsidRPr="00651546">
        <w:rPr>
          <w:rFonts w:ascii="Arial" w:hAnsi="Arial" w:cs="Arial"/>
        </w:rPr>
        <w:t xml:space="preserve">numeral </w:t>
      </w:r>
      <w:r>
        <w:rPr>
          <w:rFonts w:ascii="Arial" w:hAnsi="Arial" w:cs="Arial"/>
        </w:rPr>
        <w:t>5° estableció</w:t>
      </w:r>
      <w:r w:rsidR="00E00119">
        <w:rPr>
          <w:rFonts w:ascii="Arial" w:hAnsi="Arial" w:cs="Arial"/>
        </w:rPr>
        <w:t>:</w:t>
      </w:r>
      <w:r w:rsidR="000A2ED5">
        <w:rPr>
          <w:rFonts w:ascii="Arial" w:hAnsi="Arial" w:cs="Arial"/>
        </w:rPr>
        <w:t xml:space="preserve"> </w:t>
      </w:r>
      <w:r w:rsidR="000A2ED5">
        <w:rPr>
          <w:rFonts w:ascii="Arial" w:hAnsi="Arial" w:cs="Arial"/>
          <w:i/>
          <w:iCs/>
        </w:rPr>
        <w:t>(…)</w:t>
      </w:r>
      <w:r w:rsidR="00E00119">
        <w:rPr>
          <w:rFonts w:ascii="Arial" w:hAnsi="Arial" w:cs="Arial"/>
        </w:rPr>
        <w:t xml:space="preserve"> </w:t>
      </w:r>
      <w:r w:rsidR="00E619CC">
        <w:rPr>
          <w:rFonts w:ascii="Arial" w:hAnsi="Arial" w:cs="Arial"/>
          <w:i/>
        </w:rPr>
        <w:t xml:space="preserve"> 5</w:t>
      </w:r>
      <w:r w:rsidR="00E619CC" w:rsidRPr="00651546">
        <w:rPr>
          <w:rFonts w:ascii="Arial" w:hAnsi="Arial" w:cs="Arial"/>
          <w:i/>
        </w:rPr>
        <w:t xml:space="preserve">) </w:t>
      </w:r>
      <w:r w:rsidR="00E619CC">
        <w:rPr>
          <w:rFonts w:ascii="Arial" w:hAnsi="Arial" w:cs="Arial"/>
          <w:i/>
        </w:rPr>
        <w:t>Expedir o modificar los Estatutos y Reglamentos de la Institución (…).</w:t>
      </w:r>
    </w:p>
    <w:p w14:paraId="0E963A98" w14:textId="15AE5825" w:rsidR="00721219" w:rsidRPr="00E00119" w:rsidRDefault="00721219" w:rsidP="000931CC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Que el Acuerdo N°270 ibidem, </w:t>
      </w:r>
      <w:r w:rsidR="00155936">
        <w:rPr>
          <w:rFonts w:ascii="Arial" w:hAnsi="Arial" w:cs="Arial"/>
          <w:iCs/>
        </w:rPr>
        <w:t xml:space="preserve">en su artículo </w:t>
      </w:r>
      <w:r w:rsidR="004B4706">
        <w:rPr>
          <w:rFonts w:ascii="Arial" w:hAnsi="Arial" w:cs="Arial"/>
          <w:iCs/>
        </w:rPr>
        <w:t>36 estableció las funciones del Consejo Académico de la Universidad, y en su numeral 11</w:t>
      </w:r>
      <w:r w:rsidR="009471EE">
        <w:rPr>
          <w:rFonts w:ascii="Arial" w:hAnsi="Arial" w:cs="Arial"/>
          <w:iCs/>
        </w:rPr>
        <w:t xml:space="preserve"> </w:t>
      </w:r>
      <w:r w:rsidR="00E00119">
        <w:rPr>
          <w:rFonts w:ascii="Arial" w:hAnsi="Arial" w:cs="Arial"/>
          <w:iCs/>
        </w:rPr>
        <w:t xml:space="preserve">consagra que: </w:t>
      </w:r>
      <w:r w:rsidR="000A2ED5" w:rsidRPr="000A2ED5">
        <w:rPr>
          <w:rFonts w:ascii="Arial" w:hAnsi="Arial" w:cs="Arial"/>
          <w:i/>
        </w:rPr>
        <w:t>(…)</w:t>
      </w:r>
      <w:r w:rsidR="000A2ED5">
        <w:rPr>
          <w:rFonts w:ascii="Arial" w:hAnsi="Arial" w:cs="Arial"/>
          <w:iCs/>
        </w:rPr>
        <w:t xml:space="preserve"> </w:t>
      </w:r>
      <w:r w:rsidR="00E00119">
        <w:rPr>
          <w:rFonts w:ascii="Arial" w:hAnsi="Arial" w:cs="Arial"/>
          <w:i/>
        </w:rPr>
        <w:t xml:space="preserve">11) Presentar para su aprobación o modificación al Consejo Superior </w:t>
      </w:r>
      <w:r w:rsidR="00DB2829">
        <w:rPr>
          <w:rFonts w:ascii="Arial" w:hAnsi="Arial" w:cs="Arial"/>
          <w:i/>
        </w:rPr>
        <w:t>Universitario el Proyecto de Estatuto General, Proyecto de Estatuto Docente, Reglamento Académico Estudiantil, Estructura Orgánica, Proyección Social, de Bienestar Institucional y Estatuto de Personal Administrativo</w:t>
      </w:r>
      <w:r w:rsidR="000A2ED5">
        <w:rPr>
          <w:rFonts w:ascii="Arial" w:hAnsi="Arial" w:cs="Arial"/>
          <w:i/>
        </w:rPr>
        <w:t xml:space="preserve"> (…).</w:t>
      </w:r>
      <w:r w:rsidR="00DB2829">
        <w:rPr>
          <w:rFonts w:ascii="Arial" w:hAnsi="Arial" w:cs="Arial"/>
          <w:i/>
        </w:rPr>
        <w:t xml:space="preserve"> </w:t>
      </w:r>
    </w:p>
    <w:p w14:paraId="32398BCE" w14:textId="0DFA2313" w:rsidR="00AE0698" w:rsidRPr="00AE0698" w:rsidRDefault="00AE0698" w:rsidP="0009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mediante concepto de fecha 03 de noviembre de 2022, emanado del Ministerio de Educación Nacional, a través del cual se abarcaron los temas relativos a la semana de receso estudiantil y la autonomía de las instituciones de educación superior, se consideró lo siguiente</w:t>
      </w:r>
      <w:r w:rsidR="00D31654">
        <w:rPr>
          <w:rFonts w:ascii="Arial" w:hAnsi="Arial" w:cs="Arial"/>
        </w:rPr>
        <w:t>: (</w:t>
      </w:r>
      <w:r>
        <w:rPr>
          <w:rFonts w:ascii="Arial" w:hAnsi="Arial" w:cs="Arial"/>
        </w:rPr>
        <w:t xml:space="preserve">…) </w:t>
      </w:r>
      <w:r>
        <w:rPr>
          <w:rFonts w:ascii="Arial" w:hAnsi="Arial" w:cs="Arial"/>
          <w:i/>
          <w:iCs/>
        </w:rPr>
        <w:t xml:space="preserve">No obstante, las instituciones de Educación Superior en desarrollo de su </w:t>
      </w:r>
      <w:r w:rsidRPr="00AE0698">
        <w:rPr>
          <w:rFonts w:ascii="Arial" w:hAnsi="Arial" w:cs="Arial"/>
          <w:b/>
          <w:bCs/>
          <w:i/>
          <w:iCs/>
        </w:rPr>
        <w:t xml:space="preserve">autonomía podrán establecer unos días de receso en las fechas que consideren más conveniente conforme con sus distintos reglamentos internos </w:t>
      </w:r>
      <w:r>
        <w:rPr>
          <w:rFonts w:ascii="Arial" w:hAnsi="Arial" w:cs="Arial"/>
          <w:i/>
          <w:iCs/>
        </w:rPr>
        <w:t xml:space="preserve">(…). </w:t>
      </w:r>
      <w:r>
        <w:rPr>
          <w:rFonts w:ascii="Arial" w:hAnsi="Arial" w:cs="Arial"/>
        </w:rPr>
        <w:t xml:space="preserve">Resaltado fuera de texto. </w:t>
      </w:r>
    </w:p>
    <w:p w14:paraId="3763E936" w14:textId="235D39F4" w:rsidR="008D7F94" w:rsidRDefault="00E619CC" w:rsidP="0009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en aplicación a la Ley 1361 de 2009 modificada por la Ley 1857 de 2017, </w:t>
      </w:r>
      <w:r w:rsidR="00EC46F8">
        <w:rPr>
          <w:rFonts w:ascii="Arial" w:hAnsi="Arial" w:cs="Arial"/>
        </w:rPr>
        <w:t xml:space="preserve">las entidades velarán por </w:t>
      </w:r>
      <w:r>
        <w:rPr>
          <w:rFonts w:ascii="Arial" w:hAnsi="Arial" w:cs="Arial"/>
        </w:rPr>
        <w:t>fortalecer y garantizar el desarrollo integral de las familias</w:t>
      </w:r>
      <w:r w:rsidR="00BB0A79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propender por el acercamiento de los servidores públicos con su núcleo familiar</w:t>
      </w:r>
      <w:r w:rsidR="00543440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facilitar y garantizar el acompañamiento</w:t>
      </w:r>
      <w:r w:rsidR="00543440">
        <w:rPr>
          <w:rFonts w:ascii="Arial" w:hAnsi="Arial" w:cs="Arial"/>
        </w:rPr>
        <w:t xml:space="preserve">, entre otros, con los hijos. </w:t>
      </w:r>
    </w:p>
    <w:p w14:paraId="3291471E" w14:textId="12878E80" w:rsidR="00E619CC" w:rsidRDefault="00E619CC" w:rsidP="0009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 Organización Internacional del Trabajo (OIT) en la recomendación N°165, señala que deberán adoptarse todas las medidas compatibles con las condiciones y posibilidades nacionales y con los intereses legítimos de los trabajadores, para que las condiciones de empleo sean tales que les permitan a los trabajadores, con responsabilidades familiares, conciliar estas con las laborales. </w:t>
      </w:r>
    </w:p>
    <w:p w14:paraId="75728B14" w14:textId="31DACCFC" w:rsidR="00B005AE" w:rsidRDefault="00B005AE" w:rsidP="0009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familia, entendida como el núcleo fundamental de la sociedad</w:t>
      </w:r>
      <w:r w:rsidR="00CF63C5">
        <w:rPr>
          <w:rFonts w:ascii="Arial" w:hAnsi="Arial" w:cs="Arial"/>
        </w:rPr>
        <w:t>, requiere de espacios de interrelación</w:t>
      </w:r>
      <w:r w:rsidR="00E45263">
        <w:rPr>
          <w:rFonts w:ascii="Arial" w:hAnsi="Arial" w:cs="Arial"/>
        </w:rPr>
        <w:t xml:space="preserve">, </w:t>
      </w:r>
      <w:r w:rsidR="000931CC">
        <w:rPr>
          <w:rFonts w:ascii="Arial" w:hAnsi="Arial" w:cs="Arial"/>
        </w:rPr>
        <w:t>comunicación y</w:t>
      </w:r>
      <w:r w:rsidR="00E45263">
        <w:rPr>
          <w:rFonts w:ascii="Arial" w:hAnsi="Arial" w:cs="Arial"/>
        </w:rPr>
        <w:t xml:space="preserve"> reflexión para mejorar sus condiciones de vida y entorno</w:t>
      </w:r>
      <w:r w:rsidR="001B7801">
        <w:rPr>
          <w:rFonts w:ascii="Arial" w:hAnsi="Arial" w:cs="Arial"/>
        </w:rPr>
        <w:t xml:space="preserve">, y alcanzar así su consolidación. </w:t>
      </w:r>
    </w:p>
    <w:p w14:paraId="7373F9AC" w14:textId="45A4E8EE" w:rsidR="0051366A" w:rsidRDefault="0051366A" w:rsidP="0009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 Universidad de Córdoba </w:t>
      </w:r>
      <w:r w:rsidR="001B7801">
        <w:rPr>
          <w:rFonts w:ascii="Arial" w:hAnsi="Arial" w:cs="Arial"/>
        </w:rPr>
        <w:t>estima</w:t>
      </w:r>
      <w:r>
        <w:rPr>
          <w:rFonts w:ascii="Arial" w:hAnsi="Arial" w:cs="Arial"/>
        </w:rPr>
        <w:t xml:space="preserve"> importante</w:t>
      </w:r>
      <w:r w:rsidR="001B7801">
        <w:rPr>
          <w:rFonts w:ascii="Arial" w:hAnsi="Arial" w:cs="Arial"/>
        </w:rPr>
        <w:t>,</w:t>
      </w:r>
      <w:r w:rsidR="00925B1D">
        <w:rPr>
          <w:rFonts w:ascii="Arial" w:hAnsi="Arial" w:cs="Arial"/>
        </w:rPr>
        <w:t xml:space="preserve"> que los servidores públicos de la Institución </w:t>
      </w:r>
      <w:r>
        <w:rPr>
          <w:rFonts w:ascii="Arial" w:hAnsi="Arial" w:cs="Arial"/>
        </w:rPr>
        <w:t>compart</w:t>
      </w:r>
      <w:r w:rsidR="00C165EC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="00851D34">
        <w:rPr>
          <w:rFonts w:ascii="Arial" w:hAnsi="Arial" w:cs="Arial"/>
        </w:rPr>
        <w:t>con la familia y con los hijos, especialmente si estos son menores de edad y adolescentes en etapa escolar</w:t>
      </w:r>
      <w:r w:rsidR="00D37A24">
        <w:rPr>
          <w:rFonts w:ascii="Arial" w:hAnsi="Arial" w:cs="Arial"/>
        </w:rPr>
        <w:t>, para lo cual</w:t>
      </w:r>
      <w:r w:rsidR="006A60B0">
        <w:rPr>
          <w:rFonts w:ascii="Arial" w:hAnsi="Arial" w:cs="Arial"/>
        </w:rPr>
        <w:t xml:space="preserve"> es necesario establecer espacios</w:t>
      </w:r>
      <w:r w:rsidR="002848A6">
        <w:rPr>
          <w:rFonts w:ascii="Arial" w:hAnsi="Arial" w:cs="Arial"/>
        </w:rPr>
        <w:t xml:space="preserve"> en los que ambos </w:t>
      </w:r>
      <w:r w:rsidR="00D41861">
        <w:rPr>
          <w:rFonts w:ascii="Arial" w:hAnsi="Arial" w:cs="Arial"/>
        </w:rPr>
        <w:t>concuerden y</w:t>
      </w:r>
      <w:r w:rsidR="00DF3491">
        <w:rPr>
          <w:rFonts w:ascii="Arial" w:hAnsi="Arial" w:cs="Arial"/>
        </w:rPr>
        <w:t xml:space="preserve"> puedan fortalecer sus lazos familiares. </w:t>
      </w:r>
    </w:p>
    <w:p w14:paraId="15848C94" w14:textId="03A77EE2" w:rsidR="006F0BF0" w:rsidRDefault="008A3278" w:rsidP="0009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Que en razón de lo que antecede, se considera pertinente establecer </w:t>
      </w:r>
      <w:r w:rsidR="0089099C">
        <w:rPr>
          <w:rFonts w:ascii="Arial" w:hAnsi="Arial" w:cs="Arial"/>
        </w:rPr>
        <w:t xml:space="preserve">para los servidores públicos de la Universidad de Córdoba, tres (3) días de receso laboral </w:t>
      </w:r>
      <w:r w:rsidR="00A865A0">
        <w:rPr>
          <w:rFonts w:ascii="Arial" w:hAnsi="Arial" w:cs="Arial"/>
        </w:rPr>
        <w:t>compensados</w:t>
      </w:r>
      <w:r w:rsidR="0089099C">
        <w:rPr>
          <w:rFonts w:ascii="Arial" w:hAnsi="Arial" w:cs="Arial"/>
        </w:rPr>
        <w:t>, los cuales</w:t>
      </w:r>
      <w:r w:rsidR="00F16F9B">
        <w:rPr>
          <w:rFonts w:ascii="Arial" w:hAnsi="Arial" w:cs="Arial"/>
        </w:rPr>
        <w:t xml:space="preserve"> corresponderán a los tres</w:t>
      </w:r>
      <w:r w:rsidR="00E35C1F">
        <w:rPr>
          <w:rFonts w:ascii="Arial" w:hAnsi="Arial" w:cs="Arial"/>
        </w:rPr>
        <w:t xml:space="preserve"> (3)</w:t>
      </w:r>
      <w:r w:rsidR="00F16F9B">
        <w:rPr>
          <w:rFonts w:ascii="Arial" w:hAnsi="Arial" w:cs="Arial"/>
        </w:rPr>
        <w:t xml:space="preserve"> últimos días</w:t>
      </w:r>
      <w:r w:rsidR="00B93919">
        <w:rPr>
          <w:rFonts w:ascii="Arial" w:hAnsi="Arial" w:cs="Arial"/>
        </w:rPr>
        <w:t xml:space="preserve"> hábiles</w:t>
      </w:r>
      <w:r w:rsidR="00F16F9B">
        <w:rPr>
          <w:rFonts w:ascii="Arial" w:hAnsi="Arial" w:cs="Arial"/>
        </w:rPr>
        <w:t xml:space="preserve"> </w:t>
      </w:r>
      <w:r w:rsidR="00A809C1">
        <w:rPr>
          <w:rFonts w:ascii="Arial" w:hAnsi="Arial" w:cs="Arial"/>
        </w:rPr>
        <w:t xml:space="preserve">del receso estudiantil contemplado en el </w:t>
      </w:r>
      <w:r w:rsidR="004249E8">
        <w:rPr>
          <w:rFonts w:ascii="Arial" w:hAnsi="Arial" w:cs="Arial"/>
        </w:rPr>
        <w:t>artículo 2.3.3.1.11.1 del Decreto N°1075 de 2015</w:t>
      </w:r>
      <w:r w:rsidR="00D41861">
        <w:rPr>
          <w:rFonts w:ascii="Arial" w:hAnsi="Arial" w:cs="Arial"/>
        </w:rPr>
        <w:t xml:space="preserve">. </w:t>
      </w:r>
    </w:p>
    <w:p w14:paraId="5A45712C" w14:textId="588F8391" w:rsidR="008B3D96" w:rsidRDefault="006E6400" w:rsidP="0009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Consejo Académico en sesión de </w:t>
      </w:r>
      <w:r w:rsidR="00094E71">
        <w:rPr>
          <w:rFonts w:ascii="Arial" w:hAnsi="Arial" w:cs="Arial"/>
        </w:rPr>
        <w:t>fecha 05</w:t>
      </w:r>
      <w:r w:rsidR="008B3D96">
        <w:rPr>
          <w:rFonts w:ascii="Arial" w:hAnsi="Arial" w:cs="Arial"/>
        </w:rPr>
        <w:t xml:space="preserve"> de septiembre, </w:t>
      </w:r>
      <w:r w:rsidR="00151248">
        <w:rPr>
          <w:rFonts w:ascii="Arial" w:hAnsi="Arial" w:cs="Arial"/>
        </w:rPr>
        <w:t xml:space="preserve">decidió avalar </w:t>
      </w:r>
      <w:r w:rsidR="00375DE9">
        <w:rPr>
          <w:rFonts w:ascii="Arial" w:hAnsi="Arial" w:cs="Arial"/>
        </w:rPr>
        <w:t>la propuesta para establecer tres (3) días</w:t>
      </w:r>
      <w:r w:rsidR="00B93919">
        <w:rPr>
          <w:rFonts w:ascii="Arial" w:hAnsi="Arial" w:cs="Arial"/>
        </w:rPr>
        <w:t xml:space="preserve"> hábiles</w:t>
      </w:r>
      <w:r w:rsidR="00375DE9">
        <w:rPr>
          <w:rFonts w:ascii="Arial" w:hAnsi="Arial" w:cs="Arial"/>
        </w:rPr>
        <w:t xml:space="preserve"> de receso laboral </w:t>
      </w:r>
      <w:r w:rsidR="004C3A1A">
        <w:rPr>
          <w:rFonts w:ascii="Arial" w:hAnsi="Arial" w:cs="Arial"/>
        </w:rPr>
        <w:t>compensados</w:t>
      </w:r>
      <w:r w:rsidR="00375DE9">
        <w:rPr>
          <w:rFonts w:ascii="Arial" w:hAnsi="Arial" w:cs="Arial"/>
        </w:rPr>
        <w:t>, para los servidores públicos de la Universidad de Córdoba.</w:t>
      </w:r>
    </w:p>
    <w:p w14:paraId="51909D00" w14:textId="57FC4B74" w:rsidR="000F18FA" w:rsidRDefault="000F18FA" w:rsidP="000F18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mediante oficio DAF-I-153 de fecha 11 de septiembre de 2024, la Dirección de Asuntos Financieros, emitió viabilidad financiera a</w:t>
      </w:r>
      <w:r w:rsidR="00C4198A">
        <w:rPr>
          <w:rFonts w:ascii="Arial" w:hAnsi="Arial" w:cs="Arial"/>
        </w:rPr>
        <w:t xml:space="preserve">l </w:t>
      </w:r>
      <w:r w:rsidR="00B3192E">
        <w:rPr>
          <w:rFonts w:ascii="Arial" w:hAnsi="Arial" w:cs="Arial"/>
        </w:rPr>
        <w:t xml:space="preserve">proyecto de modificación propuesto. </w:t>
      </w:r>
    </w:p>
    <w:p w14:paraId="71617272" w14:textId="77777777" w:rsidR="00C4198A" w:rsidRDefault="00B3192E" w:rsidP="00C4198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mediante oficio </w:t>
      </w:r>
      <w:r w:rsidR="003E4A04">
        <w:rPr>
          <w:rFonts w:ascii="Arial" w:hAnsi="Arial" w:cs="Arial"/>
        </w:rPr>
        <w:t xml:space="preserve">de fecha 11 de septiembre de 2024, la oficina </w:t>
      </w:r>
      <w:r w:rsidR="00C4198A">
        <w:rPr>
          <w:rFonts w:ascii="Arial" w:hAnsi="Arial" w:cs="Arial"/>
        </w:rPr>
        <w:t xml:space="preserve">de Asuntos Jurídicos emitió viabilidad jurídica al proyecto de modificación propuesto. </w:t>
      </w:r>
    </w:p>
    <w:p w14:paraId="422FFDD9" w14:textId="4EC766B7" w:rsidR="00B1171B" w:rsidRDefault="006E6400" w:rsidP="00B117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Consejo Superior en sesión de fech</w:t>
      </w:r>
      <w:r w:rsidR="001E1121">
        <w:rPr>
          <w:rFonts w:ascii="Arial" w:hAnsi="Arial" w:cs="Arial"/>
        </w:rPr>
        <w:t>a 27 de septiembre de 2024</w:t>
      </w:r>
      <w:r w:rsidR="00375DE9">
        <w:rPr>
          <w:rFonts w:ascii="Arial" w:hAnsi="Arial" w:cs="Arial"/>
        </w:rPr>
        <w:t xml:space="preserve">, decidió </w:t>
      </w:r>
      <w:r w:rsidR="00B1171B">
        <w:rPr>
          <w:rFonts w:ascii="Arial" w:hAnsi="Arial" w:cs="Arial"/>
        </w:rPr>
        <w:t>aprobar la propuesta para establecer tres (3) días</w:t>
      </w:r>
      <w:r w:rsidR="00B93919">
        <w:rPr>
          <w:rFonts w:ascii="Arial" w:hAnsi="Arial" w:cs="Arial"/>
        </w:rPr>
        <w:t xml:space="preserve"> hábiles</w:t>
      </w:r>
      <w:r w:rsidR="00B1171B">
        <w:rPr>
          <w:rFonts w:ascii="Arial" w:hAnsi="Arial" w:cs="Arial"/>
        </w:rPr>
        <w:t xml:space="preserve"> de receso laboral </w:t>
      </w:r>
      <w:r w:rsidR="001E1121">
        <w:rPr>
          <w:rFonts w:ascii="Arial" w:hAnsi="Arial" w:cs="Arial"/>
        </w:rPr>
        <w:t>compensados</w:t>
      </w:r>
      <w:r w:rsidR="00B1171B">
        <w:rPr>
          <w:rFonts w:ascii="Arial" w:hAnsi="Arial" w:cs="Arial"/>
        </w:rPr>
        <w:t xml:space="preserve">, para los servidores públicos de la Universidad de Córdoba. </w:t>
      </w:r>
    </w:p>
    <w:p w14:paraId="6C0EC349" w14:textId="7F3E9448" w:rsidR="009A7F2D" w:rsidRDefault="009A7F2D" w:rsidP="0009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en mérito de lo antes expuesto, </w:t>
      </w:r>
      <w:r w:rsidR="00AD2304">
        <w:rPr>
          <w:rFonts w:ascii="Arial" w:hAnsi="Arial" w:cs="Arial"/>
        </w:rPr>
        <w:t>se</w:t>
      </w:r>
    </w:p>
    <w:p w14:paraId="5B2D9CA7" w14:textId="3E23E8A4" w:rsidR="001C789D" w:rsidRDefault="001C789D" w:rsidP="000931C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0ACBB" wp14:editId="690F2A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0275" cy="247650"/>
                <wp:effectExtent l="0" t="0" r="952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F8CA7" w14:textId="78B2E8ED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ACUERDA</w:t>
                            </w: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0ACBB" id="Rectángulo 5" o:spid="_x0000_s1027" style="position:absolute;left:0;text-align:left;margin-left:0;margin-top:0;width:473.25pt;height:19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21ng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" fillcolor="#70ad47 [3209]" stroked="f">
                <v:fill opacity="32896f"/>
                <v:textbox>
                  <w:txbxContent>
                    <w:p w14:paraId="7FDF8CA7" w14:textId="78B2E8ED" w:rsidR="001C789D" w:rsidRDefault="001C789D" w:rsidP="001C789D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ACUERDA</w:t>
                      </w: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CF8732" w14:textId="77777777" w:rsidR="009A58DF" w:rsidRPr="009A58DF" w:rsidRDefault="009A58DF" w:rsidP="000931CC">
      <w:pPr>
        <w:spacing w:line="276" w:lineRule="auto"/>
        <w:jc w:val="both"/>
        <w:rPr>
          <w:rFonts w:ascii="Arial" w:hAnsi="Arial" w:cs="Arial"/>
          <w:b/>
          <w:sz w:val="2"/>
          <w:szCs w:val="2"/>
        </w:rPr>
      </w:pPr>
    </w:p>
    <w:p w14:paraId="0F64C086" w14:textId="75D0D02F" w:rsidR="006E3ED4" w:rsidRDefault="009A7F2D" w:rsidP="0009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PRIMERO</w:t>
      </w:r>
      <w:r>
        <w:rPr>
          <w:rFonts w:ascii="Arial" w:hAnsi="Arial" w:cs="Arial"/>
        </w:rPr>
        <w:t xml:space="preserve">: </w:t>
      </w:r>
      <w:r w:rsidR="001156FF">
        <w:rPr>
          <w:rFonts w:ascii="Arial" w:hAnsi="Arial" w:cs="Arial"/>
        </w:rPr>
        <w:t xml:space="preserve">Adiciónese un </w:t>
      </w:r>
      <w:r w:rsidR="00F23877">
        <w:rPr>
          <w:rFonts w:ascii="Arial" w:hAnsi="Arial" w:cs="Arial"/>
        </w:rPr>
        <w:t>parágrafo al artículo 61 del Acuerdo N°006 de 200</w:t>
      </w:r>
      <w:r w:rsidR="006E3ED4">
        <w:rPr>
          <w:rFonts w:ascii="Arial" w:hAnsi="Arial" w:cs="Arial"/>
        </w:rPr>
        <w:t xml:space="preserve">6, modificado por el Acuerdo N°016 de 2022, el cual quedará así: </w:t>
      </w:r>
    </w:p>
    <w:p w14:paraId="156FCD27" w14:textId="3A8D8302" w:rsidR="00DC7842" w:rsidRPr="00B6365A" w:rsidRDefault="006E3ED4" w:rsidP="00DC7842">
      <w:pPr>
        <w:spacing w:line="276" w:lineRule="auto"/>
        <w:jc w:val="both"/>
        <w:rPr>
          <w:rFonts w:ascii="Arial" w:hAnsi="Arial" w:cs="Arial"/>
          <w:i/>
          <w:iCs/>
        </w:rPr>
      </w:pPr>
      <w:r w:rsidRPr="00DC7842">
        <w:rPr>
          <w:rFonts w:ascii="Arial" w:hAnsi="Arial" w:cs="Arial"/>
          <w:i/>
          <w:iCs/>
        </w:rPr>
        <w:t xml:space="preserve">Parágrafo: </w:t>
      </w:r>
      <w:r w:rsidR="006D27E8" w:rsidRPr="00DC7842">
        <w:rPr>
          <w:rFonts w:ascii="Arial" w:hAnsi="Arial" w:cs="Arial"/>
          <w:i/>
          <w:iCs/>
        </w:rPr>
        <w:t xml:space="preserve">Establézcase tres (3) días de receso laboral </w:t>
      </w:r>
      <w:r w:rsidR="001E1121">
        <w:rPr>
          <w:rFonts w:ascii="Arial" w:hAnsi="Arial" w:cs="Arial"/>
          <w:i/>
          <w:iCs/>
        </w:rPr>
        <w:t>compensados</w:t>
      </w:r>
      <w:r w:rsidR="006D27E8" w:rsidRPr="00DC7842">
        <w:rPr>
          <w:rFonts w:ascii="Arial" w:hAnsi="Arial" w:cs="Arial"/>
          <w:i/>
          <w:iCs/>
        </w:rPr>
        <w:t xml:space="preserve"> para los servidores públicos de la Universidad de Córdo</w:t>
      </w:r>
      <w:r w:rsidR="00DC7842" w:rsidRPr="00DC7842">
        <w:rPr>
          <w:rFonts w:ascii="Arial" w:hAnsi="Arial" w:cs="Arial"/>
          <w:i/>
          <w:iCs/>
        </w:rPr>
        <w:t>ba, los cuales corresponderán a los tres (3) últimos días</w:t>
      </w:r>
      <w:r w:rsidR="00B93919">
        <w:rPr>
          <w:rFonts w:ascii="Arial" w:hAnsi="Arial" w:cs="Arial"/>
          <w:i/>
          <w:iCs/>
        </w:rPr>
        <w:t xml:space="preserve"> hábiles</w:t>
      </w:r>
      <w:r w:rsidR="00DC7842" w:rsidRPr="00DC7842">
        <w:rPr>
          <w:rFonts w:ascii="Arial" w:hAnsi="Arial" w:cs="Arial"/>
          <w:i/>
          <w:iCs/>
        </w:rPr>
        <w:t xml:space="preserve"> del receso estudiantil contemplado en el artículo 2.3.3.1.11.1 del Decreto N°1075 de 2015</w:t>
      </w:r>
      <w:r w:rsidR="008B3D96">
        <w:rPr>
          <w:rFonts w:ascii="Arial" w:hAnsi="Arial" w:cs="Arial"/>
          <w:i/>
          <w:iCs/>
        </w:rPr>
        <w:t>, o cualquier otra norma que lo modifique</w:t>
      </w:r>
      <w:r w:rsidR="00B51875">
        <w:rPr>
          <w:rFonts w:ascii="Arial" w:hAnsi="Arial" w:cs="Arial"/>
          <w:i/>
          <w:iCs/>
        </w:rPr>
        <w:t xml:space="preserve">, </w:t>
      </w:r>
      <w:r w:rsidR="00B51875" w:rsidRPr="00B6365A">
        <w:rPr>
          <w:rFonts w:ascii="Arial" w:hAnsi="Arial" w:cs="Arial"/>
          <w:i/>
          <w:iCs/>
        </w:rPr>
        <w:t>previo cumplimiento de</w:t>
      </w:r>
      <w:r w:rsidR="00F9264C" w:rsidRPr="00B6365A">
        <w:rPr>
          <w:rFonts w:ascii="Arial" w:hAnsi="Arial" w:cs="Arial"/>
          <w:i/>
          <w:iCs/>
        </w:rPr>
        <w:t xml:space="preserve">l plan de compensación que realice el jefe inmediato </w:t>
      </w:r>
      <w:r w:rsidR="001C1B3E" w:rsidRPr="00B6365A">
        <w:rPr>
          <w:rFonts w:ascii="Arial" w:hAnsi="Arial" w:cs="Arial"/>
          <w:i/>
          <w:iCs/>
        </w:rPr>
        <w:t>con</w:t>
      </w:r>
      <w:r w:rsidR="00F9264C" w:rsidRPr="00B6365A">
        <w:rPr>
          <w:rFonts w:ascii="Arial" w:hAnsi="Arial" w:cs="Arial"/>
          <w:i/>
          <w:iCs/>
        </w:rPr>
        <w:t xml:space="preserve"> los funcionarios</w:t>
      </w:r>
      <w:r w:rsidR="002D1FEB" w:rsidRPr="00B6365A">
        <w:rPr>
          <w:rFonts w:ascii="Arial" w:hAnsi="Arial" w:cs="Arial"/>
          <w:i/>
          <w:iCs/>
        </w:rPr>
        <w:t>, y el cual se deberá enviar a la oficina de</w:t>
      </w:r>
      <w:r w:rsidR="00B51875" w:rsidRPr="00B6365A">
        <w:rPr>
          <w:rFonts w:ascii="Arial" w:hAnsi="Arial" w:cs="Arial"/>
          <w:i/>
          <w:iCs/>
        </w:rPr>
        <w:t xml:space="preserve"> Gestión de Talento Humano</w:t>
      </w:r>
      <w:r w:rsidR="001C1B3E" w:rsidRPr="00B6365A">
        <w:rPr>
          <w:rFonts w:ascii="Arial" w:hAnsi="Arial" w:cs="Arial"/>
          <w:i/>
          <w:iCs/>
        </w:rPr>
        <w:t>.</w:t>
      </w:r>
      <w:r w:rsidR="003029B0" w:rsidRPr="00B6365A">
        <w:rPr>
          <w:rFonts w:ascii="Arial" w:hAnsi="Arial" w:cs="Arial"/>
          <w:i/>
          <w:iCs/>
        </w:rPr>
        <w:t xml:space="preserve"> </w:t>
      </w:r>
    </w:p>
    <w:p w14:paraId="6495EBAA" w14:textId="7F5DA058" w:rsidR="00087292" w:rsidRPr="001961C3" w:rsidRDefault="006D5B74" w:rsidP="00BF3667">
      <w:pPr>
        <w:spacing w:line="276" w:lineRule="auto"/>
        <w:jc w:val="both"/>
        <w:rPr>
          <w:rFonts w:ascii="Arial" w:hAnsi="Arial" w:cs="Arial"/>
          <w:i/>
          <w:iCs/>
        </w:rPr>
      </w:pPr>
      <w:r w:rsidRPr="001961C3">
        <w:rPr>
          <w:rFonts w:ascii="Arial" w:hAnsi="Arial" w:cs="Arial"/>
          <w:i/>
          <w:iCs/>
        </w:rPr>
        <w:t>Quedan exceptuadas de la anterior disposición,</w:t>
      </w:r>
      <w:r w:rsidR="009E7DA4" w:rsidRPr="001961C3">
        <w:rPr>
          <w:rFonts w:ascii="Arial" w:hAnsi="Arial" w:cs="Arial"/>
          <w:i/>
          <w:iCs/>
        </w:rPr>
        <w:t xml:space="preserve"> los funcionarios que por necesidad del servicio deban realizar sus funciones</w:t>
      </w:r>
      <w:r w:rsidR="003822AE" w:rsidRPr="001961C3">
        <w:rPr>
          <w:rFonts w:ascii="Arial" w:hAnsi="Arial" w:cs="Arial"/>
          <w:i/>
          <w:iCs/>
        </w:rPr>
        <w:t xml:space="preserve"> dentro de los tres (3)</w:t>
      </w:r>
      <w:r w:rsidR="00051B9C" w:rsidRPr="001961C3">
        <w:rPr>
          <w:rFonts w:ascii="Arial" w:hAnsi="Arial" w:cs="Arial"/>
          <w:i/>
          <w:iCs/>
        </w:rPr>
        <w:t xml:space="preserve"> días de receso </w:t>
      </w:r>
      <w:r w:rsidR="00B37A6D" w:rsidRPr="001961C3">
        <w:rPr>
          <w:rFonts w:ascii="Arial" w:hAnsi="Arial" w:cs="Arial"/>
          <w:i/>
          <w:iCs/>
        </w:rPr>
        <w:t>laboral,</w:t>
      </w:r>
      <w:r w:rsidR="009E7DA4" w:rsidRPr="001961C3">
        <w:rPr>
          <w:rFonts w:ascii="Arial" w:hAnsi="Arial" w:cs="Arial"/>
          <w:i/>
          <w:iCs/>
        </w:rPr>
        <w:t xml:space="preserve"> siempre y cuando así lo requiera el jefe de la respe</w:t>
      </w:r>
      <w:r w:rsidR="00AA2A85" w:rsidRPr="001961C3">
        <w:rPr>
          <w:rFonts w:ascii="Arial" w:hAnsi="Arial" w:cs="Arial"/>
          <w:i/>
          <w:iCs/>
        </w:rPr>
        <w:t>ctiva dependencia, situación que deberá ser informada a la oficina de Gestión de Talento Humano</w:t>
      </w:r>
      <w:r w:rsidR="00E22EB3">
        <w:rPr>
          <w:rFonts w:ascii="Arial" w:hAnsi="Arial" w:cs="Arial"/>
          <w:i/>
          <w:iCs/>
        </w:rPr>
        <w:t>.</w:t>
      </w:r>
    </w:p>
    <w:p w14:paraId="1EFDA7A7" w14:textId="4A86C3FD" w:rsidR="009A7F2D" w:rsidRPr="006B4D8B" w:rsidRDefault="006B4D8B" w:rsidP="006B4D8B">
      <w:pPr>
        <w:spacing w:line="276" w:lineRule="auto"/>
        <w:jc w:val="both"/>
        <w:rPr>
          <w:rFonts w:ascii="Arial" w:hAnsi="Arial" w:cs="Arial"/>
        </w:rPr>
      </w:pPr>
      <w:r w:rsidRPr="006B4D8B">
        <w:rPr>
          <w:rFonts w:ascii="Arial" w:hAnsi="Arial" w:cs="Arial"/>
          <w:b/>
          <w:bCs/>
        </w:rPr>
        <w:lastRenderedPageBreak/>
        <w:t>ARTÍCULO SEGUNDO</w:t>
      </w:r>
      <w:r>
        <w:rPr>
          <w:rFonts w:ascii="Arial" w:hAnsi="Arial" w:cs="Arial"/>
        </w:rPr>
        <w:t xml:space="preserve">: </w:t>
      </w:r>
      <w:r w:rsidR="00D4116A">
        <w:rPr>
          <w:rFonts w:ascii="Arial" w:hAnsi="Arial" w:cs="Arial"/>
        </w:rPr>
        <w:t>Comuníquese el presente acuerdo a la oficina de Gestión de Talento Humano</w:t>
      </w:r>
      <w:r w:rsidR="00BD64D2">
        <w:rPr>
          <w:rFonts w:ascii="Arial" w:hAnsi="Arial" w:cs="Arial"/>
        </w:rPr>
        <w:t>,</w:t>
      </w:r>
      <w:r w:rsidR="00D4116A">
        <w:rPr>
          <w:rFonts w:ascii="Arial" w:hAnsi="Arial" w:cs="Arial"/>
        </w:rPr>
        <w:t xml:space="preserve"> para lo pertinente. </w:t>
      </w:r>
    </w:p>
    <w:p w14:paraId="5D0FA3A8" w14:textId="35D29D34" w:rsidR="006E3ED4" w:rsidRPr="00D4116A" w:rsidRDefault="00D4116A" w:rsidP="00D4116A">
      <w:pPr>
        <w:spacing w:line="276" w:lineRule="auto"/>
        <w:jc w:val="both"/>
        <w:rPr>
          <w:rFonts w:ascii="Arial" w:hAnsi="Arial" w:cs="Arial"/>
        </w:rPr>
      </w:pPr>
      <w:r w:rsidRPr="00D4116A">
        <w:rPr>
          <w:rFonts w:ascii="Arial" w:hAnsi="Arial" w:cs="Arial"/>
          <w:b/>
          <w:bCs/>
        </w:rPr>
        <w:t>ARTÍCULO TERCERO</w:t>
      </w:r>
      <w:r>
        <w:rPr>
          <w:rFonts w:ascii="Arial" w:hAnsi="Arial" w:cs="Arial"/>
        </w:rPr>
        <w:t xml:space="preserve">: </w:t>
      </w:r>
      <w:r w:rsidR="00CE3D98">
        <w:rPr>
          <w:rFonts w:ascii="Arial" w:hAnsi="Arial" w:cs="Arial"/>
        </w:rPr>
        <w:t>El present</w:t>
      </w:r>
      <w:r w:rsidR="00BF24D9">
        <w:rPr>
          <w:rFonts w:ascii="Arial" w:hAnsi="Arial" w:cs="Arial"/>
        </w:rPr>
        <w:t>e</w:t>
      </w:r>
      <w:r w:rsidR="00CE3D98">
        <w:rPr>
          <w:rFonts w:ascii="Arial" w:hAnsi="Arial" w:cs="Arial"/>
        </w:rPr>
        <w:t xml:space="preserve"> Acuerdo rige a partir de su expedición.</w:t>
      </w:r>
    </w:p>
    <w:p w14:paraId="57609404" w14:textId="2F4A9236" w:rsidR="001C789D" w:rsidRDefault="001C789D" w:rsidP="000931C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7DB29" wp14:editId="25FFA0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247650"/>
                <wp:effectExtent l="0" t="0" r="952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CC726" w14:textId="53280AE4" w:rsidR="001C789D" w:rsidRPr="001C789D" w:rsidRDefault="006B4D8B" w:rsidP="001C7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COMUNÍQUESE, </w:t>
                            </w:r>
                            <w:r w:rsidR="001C789D"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PUBLÍQUESE Y CÚMPLASE</w:t>
                            </w:r>
                          </w:p>
                          <w:p w14:paraId="2F1B4A2D" w14:textId="2F13241A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7DB29" id="Rectángulo 6" o:spid="_x0000_s1028" style="position:absolute;left:0;text-align:left;margin-left:0;margin-top:-.05pt;width:473.25pt;height:19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YDoA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" fillcolor="#70ad47 [3209]" stroked="f">
                <v:fill opacity="32896f"/>
                <v:textbox>
                  <w:txbxContent>
                    <w:p w14:paraId="0C5CC726" w14:textId="53280AE4" w:rsidR="001C789D" w:rsidRPr="001C789D" w:rsidRDefault="006B4D8B" w:rsidP="001C789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COMUNÍQUESE, </w:t>
                      </w:r>
                      <w:r w:rsidR="001C789D" w:rsidRPr="001C789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PUBLÍQUESE Y CÚMPLASE</w:t>
                      </w:r>
                    </w:p>
                    <w:p w14:paraId="2F1B4A2D" w14:textId="2F13241A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7F2D">
        <w:rPr>
          <w:rFonts w:ascii="Arial" w:hAnsi="Arial" w:cs="Arial"/>
          <w:b/>
        </w:rPr>
        <w:t xml:space="preserve"> </w:t>
      </w:r>
    </w:p>
    <w:p w14:paraId="323D7620" w14:textId="77777777" w:rsidR="00B1171B" w:rsidRPr="00B1171B" w:rsidRDefault="00B1171B" w:rsidP="000931CC">
      <w:pPr>
        <w:spacing w:line="276" w:lineRule="auto"/>
        <w:rPr>
          <w:rFonts w:ascii="Arial" w:hAnsi="Arial" w:cs="Arial"/>
          <w:sz w:val="6"/>
          <w:szCs w:val="6"/>
        </w:rPr>
      </w:pPr>
    </w:p>
    <w:p w14:paraId="479BE2A9" w14:textId="23012585" w:rsidR="009A7F2D" w:rsidRDefault="009A7F2D" w:rsidP="000931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Dado en Montería, a los</w:t>
      </w:r>
      <w:r w:rsidR="00447BBC">
        <w:rPr>
          <w:rFonts w:ascii="Arial" w:hAnsi="Arial" w:cs="Arial"/>
        </w:rPr>
        <w:t xml:space="preserve"> </w:t>
      </w:r>
      <w:r w:rsidR="00ED5C89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días del mes de</w:t>
      </w:r>
      <w:r w:rsidR="00ED5C89">
        <w:rPr>
          <w:rFonts w:ascii="Arial" w:hAnsi="Arial" w:cs="Arial"/>
        </w:rPr>
        <w:t xml:space="preserve"> septiembre</w:t>
      </w:r>
      <w:r>
        <w:rPr>
          <w:rFonts w:ascii="Arial" w:hAnsi="Arial" w:cs="Arial"/>
        </w:rPr>
        <w:t xml:space="preserve"> de 2024.</w:t>
      </w:r>
    </w:p>
    <w:p w14:paraId="64D27AFC" w14:textId="79C4FC92" w:rsidR="009A7F2D" w:rsidRDefault="009A7F2D" w:rsidP="000931CC">
      <w:pPr>
        <w:spacing w:after="0" w:line="276" w:lineRule="auto"/>
        <w:jc w:val="both"/>
        <w:rPr>
          <w:rFonts w:ascii="Arial" w:hAnsi="Arial" w:cs="Arial"/>
          <w:b/>
        </w:rPr>
      </w:pPr>
    </w:p>
    <w:p w14:paraId="151A63E1" w14:textId="77777777" w:rsidR="009A7F2D" w:rsidRDefault="009A7F2D" w:rsidP="000931CC">
      <w:pPr>
        <w:spacing w:after="0" w:line="276" w:lineRule="auto"/>
        <w:jc w:val="both"/>
        <w:rPr>
          <w:rFonts w:ascii="Arial" w:hAnsi="Arial" w:cs="Arial"/>
          <w:b/>
        </w:rPr>
      </w:pPr>
    </w:p>
    <w:p w14:paraId="0F456175" w14:textId="457928CD" w:rsidR="009A7F2D" w:rsidRDefault="00447BBC" w:rsidP="000931CC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ÁLVARO GALLARDO ERASO</w:t>
      </w:r>
      <w:r w:rsidR="009A7F2D">
        <w:rPr>
          <w:rFonts w:ascii="Arial" w:hAnsi="Arial" w:cs="Arial"/>
          <w:b/>
        </w:rPr>
        <w:tab/>
        <w:t xml:space="preserve">                                           CELY FIGUEROA BANDA </w:t>
      </w:r>
    </w:p>
    <w:p w14:paraId="4B07AA51" w14:textId="34EAB398" w:rsidR="009A7F2D" w:rsidRPr="009A7F2D" w:rsidRDefault="009A7F2D" w:rsidP="000931CC">
      <w:pPr>
        <w:spacing w:after="0"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</w:rPr>
        <w:t>Presidente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</w:t>
      </w:r>
      <w:r w:rsidR="00447BB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Secretaria</w:t>
      </w:r>
      <w:r>
        <w:rPr>
          <w:rFonts w:ascii="Arial" w:hAnsi="Arial" w:cs="Arial"/>
          <w:b/>
        </w:rPr>
        <w:t xml:space="preserve">        </w:t>
      </w:r>
    </w:p>
    <w:sectPr w:rsidR="009A7F2D" w:rsidRPr="009A7F2D" w:rsidSect="00EA7E1B">
      <w:headerReference w:type="default" r:id="rId10"/>
      <w:footerReference w:type="default" r:id="rId11"/>
      <w:pgSz w:w="12240" w:h="15840"/>
      <w:pgMar w:top="2479" w:right="1041" w:bottom="2269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154F" w14:textId="77777777" w:rsidR="00CC70E1" w:rsidRDefault="00CC70E1" w:rsidP="002E4E13">
      <w:pPr>
        <w:spacing w:after="0" w:line="240" w:lineRule="auto"/>
      </w:pPr>
      <w:r>
        <w:separator/>
      </w:r>
    </w:p>
  </w:endnote>
  <w:endnote w:type="continuationSeparator" w:id="0">
    <w:p w14:paraId="6E283328" w14:textId="77777777" w:rsidR="00CC70E1" w:rsidRDefault="00CC70E1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A85D1F5B-2BEC-4BD3-9A96-A82197C20C28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7216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r w:rsidRPr="00DD5110">
      <w:rPr>
        <w:rFonts w:ascii="Myriad Pro" w:hAnsi="Myriad Pro"/>
        <w:b/>
        <w:bCs/>
        <w:i/>
        <w:iCs/>
      </w:rPr>
      <w:t>Unicórdoba,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8C6E" w14:textId="77777777" w:rsidR="00CC70E1" w:rsidRDefault="00CC70E1" w:rsidP="002E4E13">
      <w:pPr>
        <w:spacing w:after="0" w:line="240" w:lineRule="auto"/>
      </w:pPr>
      <w:r>
        <w:separator/>
      </w:r>
    </w:p>
  </w:footnote>
  <w:footnote w:type="continuationSeparator" w:id="0">
    <w:p w14:paraId="6182DBCC" w14:textId="77777777" w:rsidR="00CC70E1" w:rsidRDefault="00CC70E1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1FE8" w14:textId="77777777" w:rsidR="00A179C6" w:rsidRDefault="009F42E3" w:rsidP="00A179C6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59264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</w:t>
    </w:r>
    <w:r w:rsidR="00A179C6">
      <w:rPr>
        <w:rFonts w:ascii="Benguiat" w:hAnsi="Benguiat" w:cs="Benguiat"/>
        <w:b/>
        <w:bCs/>
        <w:sz w:val="42"/>
        <w:szCs w:val="42"/>
      </w:rPr>
      <w:t>a</w:t>
    </w:r>
  </w:p>
  <w:p w14:paraId="27C0219A" w14:textId="04744E29" w:rsidR="002E4E13" w:rsidRPr="00A179C6" w:rsidRDefault="00471FE8" w:rsidP="00A179C6">
    <w:pPr>
      <w:pStyle w:val="Encabezado"/>
      <w:ind w:hanging="567"/>
      <w:rPr>
        <w:rFonts w:ascii="Arial" w:hAnsi="Arial" w:cs="Arial"/>
        <w:b/>
        <w:bCs/>
        <w:sz w:val="42"/>
        <w:szCs w:val="42"/>
      </w:rPr>
    </w:pPr>
    <w:r w:rsidRPr="00A179C6">
      <w:rPr>
        <w:rFonts w:ascii="Arial" w:hAnsi="Arial" w:cs="Arial"/>
        <w:b/>
        <w:bCs/>
      </w:rPr>
      <w:t>Consejo Superior Universitario</w:t>
    </w:r>
  </w:p>
  <w:p w14:paraId="04CC6F9F" w14:textId="31E2D0F3" w:rsidR="00A93356" w:rsidRDefault="00A93356" w:rsidP="006C0E33">
    <w:pPr>
      <w:pStyle w:val="Encabezado"/>
      <w:ind w:hanging="567"/>
      <w:rPr>
        <w:rFonts w:ascii="Myriad Pro" w:hAnsi="Myriad Pro"/>
      </w:rPr>
    </w:pPr>
  </w:p>
  <w:p w14:paraId="6576B7DE" w14:textId="40D397B1" w:rsidR="00A93356" w:rsidRDefault="00A93356" w:rsidP="006C0E33">
    <w:pPr>
      <w:pStyle w:val="Encabezado"/>
      <w:ind w:hanging="567"/>
      <w:rPr>
        <w:rFonts w:ascii="Myriad Pro" w:hAnsi="Myriad Pro"/>
      </w:rPr>
    </w:pPr>
  </w:p>
  <w:p w14:paraId="2B0F2DDC" w14:textId="106F4AF4" w:rsidR="00A93356" w:rsidRDefault="00585DD3" w:rsidP="00A93356">
    <w:pPr>
      <w:spacing w:after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B4945" wp14:editId="5BCB7A3A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6010275" cy="247650"/>
              <wp:effectExtent l="0" t="0" r="952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247650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2B555" w14:textId="1975B1C9" w:rsidR="00585DD3" w:rsidRPr="00585DD3" w:rsidRDefault="00585DD3" w:rsidP="00585DD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  <w:r w:rsidRPr="00585DD3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ACUERDO N° 0</w:t>
                          </w:r>
                          <w:r w:rsidR="001E1121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91</w:t>
                          </w:r>
                        </w:p>
                        <w:p w14:paraId="43002137" w14:textId="77777777" w:rsidR="00585DD3" w:rsidRDefault="00585DD3" w:rsidP="00585DD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FB4945" id="Rectángulo 1" o:spid="_x0000_s1029" style="position:absolute;left:0;text-align:left;margin-left:422.05pt;margin-top:6.75pt;width:473.25pt;height:19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" fillcolor="#70ad47 [3209]" stroked="f">
              <v:fill opacity="32896f"/>
              <v:textbox>
                <w:txbxContent>
                  <w:p w14:paraId="6512B555" w14:textId="1975B1C9" w:rsidR="00585DD3" w:rsidRPr="00585DD3" w:rsidRDefault="00585DD3" w:rsidP="00585D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  <w:r w:rsidRPr="00585DD3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ACUERDO N° 0</w:t>
                    </w:r>
                    <w:r w:rsidR="001E1121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91</w:t>
                    </w:r>
                  </w:p>
                  <w:p w14:paraId="43002137" w14:textId="77777777" w:rsidR="00585DD3" w:rsidRDefault="00585DD3" w:rsidP="00585DD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70617A60" w14:textId="77777777" w:rsidR="00585DD3" w:rsidRDefault="00585DD3" w:rsidP="00A93356">
    <w:pPr>
      <w:spacing w:after="0"/>
      <w:jc w:val="center"/>
      <w:rPr>
        <w:rFonts w:ascii="Arial" w:hAnsi="Arial" w:cs="Arial"/>
        <w:b/>
        <w:lang w:val="es-ES"/>
      </w:rPr>
    </w:pPr>
  </w:p>
  <w:p w14:paraId="537B466F" w14:textId="77777777" w:rsidR="00D41861" w:rsidRPr="00B1171B" w:rsidRDefault="00D41861" w:rsidP="00D41861">
    <w:pPr>
      <w:jc w:val="center"/>
      <w:rPr>
        <w:rFonts w:ascii="Arial" w:hAnsi="Arial" w:cs="Arial"/>
        <w:i/>
        <w:iCs/>
        <w:sz w:val="6"/>
        <w:szCs w:val="6"/>
      </w:rPr>
    </w:pPr>
  </w:p>
  <w:p w14:paraId="1EC99D6D" w14:textId="52FAF318" w:rsidR="00D41861" w:rsidRPr="00651546" w:rsidRDefault="00D41861" w:rsidP="00D41861">
    <w:pPr>
      <w:jc w:val="center"/>
      <w:rPr>
        <w:rFonts w:ascii="Arial" w:hAnsi="Arial" w:cs="Arial"/>
        <w:i/>
        <w:iCs/>
      </w:rPr>
    </w:pPr>
    <w:r w:rsidRPr="00651546">
      <w:rPr>
        <w:rFonts w:ascii="Arial" w:hAnsi="Arial" w:cs="Arial"/>
        <w:i/>
        <w:iCs/>
      </w:rPr>
      <w:t xml:space="preserve">Por medio del cual </w:t>
    </w:r>
    <w:r>
      <w:rPr>
        <w:rFonts w:ascii="Arial" w:hAnsi="Arial" w:cs="Arial"/>
        <w:i/>
        <w:iCs/>
      </w:rPr>
      <w:t>se</w:t>
    </w:r>
    <w:r w:rsidR="00DB55B9">
      <w:rPr>
        <w:rFonts w:ascii="Arial" w:hAnsi="Arial" w:cs="Arial"/>
        <w:i/>
        <w:iCs/>
      </w:rPr>
      <w:t xml:space="preserve"> adiciona</w:t>
    </w:r>
    <w:r>
      <w:rPr>
        <w:rFonts w:ascii="Arial" w:hAnsi="Arial" w:cs="Arial"/>
        <w:i/>
        <w:iCs/>
      </w:rPr>
      <w:t xml:space="preserve"> el</w:t>
    </w:r>
    <w:r w:rsidR="006E6400">
      <w:rPr>
        <w:rFonts w:ascii="Arial" w:hAnsi="Arial" w:cs="Arial"/>
        <w:i/>
        <w:iCs/>
      </w:rPr>
      <w:t xml:space="preserve"> artículo 61 del</w:t>
    </w:r>
    <w:r>
      <w:rPr>
        <w:rFonts w:ascii="Arial" w:hAnsi="Arial" w:cs="Arial"/>
        <w:i/>
        <w:iCs/>
      </w:rPr>
      <w:t xml:space="preserve"> Acuerdo N°006 de 2006, Estatuto de Personal Administrativo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TrueTypeFonts/>
  <w:saveSubset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01D65"/>
    <w:rsid w:val="00026C18"/>
    <w:rsid w:val="00027706"/>
    <w:rsid w:val="00037833"/>
    <w:rsid w:val="00051B9C"/>
    <w:rsid w:val="00087292"/>
    <w:rsid w:val="00090500"/>
    <w:rsid w:val="000931CC"/>
    <w:rsid w:val="00094E71"/>
    <w:rsid w:val="000A2ED5"/>
    <w:rsid w:val="000B0D68"/>
    <w:rsid w:val="000E3A96"/>
    <w:rsid w:val="000F18FA"/>
    <w:rsid w:val="001156FF"/>
    <w:rsid w:val="00151248"/>
    <w:rsid w:val="00155936"/>
    <w:rsid w:val="00186514"/>
    <w:rsid w:val="00192A2F"/>
    <w:rsid w:val="001961C3"/>
    <w:rsid w:val="001B7801"/>
    <w:rsid w:val="001C1B3E"/>
    <w:rsid w:val="001C789D"/>
    <w:rsid w:val="001D47FB"/>
    <w:rsid w:val="001E0A7D"/>
    <w:rsid w:val="001E1121"/>
    <w:rsid w:val="001E2FB6"/>
    <w:rsid w:val="001F567D"/>
    <w:rsid w:val="0020164B"/>
    <w:rsid w:val="0020470A"/>
    <w:rsid w:val="002313E1"/>
    <w:rsid w:val="00236A3C"/>
    <w:rsid w:val="00252DFD"/>
    <w:rsid w:val="002848A6"/>
    <w:rsid w:val="002D1FEB"/>
    <w:rsid w:val="002D4958"/>
    <w:rsid w:val="002E4E13"/>
    <w:rsid w:val="002F3A62"/>
    <w:rsid w:val="003029B0"/>
    <w:rsid w:val="00326BF6"/>
    <w:rsid w:val="0036089B"/>
    <w:rsid w:val="00374819"/>
    <w:rsid w:val="00375DE9"/>
    <w:rsid w:val="003822AE"/>
    <w:rsid w:val="00392E6B"/>
    <w:rsid w:val="003B5153"/>
    <w:rsid w:val="003B75AB"/>
    <w:rsid w:val="003C78C7"/>
    <w:rsid w:val="003D17DA"/>
    <w:rsid w:val="003D2E11"/>
    <w:rsid w:val="003E348C"/>
    <w:rsid w:val="003E4A04"/>
    <w:rsid w:val="003F2C03"/>
    <w:rsid w:val="004158D1"/>
    <w:rsid w:val="004249E8"/>
    <w:rsid w:val="00426BA1"/>
    <w:rsid w:val="00447BBC"/>
    <w:rsid w:val="00471FE8"/>
    <w:rsid w:val="004B4706"/>
    <w:rsid w:val="004B7205"/>
    <w:rsid w:val="004C3A1A"/>
    <w:rsid w:val="004C4221"/>
    <w:rsid w:val="004C5304"/>
    <w:rsid w:val="00505028"/>
    <w:rsid w:val="0051366A"/>
    <w:rsid w:val="00543440"/>
    <w:rsid w:val="0057507A"/>
    <w:rsid w:val="00581D1F"/>
    <w:rsid w:val="00585DD3"/>
    <w:rsid w:val="00587F9F"/>
    <w:rsid w:val="005E32A6"/>
    <w:rsid w:val="005F15CF"/>
    <w:rsid w:val="005F5E6B"/>
    <w:rsid w:val="00600C96"/>
    <w:rsid w:val="0060331D"/>
    <w:rsid w:val="00621AD8"/>
    <w:rsid w:val="00654166"/>
    <w:rsid w:val="006568AF"/>
    <w:rsid w:val="00672F0E"/>
    <w:rsid w:val="00674070"/>
    <w:rsid w:val="006914B9"/>
    <w:rsid w:val="00691779"/>
    <w:rsid w:val="006A60B0"/>
    <w:rsid w:val="006B4D8B"/>
    <w:rsid w:val="006C0E33"/>
    <w:rsid w:val="006D2459"/>
    <w:rsid w:val="006D27E8"/>
    <w:rsid w:val="006D5B74"/>
    <w:rsid w:val="006D74B3"/>
    <w:rsid w:val="006E3ED4"/>
    <w:rsid w:val="006E6400"/>
    <w:rsid w:val="006F0BF0"/>
    <w:rsid w:val="006F213A"/>
    <w:rsid w:val="00721219"/>
    <w:rsid w:val="00732E48"/>
    <w:rsid w:val="00747ED3"/>
    <w:rsid w:val="007572F6"/>
    <w:rsid w:val="00792B50"/>
    <w:rsid w:val="007B4C0C"/>
    <w:rsid w:val="007D4B54"/>
    <w:rsid w:val="007F0DE4"/>
    <w:rsid w:val="00817D38"/>
    <w:rsid w:val="00822FA4"/>
    <w:rsid w:val="00851D34"/>
    <w:rsid w:val="0089099C"/>
    <w:rsid w:val="008A3278"/>
    <w:rsid w:val="008B3D96"/>
    <w:rsid w:val="008D7F94"/>
    <w:rsid w:val="008F2389"/>
    <w:rsid w:val="0090194B"/>
    <w:rsid w:val="00915E67"/>
    <w:rsid w:val="00925B1D"/>
    <w:rsid w:val="00930C1A"/>
    <w:rsid w:val="00936C64"/>
    <w:rsid w:val="00937B15"/>
    <w:rsid w:val="009471EE"/>
    <w:rsid w:val="009614EC"/>
    <w:rsid w:val="009910F4"/>
    <w:rsid w:val="009A58DF"/>
    <w:rsid w:val="009A7F2D"/>
    <w:rsid w:val="009C6670"/>
    <w:rsid w:val="009D571A"/>
    <w:rsid w:val="009E4B3F"/>
    <w:rsid w:val="009E7DA4"/>
    <w:rsid w:val="009F42E3"/>
    <w:rsid w:val="009F5DA1"/>
    <w:rsid w:val="00A05E2D"/>
    <w:rsid w:val="00A179C6"/>
    <w:rsid w:val="00A22CAA"/>
    <w:rsid w:val="00A311C7"/>
    <w:rsid w:val="00A51279"/>
    <w:rsid w:val="00A6354B"/>
    <w:rsid w:val="00A809C1"/>
    <w:rsid w:val="00A865A0"/>
    <w:rsid w:val="00A92512"/>
    <w:rsid w:val="00A93356"/>
    <w:rsid w:val="00AA2A85"/>
    <w:rsid w:val="00AB4AC5"/>
    <w:rsid w:val="00AD2304"/>
    <w:rsid w:val="00AE0698"/>
    <w:rsid w:val="00AE2B25"/>
    <w:rsid w:val="00B005AE"/>
    <w:rsid w:val="00B1015B"/>
    <w:rsid w:val="00B1171B"/>
    <w:rsid w:val="00B14A49"/>
    <w:rsid w:val="00B277A8"/>
    <w:rsid w:val="00B30F3A"/>
    <w:rsid w:val="00B3192E"/>
    <w:rsid w:val="00B37A6D"/>
    <w:rsid w:val="00B47374"/>
    <w:rsid w:val="00B51875"/>
    <w:rsid w:val="00B6365A"/>
    <w:rsid w:val="00B8086C"/>
    <w:rsid w:val="00B93919"/>
    <w:rsid w:val="00B93AF7"/>
    <w:rsid w:val="00B94F4F"/>
    <w:rsid w:val="00BB0A79"/>
    <w:rsid w:val="00BC2B54"/>
    <w:rsid w:val="00BC79D2"/>
    <w:rsid w:val="00BD64D2"/>
    <w:rsid w:val="00BF24D9"/>
    <w:rsid w:val="00BF3667"/>
    <w:rsid w:val="00C165EC"/>
    <w:rsid w:val="00C21E18"/>
    <w:rsid w:val="00C34607"/>
    <w:rsid w:val="00C4198A"/>
    <w:rsid w:val="00C85E81"/>
    <w:rsid w:val="00CC0978"/>
    <w:rsid w:val="00CC4240"/>
    <w:rsid w:val="00CC70E1"/>
    <w:rsid w:val="00CE3D98"/>
    <w:rsid w:val="00CE5541"/>
    <w:rsid w:val="00CF63C5"/>
    <w:rsid w:val="00D26888"/>
    <w:rsid w:val="00D31654"/>
    <w:rsid w:val="00D32A10"/>
    <w:rsid w:val="00D37A24"/>
    <w:rsid w:val="00D4116A"/>
    <w:rsid w:val="00D41861"/>
    <w:rsid w:val="00D6396D"/>
    <w:rsid w:val="00D74E45"/>
    <w:rsid w:val="00D84EBF"/>
    <w:rsid w:val="00D900A3"/>
    <w:rsid w:val="00D96CD2"/>
    <w:rsid w:val="00DA00C8"/>
    <w:rsid w:val="00DA0749"/>
    <w:rsid w:val="00DB2382"/>
    <w:rsid w:val="00DB2829"/>
    <w:rsid w:val="00DB55B9"/>
    <w:rsid w:val="00DC7842"/>
    <w:rsid w:val="00DD5110"/>
    <w:rsid w:val="00DD71E3"/>
    <w:rsid w:val="00DF3491"/>
    <w:rsid w:val="00E00119"/>
    <w:rsid w:val="00E17C47"/>
    <w:rsid w:val="00E20EDF"/>
    <w:rsid w:val="00E22EB3"/>
    <w:rsid w:val="00E35C1F"/>
    <w:rsid w:val="00E45263"/>
    <w:rsid w:val="00E619CC"/>
    <w:rsid w:val="00E82CDD"/>
    <w:rsid w:val="00E97887"/>
    <w:rsid w:val="00EA0FD2"/>
    <w:rsid w:val="00EA75C3"/>
    <w:rsid w:val="00EA7E1B"/>
    <w:rsid w:val="00EB1EC3"/>
    <w:rsid w:val="00EC0E44"/>
    <w:rsid w:val="00EC46F8"/>
    <w:rsid w:val="00ED5C89"/>
    <w:rsid w:val="00F16F9B"/>
    <w:rsid w:val="00F23877"/>
    <w:rsid w:val="00F369BC"/>
    <w:rsid w:val="00F90DD9"/>
    <w:rsid w:val="00F9264C"/>
    <w:rsid w:val="00FC4C1F"/>
    <w:rsid w:val="00FD139E"/>
    <w:rsid w:val="00FD31FC"/>
    <w:rsid w:val="00FD4435"/>
    <w:rsid w:val="00FD51A2"/>
    <w:rsid w:val="00FE44CD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A7F2D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E348C"/>
    <w:rPr>
      <w:b/>
      <w:bCs/>
    </w:rPr>
  </w:style>
  <w:style w:type="character" w:customStyle="1" w:styleId="fontstyle01">
    <w:name w:val="fontstyle01"/>
    <w:basedOn w:val="Fuentedeprrafopredeter"/>
    <w:rsid w:val="009E7DA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37B1B49610D40B16614B277E84D6D" ma:contentTypeVersion="14" ma:contentTypeDescription="Crear nuevo documento." ma:contentTypeScope="" ma:versionID="9126ec7330671f14f57b995e93605b9b">
  <xsd:schema xmlns:xsd="http://www.w3.org/2001/XMLSchema" xmlns:xs="http://www.w3.org/2001/XMLSchema" xmlns:p="http://schemas.microsoft.com/office/2006/metadata/properties" xmlns:ns3="753d3d85-5d1a-422e-ae6c-b644390e41f3" xmlns:ns4="e33e9863-846b-4923-94cb-518f7dd2e04a" targetNamespace="http://schemas.microsoft.com/office/2006/metadata/properties" ma:root="true" ma:fieldsID="6f47c64befcb75bcc820d2946bd4de1d" ns3:_="" ns4:_="">
    <xsd:import namespace="753d3d85-5d1a-422e-ae6c-b644390e41f3"/>
    <xsd:import namespace="e33e9863-846b-4923-94cb-518f7dd2e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3d85-5d1a-422e-ae6c-b644390e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9863-846b-4923-94cb-518f7dd2e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021C5-AD51-4CB7-A392-BD1FA4BFC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09228A-09B6-4D36-879C-D62ADAB3C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354D1-EDD4-4101-9643-F7B6458E2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08465E-C31F-43EA-B8A9-15F682C4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3d85-5d1a-422e-ae6c-b644390e41f3"/>
    <ds:schemaRef ds:uri="e33e9863-846b-4923-94cb-518f7dd2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1096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Diana Marcela Baquero Mendoza</cp:lastModifiedBy>
  <cp:revision>56</cp:revision>
  <cp:lastPrinted>2024-09-11T15:38:00Z</cp:lastPrinted>
  <dcterms:created xsi:type="dcterms:W3CDTF">2024-09-03T16:52:00Z</dcterms:created>
  <dcterms:modified xsi:type="dcterms:W3CDTF">2024-09-30T14:44:00Z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0x010100EBF37B1B49610D40B16614B277E84D6D</vt:lpwstr>
  </property>
</Properties>
</file>