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77777777" w:rsidR="009A7F2D" w:rsidRPr="00474ED5" w:rsidRDefault="009A7F2D" w:rsidP="00F646D9">
      <w:pPr>
        <w:spacing w:after="0" w:line="276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474ED5">
        <w:rPr>
          <w:rFonts w:ascii="Arial" w:hAnsi="Arial" w:cs="Arial"/>
          <w:b/>
          <w:sz w:val="24"/>
          <w:szCs w:val="24"/>
        </w:rPr>
        <w:t xml:space="preserve">EL CONSEJO SUPERIOR DE LA UNIVERSIDAD DE CÓRDOBA, </w:t>
      </w:r>
    </w:p>
    <w:p w14:paraId="713F6F2D" w14:textId="0C10C41B" w:rsidR="009A7F2D" w:rsidRDefault="009A7F2D" w:rsidP="006F37E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74ED5">
        <w:rPr>
          <w:rFonts w:ascii="Arial" w:hAnsi="Arial" w:cs="Arial"/>
          <w:sz w:val="24"/>
          <w:szCs w:val="24"/>
        </w:rPr>
        <w:t>En uso de sus facultades legales y estatutarias y,</w:t>
      </w:r>
    </w:p>
    <w:p w14:paraId="7A3FEEA3" w14:textId="77777777" w:rsidR="004410D0" w:rsidRPr="00474ED5" w:rsidRDefault="004410D0" w:rsidP="006F37E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AE1C68E" w14:textId="269A95D0" w:rsidR="001C789D" w:rsidRPr="00474ED5" w:rsidRDefault="001C789D" w:rsidP="006F37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4ED5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1A3891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-.05pt;width:473.2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FDC93" w14:textId="60845EE3" w:rsidR="00A050AE" w:rsidRPr="00D85D4E" w:rsidRDefault="00A050AE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>Que la Constitución Política de 1991 y la Ley 30 de 1992 consagran la autonomía universitaria como una facultad de las instituciones de educación superior para darse sus directivas y regirse por sus propios estatutos, de acuerdo con la ley.</w:t>
      </w:r>
    </w:p>
    <w:p w14:paraId="5CA63434" w14:textId="70509E82" w:rsidR="00243E9C" w:rsidRPr="00D85D4E" w:rsidRDefault="00243E9C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 xml:space="preserve">Que el artículo 128 de la Ley 30 de 1992 establece </w:t>
      </w:r>
      <w:r w:rsidR="00474ED5" w:rsidRPr="00D85D4E">
        <w:rPr>
          <w:rFonts w:ascii="Arial" w:hAnsi="Arial" w:cs="Arial"/>
        </w:rPr>
        <w:t>que,</w:t>
      </w:r>
      <w:r w:rsidRPr="00D85D4E">
        <w:rPr>
          <w:rFonts w:ascii="Arial" w:hAnsi="Arial" w:cs="Arial"/>
        </w:rPr>
        <w:t xml:space="preserve"> en todas las instituciones de </w:t>
      </w:r>
      <w:r w:rsidR="00AC2F0F" w:rsidRPr="00D85D4E">
        <w:rPr>
          <w:rFonts w:ascii="Arial" w:hAnsi="Arial" w:cs="Arial"/>
        </w:rPr>
        <w:t>Educación</w:t>
      </w:r>
      <w:r w:rsidRPr="00D85D4E">
        <w:rPr>
          <w:rFonts w:ascii="Arial" w:hAnsi="Arial" w:cs="Arial"/>
        </w:rPr>
        <w:t xml:space="preserve"> Superior, se promoverán prácticas democráticas para el aprendizaje de los principios y valores de la participación ciudadana.</w:t>
      </w:r>
    </w:p>
    <w:p w14:paraId="5D30978E" w14:textId="55C696C7" w:rsidR="000A36BC" w:rsidRPr="00D85D4E" w:rsidRDefault="000A36BC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 xml:space="preserve">Que el Acuerdo Superior 270 de 2017, Estatuto General de la Universidad, en su artículo 7 numeral </w:t>
      </w:r>
      <w:r w:rsidR="00AC2F0F" w:rsidRPr="00D85D4E">
        <w:rPr>
          <w:rFonts w:ascii="Arial" w:hAnsi="Arial" w:cs="Arial"/>
        </w:rPr>
        <w:t>10, estableció</w:t>
      </w:r>
      <w:r w:rsidRPr="00D85D4E">
        <w:rPr>
          <w:rFonts w:ascii="Arial" w:hAnsi="Arial" w:cs="Arial"/>
        </w:rPr>
        <w:t xml:space="preserve"> la </w:t>
      </w:r>
      <w:r w:rsidR="00944CF1" w:rsidRPr="00D85D4E">
        <w:rPr>
          <w:rFonts w:ascii="Arial" w:hAnsi="Arial" w:cs="Arial"/>
        </w:rPr>
        <w:t>d</w:t>
      </w:r>
      <w:r w:rsidRPr="00D85D4E">
        <w:rPr>
          <w:rFonts w:ascii="Arial" w:hAnsi="Arial" w:cs="Arial"/>
        </w:rPr>
        <w:t xml:space="preserve">emocracia como principio que prevé mecanismos de participación de la comunidad universitaria en la vida institucional.  </w:t>
      </w:r>
    </w:p>
    <w:p w14:paraId="5666E40D" w14:textId="3F9BF129" w:rsidR="001C5FF5" w:rsidRPr="00D85D4E" w:rsidRDefault="001C5FF5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i/>
          <w:iCs/>
        </w:rPr>
      </w:pPr>
      <w:r w:rsidRPr="00D85D4E">
        <w:rPr>
          <w:rFonts w:ascii="Arial" w:hAnsi="Arial" w:cs="Arial"/>
        </w:rPr>
        <w:t xml:space="preserve">Que de conformidad con lo establecido en el numeral </w:t>
      </w:r>
      <w:r w:rsidR="00944CF1" w:rsidRPr="00D85D4E">
        <w:rPr>
          <w:rFonts w:ascii="Arial" w:hAnsi="Arial" w:cs="Arial"/>
        </w:rPr>
        <w:t>15</w:t>
      </w:r>
      <w:r w:rsidRPr="00D85D4E">
        <w:rPr>
          <w:rFonts w:ascii="Arial" w:hAnsi="Arial" w:cs="Arial"/>
        </w:rPr>
        <w:t xml:space="preserve"> del </w:t>
      </w:r>
      <w:r w:rsidR="00944CF1" w:rsidRPr="00D85D4E">
        <w:rPr>
          <w:rFonts w:ascii="Arial" w:hAnsi="Arial" w:cs="Arial"/>
        </w:rPr>
        <w:t>artículo</w:t>
      </w:r>
      <w:r w:rsidRPr="00D85D4E">
        <w:rPr>
          <w:rFonts w:ascii="Arial" w:hAnsi="Arial" w:cs="Arial"/>
        </w:rPr>
        <w:t xml:space="preserve"> 21 del acuerdo 270 de 2017, es función del Consejo Superior</w:t>
      </w:r>
      <w:r w:rsidR="002436F1" w:rsidRPr="00D85D4E">
        <w:rPr>
          <w:rFonts w:ascii="Arial" w:hAnsi="Arial" w:cs="Arial"/>
        </w:rPr>
        <w:t>:</w:t>
      </w:r>
      <w:r w:rsidRPr="00D85D4E">
        <w:rPr>
          <w:rFonts w:ascii="Arial" w:hAnsi="Arial" w:cs="Arial"/>
        </w:rPr>
        <w:t xml:space="preserve"> </w:t>
      </w:r>
      <w:r w:rsidR="00944CF1" w:rsidRPr="00D85D4E">
        <w:rPr>
          <w:rFonts w:ascii="Arial" w:hAnsi="Arial" w:cs="Arial"/>
          <w:i/>
          <w:iCs/>
        </w:rPr>
        <w:t xml:space="preserve">Crear y otorgar estímulos, distinciones y títulos honoríficos. </w:t>
      </w:r>
    </w:p>
    <w:p w14:paraId="74D2866C" w14:textId="667D8BCE" w:rsidR="00AC2F0F" w:rsidRPr="00D85D4E" w:rsidRDefault="00AC2F0F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>Que la Universidad de Córdoba es el resultado de la construcción participativa de los miembros de la comunidad universitaria, donde históricamente los líderes y representantes estudiantiles han realizado aportes significativos al desarrollo institucional.</w:t>
      </w:r>
    </w:p>
    <w:p w14:paraId="7DFBA7D2" w14:textId="294EB75C" w:rsidR="00AC2F0F" w:rsidRPr="00D85D4E" w:rsidRDefault="00AC2F0F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>Que para fomentar una participación permanente y activa de los estudiantes en el gobierno académico de la Universidad, resulta imperante estimular la representación estudiantil en lo</w:t>
      </w:r>
      <w:r w:rsidR="009B1016" w:rsidRPr="00D85D4E">
        <w:rPr>
          <w:rFonts w:ascii="Arial" w:hAnsi="Arial" w:cs="Arial"/>
        </w:rPr>
        <w:t>s diversos comités y consejos</w:t>
      </w:r>
      <w:r w:rsidRPr="00D85D4E">
        <w:rPr>
          <w:rFonts w:ascii="Arial" w:hAnsi="Arial" w:cs="Arial"/>
        </w:rPr>
        <w:t xml:space="preserve"> de la institución</w:t>
      </w:r>
      <w:r w:rsidR="009B1016" w:rsidRPr="00D85D4E">
        <w:rPr>
          <w:rFonts w:ascii="Arial" w:hAnsi="Arial" w:cs="Arial"/>
        </w:rPr>
        <w:t xml:space="preserve">. </w:t>
      </w:r>
    </w:p>
    <w:p w14:paraId="064E6AAC" w14:textId="5E0CECF2" w:rsidR="00825C3E" w:rsidRPr="00D85D4E" w:rsidRDefault="00825C3E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 xml:space="preserve">Que </w:t>
      </w:r>
      <w:r w:rsidR="002436F1" w:rsidRPr="00D85D4E">
        <w:rPr>
          <w:rFonts w:ascii="Arial" w:hAnsi="Arial" w:cs="Arial"/>
        </w:rPr>
        <w:t xml:space="preserve">el rol de la </w:t>
      </w:r>
      <w:r w:rsidRPr="00D85D4E">
        <w:rPr>
          <w:rFonts w:ascii="Arial" w:hAnsi="Arial" w:cs="Arial"/>
        </w:rPr>
        <w:t>representación estudianti</w:t>
      </w:r>
      <w:r w:rsidR="009E0FEE" w:rsidRPr="00D85D4E">
        <w:rPr>
          <w:rFonts w:ascii="Arial" w:hAnsi="Arial" w:cs="Arial"/>
        </w:rPr>
        <w:t>l</w:t>
      </w:r>
      <w:r w:rsidR="00474ED5" w:rsidRPr="00D85D4E">
        <w:rPr>
          <w:rFonts w:ascii="Arial" w:hAnsi="Arial" w:cs="Arial"/>
        </w:rPr>
        <w:t xml:space="preserve"> ante los </w:t>
      </w:r>
      <w:r w:rsidR="009B1016" w:rsidRPr="00D85D4E">
        <w:rPr>
          <w:rFonts w:ascii="Arial" w:hAnsi="Arial" w:cs="Arial"/>
        </w:rPr>
        <w:t>diversos comités y consejos de la institución</w:t>
      </w:r>
      <w:r w:rsidR="00C93B06" w:rsidRPr="00D85D4E">
        <w:rPr>
          <w:rFonts w:ascii="Arial" w:hAnsi="Arial" w:cs="Arial"/>
        </w:rPr>
        <w:t xml:space="preserve">, </w:t>
      </w:r>
      <w:r w:rsidR="002436F1" w:rsidRPr="00D85D4E">
        <w:rPr>
          <w:rFonts w:ascii="Arial" w:hAnsi="Arial" w:cs="Arial"/>
        </w:rPr>
        <w:t>es</w:t>
      </w:r>
      <w:r w:rsidR="009E0FEE" w:rsidRPr="00D85D4E">
        <w:rPr>
          <w:rFonts w:ascii="Arial" w:hAnsi="Arial" w:cs="Arial"/>
        </w:rPr>
        <w:t xml:space="preserve"> fundamental para garantizar los liderazgos y el ejercicio legítimo de la democracia al interior de la Universidad.</w:t>
      </w:r>
    </w:p>
    <w:p w14:paraId="4E06DCE7" w14:textId="13273416" w:rsidR="00EB1842" w:rsidRDefault="00722C39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lastRenderedPageBreak/>
        <w:t>Que actualmente en la Universidad de Córdoba existe representación estudiantil en diversos consejos y comités institucionales</w:t>
      </w:r>
      <w:r w:rsidR="007903BA">
        <w:rPr>
          <w:rFonts w:ascii="Arial" w:hAnsi="Arial" w:cs="Arial"/>
        </w:rPr>
        <w:t xml:space="preserve"> así: </w:t>
      </w:r>
      <w:r w:rsidRPr="00D85D4E">
        <w:rPr>
          <w:rFonts w:ascii="Arial" w:hAnsi="Arial" w:cs="Arial"/>
        </w:rPr>
        <w:t xml:space="preserve"> </w:t>
      </w:r>
      <w:r w:rsidR="007903BA">
        <w:rPr>
          <w:rFonts w:ascii="Arial" w:hAnsi="Arial" w:cs="Arial"/>
        </w:rPr>
        <w:t xml:space="preserve">un (1) representante ante el </w:t>
      </w:r>
      <w:r w:rsidRPr="00D85D4E">
        <w:rPr>
          <w:rFonts w:ascii="Arial" w:hAnsi="Arial" w:cs="Arial"/>
        </w:rPr>
        <w:t xml:space="preserve">Consejo Académico, </w:t>
      </w:r>
      <w:r w:rsidR="007903BA">
        <w:rPr>
          <w:rFonts w:ascii="Arial" w:hAnsi="Arial" w:cs="Arial"/>
        </w:rPr>
        <w:t xml:space="preserve"> siete (7) representantes</w:t>
      </w:r>
      <w:r w:rsidR="00F25CBA">
        <w:rPr>
          <w:rFonts w:ascii="Arial" w:hAnsi="Arial" w:cs="Arial"/>
        </w:rPr>
        <w:t xml:space="preserve"> ante los </w:t>
      </w:r>
      <w:r w:rsidRPr="00D85D4E">
        <w:rPr>
          <w:rFonts w:ascii="Arial" w:hAnsi="Arial" w:cs="Arial"/>
        </w:rPr>
        <w:t xml:space="preserve">Consejos de Facultad, </w:t>
      </w:r>
      <w:r w:rsidR="006B4C1B">
        <w:rPr>
          <w:rFonts w:ascii="Arial" w:hAnsi="Arial" w:cs="Arial"/>
        </w:rPr>
        <w:t>vein</w:t>
      </w:r>
      <w:r w:rsidR="00A30AF1">
        <w:rPr>
          <w:rFonts w:ascii="Arial" w:hAnsi="Arial" w:cs="Arial"/>
        </w:rPr>
        <w:t>tiocho</w:t>
      </w:r>
      <w:r w:rsidR="006B4C1B">
        <w:rPr>
          <w:rFonts w:ascii="Arial" w:hAnsi="Arial" w:cs="Arial"/>
        </w:rPr>
        <w:t xml:space="preserve"> (2</w:t>
      </w:r>
      <w:r w:rsidR="00A30AF1">
        <w:rPr>
          <w:rFonts w:ascii="Arial" w:hAnsi="Arial" w:cs="Arial"/>
        </w:rPr>
        <w:t>8</w:t>
      </w:r>
      <w:r w:rsidR="006B4C1B">
        <w:rPr>
          <w:rFonts w:ascii="Arial" w:hAnsi="Arial" w:cs="Arial"/>
        </w:rPr>
        <w:t>) representantes ante</w:t>
      </w:r>
      <w:r w:rsidR="006B4C1B" w:rsidRPr="00D85D4E">
        <w:rPr>
          <w:rFonts w:ascii="Arial" w:hAnsi="Arial" w:cs="Arial"/>
        </w:rPr>
        <w:t xml:space="preserve"> </w:t>
      </w:r>
      <w:r w:rsidR="00F25CBA">
        <w:rPr>
          <w:rFonts w:ascii="Arial" w:hAnsi="Arial" w:cs="Arial"/>
        </w:rPr>
        <w:t xml:space="preserve">los </w:t>
      </w:r>
      <w:r w:rsidRPr="00D85D4E">
        <w:rPr>
          <w:rFonts w:ascii="Arial" w:hAnsi="Arial" w:cs="Arial"/>
        </w:rPr>
        <w:t>Comités de Acreditación y Curriculum</w:t>
      </w:r>
      <w:r w:rsidR="001D2984" w:rsidRPr="00D85D4E">
        <w:rPr>
          <w:rFonts w:ascii="Arial" w:hAnsi="Arial" w:cs="Arial"/>
        </w:rPr>
        <w:t xml:space="preserve"> de los programas académicos</w:t>
      </w:r>
      <w:r w:rsidR="00960D64" w:rsidRPr="00D85D4E">
        <w:rPr>
          <w:rFonts w:ascii="Arial" w:hAnsi="Arial" w:cs="Arial"/>
        </w:rPr>
        <w:t xml:space="preserve"> de pregrado</w:t>
      </w:r>
      <w:r w:rsidR="006B47CF">
        <w:rPr>
          <w:rFonts w:ascii="Arial" w:hAnsi="Arial" w:cs="Arial"/>
        </w:rPr>
        <w:t xml:space="preserve">, </w:t>
      </w:r>
      <w:r w:rsidR="00960D64" w:rsidRPr="00D85D4E">
        <w:rPr>
          <w:rFonts w:ascii="Arial" w:hAnsi="Arial" w:cs="Arial"/>
        </w:rPr>
        <w:t xml:space="preserve"> </w:t>
      </w:r>
      <w:r w:rsidR="00A30AF1">
        <w:rPr>
          <w:rFonts w:ascii="Arial" w:hAnsi="Arial" w:cs="Arial"/>
        </w:rPr>
        <w:t xml:space="preserve">siete (7) representantes ante </w:t>
      </w:r>
      <w:r w:rsidR="006B4C1B">
        <w:rPr>
          <w:rFonts w:ascii="Arial" w:hAnsi="Arial" w:cs="Arial"/>
        </w:rPr>
        <w:t>los</w:t>
      </w:r>
      <w:r w:rsidR="006B47CF">
        <w:rPr>
          <w:rFonts w:ascii="Arial" w:hAnsi="Arial" w:cs="Arial"/>
        </w:rPr>
        <w:t xml:space="preserve"> </w:t>
      </w:r>
      <w:r w:rsidR="006B47CF" w:rsidRPr="00D85D4E">
        <w:rPr>
          <w:rFonts w:ascii="Arial" w:hAnsi="Arial" w:cs="Arial"/>
        </w:rPr>
        <w:t>Comités de Acreditación y Curriculum</w:t>
      </w:r>
      <w:r w:rsidR="006B47CF">
        <w:rPr>
          <w:rFonts w:ascii="Arial" w:hAnsi="Arial" w:cs="Arial"/>
        </w:rPr>
        <w:t xml:space="preserve"> de post</w:t>
      </w:r>
      <w:r w:rsidR="00EB1842">
        <w:rPr>
          <w:rFonts w:ascii="Arial" w:hAnsi="Arial" w:cs="Arial"/>
        </w:rPr>
        <w:t>grado de las</w:t>
      </w:r>
      <w:r w:rsidR="006B47CF" w:rsidRPr="00D85D4E">
        <w:rPr>
          <w:rFonts w:ascii="Arial" w:hAnsi="Arial" w:cs="Arial"/>
        </w:rPr>
        <w:t xml:space="preserve"> facultades</w:t>
      </w:r>
      <w:r w:rsidR="001D2984" w:rsidRPr="00D85D4E">
        <w:rPr>
          <w:rFonts w:ascii="Arial" w:hAnsi="Arial" w:cs="Arial"/>
        </w:rPr>
        <w:t xml:space="preserve">, </w:t>
      </w:r>
      <w:r w:rsidR="00350EDD">
        <w:rPr>
          <w:rFonts w:ascii="Arial" w:hAnsi="Arial" w:cs="Arial"/>
        </w:rPr>
        <w:t xml:space="preserve">y </w:t>
      </w:r>
      <w:r w:rsidR="00304A9C">
        <w:rPr>
          <w:rFonts w:ascii="Arial" w:hAnsi="Arial" w:cs="Arial"/>
        </w:rPr>
        <w:t xml:space="preserve">un (1) representante ante el </w:t>
      </w:r>
      <w:r w:rsidR="001D2984" w:rsidRPr="00D85D4E">
        <w:rPr>
          <w:rFonts w:ascii="Arial" w:hAnsi="Arial" w:cs="Arial"/>
        </w:rPr>
        <w:t>Comité de Bienestar</w:t>
      </w:r>
      <w:r w:rsidR="00002A8E" w:rsidRPr="00D85D4E">
        <w:rPr>
          <w:rFonts w:ascii="Arial" w:hAnsi="Arial" w:cs="Arial"/>
        </w:rPr>
        <w:t xml:space="preserve"> Institucional</w:t>
      </w:r>
      <w:r w:rsidR="009602C7">
        <w:rPr>
          <w:rFonts w:ascii="Arial" w:hAnsi="Arial" w:cs="Arial"/>
        </w:rPr>
        <w:t xml:space="preserve">. </w:t>
      </w:r>
    </w:p>
    <w:p w14:paraId="5812E439" w14:textId="7B38FEF6" w:rsidR="00F01FF0" w:rsidRPr="00D85D4E" w:rsidRDefault="00F01FF0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>Que mediante oficio de DAF- I-160 de fecha 23 de septiembre de 2024,</w:t>
      </w:r>
      <w:r w:rsidR="006E4E24" w:rsidRPr="00D85D4E">
        <w:rPr>
          <w:rFonts w:ascii="Arial" w:hAnsi="Arial" w:cs="Arial"/>
        </w:rPr>
        <w:t xml:space="preserve"> </w:t>
      </w:r>
      <w:r w:rsidR="00C869CE" w:rsidRPr="00D85D4E">
        <w:rPr>
          <w:rFonts w:ascii="Arial" w:hAnsi="Arial" w:cs="Arial"/>
        </w:rPr>
        <w:t>la Dirección de Asuntos Financieros</w:t>
      </w:r>
      <w:r w:rsidRPr="00D85D4E">
        <w:rPr>
          <w:rFonts w:ascii="Arial" w:hAnsi="Arial" w:cs="Arial"/>
        </w:rPr>
        <w:t xml:space="preserve"> dio viabilidad financiera a la creación del estímulo</w:t>
      </w:r>
      <w:r w:rsidR="00C869CE" w:rsidRPr="00D85D4E">
        <w:rPr>
          <w:rFonts w:ascii="Arial" w:hAnsi="Arial" w:cs="Arial"/>
        </w:rPr>
        <w:t>.</w:t>
      </w:r>
    </w:p>
    <w:p w14:paraId="770D5412" w14:textId="5A014195" w:rsidR="00C869CE" w:rsidRPr="00D85D4E" w:rsidRDefault="00C869CE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>Que mediante oficio de fecha 23 de septiembre de 2024, la oficina de Asuntos Jurídicos conceptuó</w:t>
      </w:r>
      <w:r w:rsidR="00617E34" w:rsidRPr="00D85D4E">
        <w:rPr>
          <w:rFonts w:ascii="Arial" w:hAnsi="Arial" w:cs="Arial"/>
        </w:rPr>
        <w:t xml:space="preserve"> la</w:t>
      </w:r>
      <w:r w:rsidRPr="00D85D4E">
        <w:rPr>
          <w:rFonts w:ascii="Arial" w:hAnsi="Arial" w:cs="Arial"/>
        </w:rPr>
        <w:t xml:space="preserve"> viabilidad jurídica para la creación del estí</w:t>
      </w:r>
      <w:r w:rsidR="006E4E24" w:rsidRPr="00D85D4E">
        <w:rPr>
          <w:rFonts w:ascii="Arial" w:hAnsi="Arial" w:cs="Arial"/>
        </w:rPr>
        <w:t xml:space="preserve">mulo. </w:t>
      </w:r>
    </w:p>
    <w:p w14:paraId="213C2FFD" w14:textId="3B7B207C" w:rsidR="00114D55" w:rsidRPr="00D85D4E" w:rsidRDefault="00114D55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 xml:space="preserve">Que el presente proyecto fue socializado y avalado en </w:t>
      </w:r>
      <w:r w:rsidR="00F01FF0" w:rsidRPr="00D85D4E">
        <w:rPr>
          <w:rFonts w:ascii="Arial" w:hAnsi="Arial" w:cs="Arial"/>
        </w:rPr>
        <w:t>sesión del</w:t>
      </w:r>
      <w:r w:rsidRPr="00D85D4E">
        <w:rPr>
          <w:rFonts w:ascii="Arial" w:hAnsi="Arial" w:cs="Arial"/>
        </w:rPr>
        <w:t xml:space="preserve"> Consejo Académico </w:t>
      </w:r>
      <w:r w:rsidR="00F01FF0" w:rsidRPr="00D85D4E">
        <w:rPr>
          <w:rFonts w:ascii="Arial" w:hAnsi="Arial" w:cs="Arial"/>
        </w:rPr>
        <w:t>de fecha 25 de septiembre de 2024.</w:t>
      </w:r>
    </w:p>
    <w:p w14:paraId="07F6D639" w14:textId="77777777" w:rsidR="00D85D4E" w:rsidRPr="00D85D4E" w:rsidRDefault="00F01FF0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D85D4E">
        <w:rPr>
          <w:rFonts w:ascii="Arial" w:hAnsi="Arial" w:cs="Arial"/>
        </w:rPr>
        <w:t xml:space="preserve">Que el Consejo </w:t>
      </w:r>
      <w:r w:rsidR="00617E34" w:rsidRPr="00D85D4E">
        <w:rPr>
          <w:rFonts w:ascii="Arial" w:hAnsi="Arial" w:cs="Arial"/>
        </w:rPr>
        <w:t xml:space="preserve">Superior en sesión de fecha </w:t>
      </w:r>
      <w:r w:rsidR="00D85D4E" w:rsidRPr="00D85D4E">
        <w:rPr>
          <w:rFonts w:ascii="Arial" w:hAnsi="Arial" w:cs="Arial"/>
        </w:rPr>
        <w:t xml:space="preserve">27 de septiembre de 2024, </w:t>
      </w:r>
      <w:r w:rsidR="00617E34" w:rsidRPr="00D85D4E">
        <w:rPr>
          <w:rFonts w:ascii="Arial" w:hAnsi="Arial" w:cs="Arial"/>
        </w:rPr>
        <w:t xml:space="preserve">decidió crear el </w:t>
      </w:r>
      <w:r w:rsidR="00617E34" w:rsidRPr="00D85D4E">
        <w:rPr>
          <w:rFonts w:ascii="Arial" w:hAnsi="Arial" w:cs="Arial"/>
          <w:color w:val="262626"/>
        </w:rPr>
        <w:t xml:space="preserve">estímulo equivalente al cero punto cinco (0,5) salarios mínimos legales mensuales vigentes (SMLMV), para los representantes estudiantiles ante los diversos consejos y comités institucionales. </w:t>
      </w:r>
    </w:p>
    <w:p w14:paraId="0057F517" w14:textId="1C1AEE12" w:rsidR="00FD7DEA" w:rsidRPr="00D85D4E" w:rsidRDefault="00FD7DEA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85D4E">
        <w:rPr>
          <w:rFonts w:ascii="Arial" w:hAnsi="Arial" w:cs="Arial"/>
        </w:rPr>
        <w:t xml:space="preserve">Que en mérito de lo expuesto, se, </w:t>
      </w:r>
    </w:p>
    <w:p w14:paraId="5B2D9CA7" w14:textId="3E23E8A4" w:rsidR="001C789D" w:rsidRPr="00474ED5" w:rsidRDefault="001C789D" w:rsidP="006F37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4ED5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ACBB" wp14:editId="690F2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8CA7" w14:textId="78B2E8ED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ACUERDA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0ACBB" id="Rectángulo 5" o:spid="_x0000_s1027" style="position:absolute;left:0;text-align:left;margin-left:0;margin-top:0;width:473.25pt;height:1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yQCNv2wAAAAQBAAAPAAAAZHJzL2Rvd25y&#10;ZXYueG1sTI/BTsMwEETvSPyDtUjcqA2FkIZsKoQEh4pLS6VenXibRMTryHab8PcYLnBZaTSjmbfl&#10;eraDOJMPvWOE24UCQdw403OLsP94vclBhKjZ6MExIXxRgHV1eVHqwriJt3TexVakEg6FRuhiHAsp&#10;Q9OR1WHhRuLkHZ23OibpW2m8nlK5HeSdUpm0uue00OmRXjpqPncnizDVj9vg3cGqt00+vm9yzqb9&#10;EvH6an5+AhFpjn9h+MFP6FAlptqd2AQxIKRH4u9N3uo+ewBRIyxXCmRVyv/w1TcA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ckAjb9sAAAAEAQAADwAAAAAAAAAAAAAAAAD4BAAAZHJz&#10;L2Rvd25yZXYueG1sUEsFBgAAAAAEAAQA8wAAAAAGAAAAAA==&#10;" fillcolor="#70ad47 [3209]" stroked="f">
                <v:fill opacity="32896f"/>
                <v:textbox>
                  <w:txbxContent>
                    <w:p w14:paraId="7FDF8CA7" w14:textId="78B2E8ED" w:rsidR="001C789D" w:rsidRDefault="001C789D" w:rsidP="001C789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ACUERDA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54912" w14:textId="330F11F9" w:rsidR="000E3229" w:rsidRPr="00D85D4E" w:rsidRDefault="007353AF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D85D4E">
        <w:rPr>
          <w:rFonts w:ascii="Arial" w:hAnsi="Arial" w:cs="Arial"/>
          <w:b/>
          <w:bCs/>
          <w:color w:val="262626"/>
        </w:rPr>
        <w:t>ARTÍCULO 1.</w:t>
      </w:r>
      <w:r w:rsidR="00875D07" w:rsidRPr="00D85D4E">
        <w:rPr>
          <w:rFonts w:ascii="Arial" w:hAnsi="Arial" w:cs="Arial"/>
          <w:b/>
          <w:bCs/>
          <w:color w:val="262626"/>
        </w:rPr>
        <w:t xml:space="preserve"> </w:t>
      </w:r>
      <w:r w:rsidR="000E3229" w:rsidRPr="00D85D4E">
        <w:rPr>
          <w:rFonts w:ascii="Arial" w:hAnsi="Arial" w:cs="Arial"/>
          <w:color w:val="262626"/>
        </w:rPr>
        <w:t xml:space="preserve">Créese un estímulo equivalente al cero punto cinco (0,5) salarios mínimos </w:t>
      </w:r>
      <w:r w:rsidR="00D65C85" w:rsidRPr="00D85D4E">
        <w:rPr>
          <w:rFonts w:ascii="Arial" w:hAnsi="Arial" w:cs="Arial"/>
          <w:color w:val="262626"/>
        </w:rPr>
        <w:t>legales mensuales vigentes (SMLMV), para los representantes estudiantiles ante los diversos consejos y comités institucionales</w:t>
      </w:r>
      <w:r w:rsidR="00C741D5" w:rsidRPr="00D85D4E">
        <w:rPr>
          <w:rFonts w:ascii="Arial" w:hAnsi="Arial" w:cs="Arial"/>
          <w:color w:val="262626"/>
        </w:rPr>
        <w:t xml:space="preserve">. </w:t>
      </w:r>
    </w:p>
    <w:p w14:paraId="5A053B36" w14:textId="30CA52C1" w:rsidR="006B4D2C" w:rsidRDefault="00887404" w:rsidP="00887404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D85D4E">
        <w:rPr>
          <w:rFonts w:ascii="Arial" w:hAnsi="Arial" w:cs="Arial"/>
          <w:color w:val="262626"/>
        </w:rPr>
        <w:t xml:space="preserve">El estímulo se pagará mensualmente hasta por cuatro (4) meses por cada periodo académico, dividido en un porcentaje equivalente a </w:t>
      </w:r>
      <w:r w:rsidR="006B4D2C" w:rsidRPr="00D85D4E">
        <w:rPr>
          <w:rFonts w:ascii="Arial" w:hAnsi="Arial" w:cs="Arial"/>
          <w:color w:val="262626"/>
        </w:rPr>
        <w:t>cero punto</w:t>
      </w:r>
      <w:r w:rsidRPr="00D85D4E">
        <w:rPr>
          <w:rFonts w:ascii="Arial" w:hAnsi="Arial" w:cs="Arial"/>
          <w:color w:val="262626"/>
        </w:rPr>
        <w:t xml:space="preserve"> ciento veinticinco (0,125) salarios mínimos mensuales legales vigentes (SMMLV), </w:t>
      </w:r>
      <w:r w:rsidR="006B4D2C">
        <w:rPr>
          <w:rFonts w:ascii="Arial" w:hAnsi="Arial" w:cs="Arial"/>
          <w:color w:val="262626"/>
        </w:rPr>
        <w:t xml:space="preserve">por la asistencia a las </w:t>
      </w:r>
      <w:r w:rsidRPr="00D85D4E">
        <w:rPr>
          <w:rFonts w:ascii="Arial" w:hAnsi="Arial" w:cs="Arial"/>
          <w:color w:val="262626"/>
        </w:rPr>
        <w:t>sesiones realizadas en el mes</w:t>
      </w:r>
      <w:r w:rsidR="006B4D2C">
        <w:rPr>
          <w:rFonts w:ascii="Arial" w:hAnsi="Arial" w:cs="Arial"/>
          <w:color w:val="262626"/>
        </w:rPr>
        <w:t>.</w:t>
      </w:r>
    </w:p>
    <w:p w14:paraId="570ADCFD" w14:textId="2AE04B92" w:rsidR="00D56EE3" w:rsidRDefault="006B4D2C" w:rsidP="00D56EE3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6B4D2C">
        <w:rPr>
          <w:rFonts w:ascii="Arial" w:hAnsi="Arial" w:cs="Arial"/>
          <w:b/>
          <w:bCs/>
          <w:color w:val="262626"/>
        </w:rPr>
        <w:lastRenderedPageBreak/>
        <w:t>PARÁGRAFO UNO</w:t>
      </w:r>
      <w:r w:rsidR="00CA0DD9">
        <w:rPr>
          <w:rFonts w:ascii="Arial" w:hAnsi="Arial" w:cs="Arial"/>
          <w:b/>
          <w:bCs/>
          <w:color w:val="262626"/>
        </w:rPr>
        <w:t>.</w:t>
      </w:r>
      <w:r w:rsidRPr="006B4D2C">
        <w:rPr>
          <w:rFonts w:ascii="Arial" w:hAnsi="Arial" w:cs="Arial"/>
          <w:b/>
          <w:bCs/>
          <w:color w:val="262626"/>
        </w:rPr>
        <w:t xml:space="preserve"> </w:t>
      </w:r>
      <w:r w:rsidR="00CA0DD9">
        <w:rPr>
          <w:rFonts w:ascii="Arial" w:hAnsi="Arial" w:cs="Arial"/>
          <w:color w:val="262626"/>
        </w:rPr>
        <w:t>S</w:t>
      </w:r>
      <w:r w:rsidR="00E31D84">
        <w:rPr>
          <w:rFonts w:ascii="Arial" w:hAnsi="Arial" w:cs="Arial"/>
          <w:color w:val="262626"/>
        </w:rPr>
        <w:t>i</w:t>
      </w:r>
      <w:r w:rsidR="005B15F8">
        <w:rPr>
          <w:rFonts w:ascii="Arial" w:hAnsi="Arial" w:cs="Arial"/>
          <w:color w:val="262626"/>
        </w:rPr>
        <w:t xml:space="preserve"> a</w:t>
      </w:r>
      <w:r w:rsidR="00E31D84">
        <w:rPr>
          <w:rFonts w:ascii="Arial" w:hAnsi="Arial" w:cs="Arial"/>
          <w:color w:val="262626"/>
        </w:rPr>
        <w:t xml:space="preserve"> </w:t>
      </w:r>
      <w:r w:rsidR="005B15F8">
        <w:rPr>
          <w:rFonts w:ascii="Arial" w:hAnsi="Arial" w:cs="Arial"/>
          <w:color w:val="262626"/>
        </w:rPr>
        <w:t xml:space="preserve">las sesiones realizadas en el mes asistieron el representante principal y </w:t>
      </w:r>
      <w:r w:rsidR="00D56EE3">
        <w:rPr>
          <w:rFonts w:ascii="Arial" w:hAnsi="Arial" w:cs="Arial"/>
          <w:color w:val="262626"/>
        </w:rPr>
        <w:t xml:space="preserve">el representante </w:t>
      </w:r>
      <w:r w:rsidR="00F25CBA">
        <w:rPr>
          <w:rFonts w:ascii="Arial" w:hAnsi="Arial" w:cs="Arial"/>
          <w:color w:val="262626"/>
        </w:rPr>
        <w:t>suplente</w:t>
      </w:r>
      <w:r w:rsidR="00D56EE3">
        <w:rPr>
          <w:rFonts w:ascii="Arial" w:hAnsi="Arial" w:cs="Arial"/>
          <w:color w:val="262626"/>
        </w:rPr>
        <w:t xml:space="preserve"> en reemplazo de este, el estímulo </w:t>
      </w:r>
      <w:r w:rsidR="000E29A9">
        <w:rPr>
          <w:rFonts w:ascii="Arial" w:hAnsi="Arial" w:cs="Arial"/>
          <w:color w:val="262626"/>
        </w:rPr>
        <w:t>s</w:t>
      </w:r>
      <w:r w:rsidR="00D56EE3">
        <w:rPr>
          <w:rFonts w:ascii="Arial" w:hAnsi="Arial" w:cs="Arial"/>
          <w:color w:val="262626"/>
        </w:rPr>
        <w:t>e distribuirá entre ambos teniendo en cuenta las sesiones as</w:t>
      </w:r>
      <w:r w:rsidR="009D74B0">
        <w:rPr>
          <w:rFonts w:ascii="Arial" w:hAnsi="Arial" w:cs="Arial"/>
          <w:color w:val="262626"/>
        </w:rPr>
        <w:t xml:space="preserve">istidas por cada uno. </w:t>
      </w:r>
    </w:p>
    <w:p w14:paraId="1768974F" w14:textId="2402AE4B" w:rsidR="003929B3" w:rsidRPr="007A2C2C" w:rsidRDefault="003929B3" w:rsidP="00D56EE3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B43351">
        <w:rPr>
          <w:rFonts w:ascii="Arial" w:hAnsi="Arial" w:cs="Arial"/>
          <w:b/>
          <w:bCs/>
          <w:color w:val="262626"/>
        </w:rPr>
        <w:t>PARÁGRAFO DOS</w:t>
      </w:r>
      <w:r w:rsidR="00CA0DD9">
        <w:rPr>
          <w:rFonts w:ascii="Arial" w:hAnsi="Arial" w:cs="Arial"/>
          <w:b/>
          <w:bCs/>
          <w:color w:val="262626"/>
        </w:rPr>
        <w:t xml:space="preserve">. </w:t>
      </w:r>
      <w:r w:rsidR="001E28ED">
        <w:rPr>
          <w:rFonts w:ascii="Arial" w:hAnsi="Arial" w:cs="Arial"/>
          <w:color w:val="262626"/>
        </w:rPr>
        <w:t xml:space="preserve">Para el caso </w:t>
      </w:r>
      <w:r w:rsidR="007D659D">
        <w:rPr>
          <w:rFonts w:ascii="Arial" w:hAnsi="Arial" w:cs="Arial"/>
          <w:color w:val="262626"/>
        </w:rPr>
        <w:t>d</w:t>
      </w:r>
      <w:r w:rsidR="001E28ED">
        <w:rPr>
          <w:rFonts w:ascii="Arial" w:hAnsi="Arial" w:cs="Arial"/>
          <w:color w:val="262626"/>
        </w:rPr>
        <w:t xml:space="preserve">el Comité Central de Investigación y los Comités de Investigación de las facultades, el estímulo será reconocido siempre y cuando el miembro de los semilleros de investigación sea un estudiante. </w:t>
      </w:r>
    </w:p>
    <w:p w14:paraId="2B11F3F3" w14:textId="7587B227" w:rsidR="00A94C5D" w:rsidRPr="00D85D4E" w:rsidRDefault="00A94C5D" w:rsidP="005A3FF2">
      <w:pPr>
        <w:shd w:val="clear" w:color="auto" w:fill="FFFFFF"/>
        <w:spacing w:line="276" w:lineRule="auto"/>
        <w:jc w:val="both"/>
        <w:rPr>
          <w:rFonts w:ascii="Arial" w:hAnsi="Arial" w:cs="Arial"/>
          <w:color w:val="262626"/>
        </w:rPr>
      </w:pPr>
      <w:r w:rsidRPr="00D85D4E">
        <w:rPr>
          <w:rFonts w:ascii="Arial" w:hAnsi="Arial" w:cs="Arial"/>
          <w:b/>
          <w:bCs/>
          <w:color w:val="262626"/>
        </w:rPr>
        <w:t>PARÁGRAFO</w:t>
      </w:r>
      <w:r w:rsidR="00B43351">
        <w:rPr>
          <w:rFonts w:ascii="Arial" w:hAnsi="Arial" w:cs="Arial"/>
          <w:b/>
          <w:bCs/>
          <w:color w:val="262626"/>
        </w:rPr>
        <w:t xml:space="preserve"> TRES</w:t>
      </w:r>
      <w:r w:rsidR="00CA0DD9">
        <w:rPr>
          <w:rFonts w:ascii="Arial" w:hAnsi="Arial" w:cs="Arial"/>
          <w:color w:val="262626"/>
        </w:rPr>
        <w:t xml:space="preserve">. </w:t>
      </w:r>
      <w:r w:rsidRPr="00D85D4E">
        <w:rPr>
          <w:rFonts w:ascii="Arial" w:hAnsi="Arial" w:cs="Arial"/>
          <w:color w:val="262626"/>
        </w:rPr>
        <w:t xml:space="preserve">El representante de los estudiantes ante el Consejo Superior no será beneficiario del estímulo creado en el presente Acuerdo, a razón de los honorarios que percibe por disposición reglamentaria. </w:t>
      </w:r>
    </w:p>
    <w:p w14:paraId="40C7BBCB" w14:textId="324B64E7" w:rsidR="00875D07" w:rsidRPr="00D85D4E" w:rsidRDefault="00195C75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D85D4E">
        <w:rPr>
          <w:rFonts w:ascii="Arial" w:hAnsi="Arial" w:cs="Arial"/>
          <w:b/>
          <w:bCs/>
          <w:color w:val="262626"/>
        </w:rPr>
        <w:t>A</w:t>
      </w:r>
      <w:r w:rsidR="00875D07" w:rsidRPr="00D85D4E">
        <w:rPr>
          <w:rFonts w:ascii="Arial" w:hAnsi="Arial" w:cs="Arial"/>
          <w:b/>
          <w:bCs/>
          <w:color w:val="262626"/>
        </w:rPr>
        <w:t xml:space="preserve">RTÍCULO 2. </w:t>
      </w:r>
      <w:r w:rsidR="00875D07" w:rsidRPr="00D85D4E">
        <w:rPr>
          <w:rFonts w:ascii="Arial" w:hAnsi="Arial" w:cs="Arial"/>
          <w:color w:val="262626"/>
        </w:rPr>
        <w:t>Para acceder al estímulo,</w:t>
      </w:r>
      <w:r w:rsidR="00030E53" w:rsidRPr="00D85D4E">
        <w:rPr>
          <w:rFonts w:ascii="Arial" w:hAnsi="Arial" w:cs="Arial"/>
          <w:color w:val="262626"/>
        </w:rPr>
        <w:t xml:space="preserve"> la secretaría de cada consejo y comité deberá certificar la asistencia de los representantes estudiantiles a las respectivas </w:t>
      </w:r>
      <w:r w:rsidR="00CD3B6F" w:rsidRPr="00D85D4E">
        <w:rPr>
          <w:rFonts w:ascii="Arial" w:hAnsi="Arial" w:cs="Arial"/>
          <w:color w:val="262626"/>
        </w:rPr>
        <w:t>sesiones, y</w:t>
      </w:r>
      <w:r w:rsidR="0072176A" w:rsidRPr="00D85D4E">
        <w:rPr>
          <w:rFonts w:ascii="Arial" w:hAnsi="Arial" w:cs="Arial"/>
          <w:color w:val="262626"/>
        </w:rPr>
        <w:t xml:space="preserve"> los representantes estudiantiles deberán</w:t>
      </w:r>
      <w:r w:rsidR="00030E53" w:rsidRPr="00D85D4E">
        <w:rPr>
          <w:rFonts w:ascii="Arial" w:hAnsi="Arial" w:cs="Arial"/>
          <w:color w:val="262626"/>
        </w:rPr>
        <w:t xml:space="preserve"> </w:t>
      </w:r>
      <w:r w:rsidR="00CD3B6F" w:rsidRPr="00D85D4E">
        <w:rPr>
          <w:rFonts w:ascii="Arial" w:hAnsi="Arial" w:cs="Arial"/>
          <w:color w:val="262626"/>
        </w:rPr>
        <w:t xml:space="preserve">presentar </w:t>
      </w:r>
      <w:r w:rsidR="00CD3B6F" w:rsidRPr="004410D0">
        <w:rPr>
          <w:rFonts w:ascii="Arial" w:hAnsi="Arial" w:cs="Arial"/>
          <w:color w:val="262626"/>
        </w:rPr>
        <w:t>informes</w:t>
      </w:r>
      <w:r w:rsidR="00875D07" w:rsidRPr="004410D0">
        <w:rPr>
          <w:rFonts w:ascii="Arial" w:hAnsi="Arial" w:cs="Arial"/>
          <w:color w:val="262626"/>
        </w:rPr>
        <w:t xml:space="preserve"> </w:t>
      </w:r>
      <w:r w:rsidR="004410D0">
        <w:rPr>
          <w:rFonts w:ascii="Arial" w:hAnsi="Arial" w:cs="Arial"/>
          <w:color w:val="262626"/>
        </w:rPr>
        <w:t>mensuales</w:t>
      </w:r>
      <w:r w:rsidR="00875D07" w:rsidRPr="00D85D4E">
        <w:rPr>
          <w:rFonts w:ascii="Arial" w:hAnsi="Arial" w:cs="Arial"/>
          <w:color w:val="262626"/>
        </w:rPr>
        <w:t xml:space="preserve"> a sus representados</w:t>
      </w:r>
      <w:r w:rsidR="003C3BA3">
        <w:rPr>
          <w:rFonts w:ascii="Arial" w:hAnsi="Arial" w:cs="Arial"/>
          <w:color w:val="262626"/>
        </w:rPr>
        <w:t xml:space="preserve"> adjuntando evidencia de ello. </w:t>
      </w:r>
    </w:p>
    <w:p w14:paraId="7FE8C61D" w14:textId="61D7BFEB" w:rsidR="002C3D3B" w:rsidRPr="00D85D4E" w:rsidRDefault="002C3D3B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color w:val="262626"/>
        </w:rPr>
      </w:pPr>
      <w:r w:rsidRPr="00D85D4E">
        <w:rPr>
          <w:rFonts w:ascii="Arial" w:hAnsi="Arial" w:cs="Arial"/>
          <w:b/>
          <w:bCs/>
          <w:color w:val="262626"/>
        </w:rPr>
        <w:t xml:space="preserve">ARTÍCULO 3. </w:t>
      </w:r>
      <w:r w:rsidR="003448D6" w:rsidRPr="00D85D4E">
        <w:rPr>
          <w:rFonts w:ascii="Arial" w:hAnsi="Arial" w:cs="Arial"/>
          <w:color w:val="262626"/>
        </w:rPr>
        <w:t>El estímulo no</w:t>
      </w:r>
      <w:r w:rsidR="00CD3B6F" w:rsidRPr="00D85D4E">
        <w:rPr>
          <w:rFonts w:ascii="Arial" w:hAnsi="Arial" w:cs="Arial"/>
          <w:color w:val="262626"/>
        </w:rPr>
        <w:t xml:space="preserve"> será</w:t>
      </w:r>
      <w:r w:rsidR="003448D6" w:rsidRPr="00D85D4E">
        <w:rPr>
          <w:rFonts w:ascii="Arial" w:hAnsi="Arial" w:cs="Arial"/>
          <w:color w:val="262626"/>
        </w:rPr>
        <w:t xml:space="preserve"> constitu</w:t>
      </w:r>
      <w:r w:rsidR="00CD3B6F" w:rsidRPr="00D85D4E">
        <w:rPr>
          <w:rFonts w:ascii="Arial" w:hAnsi="Arial" w:cs="Arial"/>
          <w:color w:val="262626"/>
        </w:rPr>
        <w:t>tivo de</w:t>
      </w:r>
      <w:r w:rsidR="003448D6" w:rsidRPr="00D85D4E">
        <w:rPr>
          <w:rFonts w:ascii="Arial" w:hAnsi="Arial" w:cs="Arial"/>
          <w:color w:val="262626"/>
        </w:rPr>
        <w:t xml:space="preserve"> salario. </w:t>
      </w:r>
    </w:p>
    <w:p w14:paraId="0B8CA3C3" w14:textId="467C94A7" w:rsidR="00F77958" w:rsidRPr="00D85D4E" w:rsidRDefault="00A2495C" w:rsidP="005A3FF2">
      <w:pPr>
        <w:pStyle w:val="Encabezado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262626"/>
        </w:rPr>
      </w:pPr>
      <w:r w:rsidRPr="00D85D4E">
        <w:rPr>
          <w:rFonts w:ascii="Arial" w:hAnsi="Arial" w:cs="Arial"/>
          <w:b/>
          <w:bCs/>
          <w:color w:val="262626"/>
        </w:rPr>
        <w:t xml:space="preserve">ARTÍCULO 4. </w:t>
      </w:r>
      <w:r w:rsidRPr="00D85D4E">
        <w:rPr>
          <w:rFonts w:ascii="Arial" w:hAnsi="Arial" w:cs="Arial"/>
          <w:color w:val="262626"/>
        </w:rPr>
        <w:t>El presente Acuerdo rige a partir de la fecha de su expedición</w:t>
      </w:r>
      <w:r w:rsidR="007A0311" w:rsidRPr="00D85D4E">
        <w:rPr>
          <w:rFonts w:ascii="Arial" w:hAnsi="Arial" w:cs="Arial"/>
          <w:color w:val="262626"/>
        </w:rPr>
        <w:t xml:space="preserve">, cobija a los actuales representantes estudiantiles, </w:t>
      </w:r>
      <w:r w:rsidRPr="00D85D4E">
        <w:rPr>
          <w:rFonts w:ascii="Arial" w:hAnsi="Arial" w:cs="Arial"/>
          <w:color w:val="262626"/>
        </w:rPr>
        <w:t>y deroga todas las disposiciones que le sean contrarias</w:t>
      </w:r>
      <w:r w:rsidR="00CE2132">
        <w:rPr>
          <w:rFonts w:ascii="Arial" w:hAnsi="Arial" w:cs="Arial"/>
          <w:color w:val="262626"/>
        </w:rPr>
        <w:t xml:space="preserve">. </w:t>
      </w:r>
    </w:p>
    <w:p w14:paraId="57609404" w14:textId="2F4A9236" w:rsidR="001C789D" w:rsidRPr="00474ED5" w:rsidRDefault="001C789D" w:rsidP="006F37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4ED5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25FFA0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77777777" w:rsidR="001C789D" w:rsidRPr="001C789D" w:rsidRDefault="001C789D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-.05pt;width:473.25pt;height:1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Y2hk7cAAAABQEAAA8AAABkcnMvZG93&#10;bnJldi54bWxMj81OwzAQhO9IvIO1SNxapy2kacimqpDgUHHpj8TViZckIl5HttuEt8ec6HE0o5lv&#10;iu1kenEl5zvLCIt5AoK4trrjBuF8eptlIHxQrFVvmRB+yMO2vL8rVK7tyAe6HkMjYgn7XCG0IQy5&#10;lL5uySg/twNx9L6sMypE6RqpnRpjuenlMklSaVTHcaFVA722VH8fLwZhrNYH7+ynSd732fCxzzgd&#10;zyvEx4dp9wIi0BT+w/CHH9GhjEyVvbD2okeIRwLCbAEimpun9BlEhbDKNiDLQt7Sl78A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jaGTtwAAAAF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77777777" w:rsidR="001C789D" w:rsidRPr="001C789D" w:rsidRDefault="001C789D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F2D" w:rsidRPr="00474ED5">
        <w:rPr>
          <w:rFonts w:ascii="Arial" w:hAnsi="Arial" w:cs="Arial"/>
          <w:b/>
          <w:sz w:val="24"/>
          <w:szCs w:val="24"/>
        </w:rPr>
        <w:t xml:space="preserve"> </w:t>
      </w:r>
    </w:p>
    <w:p w14:paraId="411407C7" w14:textId="77777777" w:rsidR="000372C2" w:rsidRDefault="000372C2" w:rsidP="006F37E4">
      <w:pPr>
        <w:spacing w:line="276" w:lineRule="auto"/>
        <w:rPr>
          <w:rFonts w:ascii="Arial" w:hAnsi="Arial" w:cs="Arial"/>
          <w:sz w:val="24"/>
          <w:szCs w:val="24"/>
        </w:rPr>
      </w:pPr>
    </w:p>
    <w:p w14:paraId="479BE2A9" w14:textId="238271F7" w:rsidR="009A7F2D" w:rsidRPr="006C5B91" w:rsidRDefault="009A7F2D" w:rsidP="006F37E4">
      <w:pPr>
        <w:spacing w:line="276" w:lineRule="auto"/>
        <w:rPr>
          <w:rFonts w:ascii="Arial" w:hAnsi="Arial" w:cs="Arial"/>
        </w:rPr>
      </w:pPr>
      <w:r w:rsidRPr="006C5B91">
        <w:rPr>
          <w:rFonts w:ascii="Arial" w:hAnsi="Arial" w:cs="Arial"/>
        </w:rPr>
        <w:t xml:space="preserve">Dado en Montería, a los </w:t>
      </w:r>
      <w:r w:rsidR="000372C2" w:rsidRPr="006C5B91">
        <w:rPr>
          <w:rFonts w:ascii="Arial" w:hAnsi="Arial" w:cs="Arial"/>
        </w:rPr>
        <w:t>27</w:t>
      </w:r>
      <w:r w:rsidRPr="006C5B91">
        <w:rPr>
          <w:rFonts w:ascii="Arial" w:hAnsi="Arial" w:cs="Arial"/>
        </w:rPr>
        <w:t xml:space="preserve"> días del mes de </w:t>
      </w:r>
      <w:r w:rsidR="000372C2" w:rsidRPr="006C5B91">
        <w:rPr>
          <w:rFonts w:ascii="Arial" w:hAnsi="Arial" w:cs="Arial"/>
        </w:rPr>
        <w:t>septiembre</w:t>
      </w:r>
      <w:r w:rsidR="00E52951" w:rsidRPr="006C5B91">
        <w:rPr>
          <w:rFonts w:ascii="Arial" w:hAnsi="Arial" w:cs="Arial"/>
        </w:rPr>
        <w:t xml:space="preserve"> </w:t>
      </w:r>
      <w:r w:rsidRPr="006C5B91">
        <w:rPr>
          <w:rFonts w:ascii="Arial" w:hAnsi="Arial" w:cs="Arial"/>
        </w:rPr>
        <w:t>de 2024.</w:t>
      </w:r>
    </w:p>
    <w:p w14:paraId="42534330" w14:textId="0F0909F8" w:rsidR="009A7F2D" w:rsidRDefault="009A7F2D" w:rsidP="006F37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8D01E4C" w14:textId="77777777" w:rsidR="006C5B91" w:rsidRPr="00474ED5" w:rsidRDefault="006C5B91" w:rsidP="006F37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5F42BF" w14:textId="49277D45" w:rsidR="00211F65" w:rsidRDefault="00D85D4E" w:rsidP="00211F65">
      <w:pPr>
        <w:spacing w:after="0" w:line="276" w:lineRule="auto"/>
        <w:jc w:val="both"/>
        <w:rPr>
          <w:rFonts w:ascii="Arial" w:hAnsi="Arial" w:cs="Arial"/>
        </w:rPr>
      </w:pPr>
      <w:r w:rsidRPr="00211F65">
        <w:rPr>
          <w:rFonts w:ascii="Arial" w:hAnsi="Arial" w:cs="Arial"/>
          <w:b/>
        </w:rPr>
        <w:t xml:space="preserve">LUIS ÁLVARO </w:t>
      </w:r>
      <w:r w:rsidR="000372C2" w:rsidRPr="00211F65">
        <w:rPr>
          <w:rFonts w:ascii="Arial" w:hAnsi="Arial" w:cs="Arial"/>
          <w:b/>
        </w:rPr>
        <w:t>GALLARDO ERASO</w:t>
      </w:r>
      <w:r w:rsidR="009A7F2D" w:rsidRPr="00211F65">
        <w:rPr>
          <w:rFonts w:ascii="Arial" w:hAnsi="Arial" w:cs="Arial"/>
          <w:b/>
        </w:rPr>
        <w:tab/>
        <w:t xml:space="preserve">                           </w:t>
      </w:r>
      <w:r w:rsidR="006A5238" w:rsidRPr="00211F65">
        <w:rPr>
          <w:rFonts w:ascii="Arial" w:hAnsi="Arial" w:cs="Arial"/>
          <w:b/>
        </w:rPr>
        <w:t xml:space="preserve"> </w:t>
      </w:r>
      <w:r w:rsidR="00211F65">
        <w:rPr>
          <w:rFonts w:ascii="Arial" w:hAnsi="Arial" w:cs="Arial"/>
          <w:b/>
        </w:rPr>
        <w:t xml:space="preserve">          </w:t>
      </w:r>
      <w:r w:rsidR="009A7F2D" w:rsidRPr="00211F65">
        <w:rPr>
          <w:rFonts w:ascii="Arial" w:hAnsi="Arial" w:cs="Arial"/>
          <w:b/>
        </w:rPr>
        <w:t>CELY</w:t>
      </w:r>
      <w:r w:rsidR="00211F65">
        <w:rPr>
          <w:rFonts w:ascii="Arial" w:hAnsi="Arial" w:cs="Arial"/>
          <w:b/>
        </w:rPr>
        <w:t xml:space="preserve"> FIGUEROA BANDA</w:t>
      </w:r>
    </w:p>
    <w:p w14:paraId="4B07AA51" w14:textId="5AA21D22" w:rsidR="009A7F2D" w:rsidRPr="00211F65" w:rsidRDefault="00211F65" w:rsidP="00211F6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Presidente</w:t>
      </w:r>
      <w:r w:rsidR="009A7F2D" w:rsidRPr="00211F65">
        <w:rPr>
          <w:rFonts w:ascii="Arial" w:hAnsi="Arial" w:cs="Arial"/>
        </w:rPr>
        <w:tab/>
      </w:r>
      <w:r w:rsidR="009A7F2D" w:rsidRPr="00211F65">
        <w:rPr>
          <w:rFonts w:ascii="Arial" w:hAnsi="Arial" w:cs="Arial"/>
        </w:rPr>
        <w:tab/>
        <w:t xml:space="preserve">                                          </w:t>
      </w:r>
      <w:r w:rsidR="006A5238" w:rsidRPr="00211F65">
        <w:rPr>
          <w:rFonts w:ascii="Arial" w:hAnsi="Arial" w:cs="Arial"/>
        </w:rPr>
        <w:t xml:space="preserve">    </w:t>
      </w:r>
      <w:r w:rsidR="000372C2">
        <w:rPr>
          <w:rFonts w:ascii="Arial" w:hAnsi="Arial" w:cs="Arial"/>
        </w:rPr>
        <w:t xml:space="preserve">                           Secretaria</w:t>
      </w:r>
    </w:p>
    <w:sectPr w:rsidR="009A7F2D" w:rsidRPr="00211F65" w:rsidSect="00EA7E1B">
      <w:headerReference w:type="default" r:id="rId11"/>
      <w:footerReference w:type="default" r:id="rId12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1D8A" w14:textId="77777777" w:rsidR="008702B9" w:rsidRDefault="008702B9" w:rsidP="002E4E13">
      <w:pPr>
        <w:spacing w:after="0" w:line="240" w:lineRule="auto"/>
      </w:pPr>
      <w:r>
        <w:separator/>
      </w:r>
    </w:p>
  </w:endnote>
  <w:endnote w:type="continuationSeparator" w:id="0">
    <w:p w14:paraId="6352F53B" w14:textId="77777777" w:rsidR="008702B9" w:rsidRDefault="008702B9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7D28AFCD-244A-455E-BB10-382A4CCBBFF8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  <w:lang w:eastAsia="es-CO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3A99" w14:textId="77777777" w:rsidR="008702B9" w:rsidRDefault="008702B9" w:rsidP="002E4E13">
      <w:pPr>
        <w:spacing w:after="0" w:line="240" w:lineRule="auto"/>
      </w:pPr>
      <w:r>
        <w:separator/>
      </w:r>
    </w:p>
  </w:footnote>
  <w:footnote w:type="continuationSeparator" w:id="0">
    <w:p w14:paraId="33777BDB" w14:textId="77777777" w:rsidR="008702B9" w:rsidRDefault="008702B9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9135" w14:textId="77777777" w:rsidR="004532D6" w:rsidRDefault="009F42E3" w:rsidP="004532D6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  <w:lang w:eastAsia="es-CO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57340019" w:rsidR="002E4E13" w:rsidRPr="004532D6" w:rsidRDefault="004532D6" w:rsidP="004532D6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4532D6">
      <w:rPr>
        <w:rFonts w:ascii="Myriad Pro" w:hAnsi="Myriad Pro"/>
        <w:b/>
        <w:bCs/>
      </w:rPr>
      <w:t>CONSEJO SUPERIOR UNIVERSITARIO</w:t>
    </w:r>
  </w:p>
  <w:p w14:paraId="04CC6F9F" w14:textId="31E2D0F3" w:rsidR="00A93356" w:rsidRDefault="00A93356" w:rsidP="006C0E33">
    <w:pPr>
      <w:pStyle w:val="Encabezado"/>
      <w:ind w:hanging="567"/>
      <w:rPr>
        <w:rFonts w:ascii="Myriad Pro" w:hAnsi="Myriad Pro"/>
      </w:rPr>
    </w:pPr>
  </w:p>
  <w:p w14:paraId="6576B7DE" w14:textId="40D397B1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06F4AF4" w:rsidR="00A93356" w:rsidRDefault="00585DD3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5BCB7A3A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010275" cy="2476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2476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2337F212" w:rsidR="00585DD3" w:rsidRPr="00585DD3" w:rsidRDefault="00585DD3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ACUERDO N°</w:t>
                          </w:r>
                          <w:r w:rsidR="00D85D4E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090</w:t>
                          </w: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 xml:space="preserve"> 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B4945" id="Rectángulo 1" o:spid="_x0000_s1029" style="position:absolute;left:0;text-align:left;margin-left:422.05pt;margin-top:6.75pt;width:473.25pt;height:1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" fillcolor="#70ad47 [3209]" stroked="f">
              <v:fill opacity="32896f"/>
              <v:textbox>
                <w:txbxContent>
                  <w:p w14:paraId="6512B555" w14:textId="2337F212" w:rsidR="00585DD3" w:rsidRPr="00585DD3" w:rsidRDefault="00585DD3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ACUERDO N°</w:t>
                    </w:r>
                    <w:r w:rsidR="00D85D4E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090</w:t>
                    </w: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 xml:space="preserve"> 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0617A60" w14:textId="77777777" w:rsidR="00585DD3" w:rsidRDefault="00585DD3" w:rsidP="00A93356">
    <w:pPr>
      <w:spacing w:after="0"/>
      <w:jc w:val="center"/>
      <w:rPr>
        <w:rFonts w:ascii="Arial" w:hAnsi="Arial" w:cs="Arial"/>
        <w:b/>
        <w:lang w:val="es-ES"/>
      </w:rPr>
    </w:pPr>
  </w:p>
  <w:p w14:paraId="7D7E11EE" w14:textId="14944031" w:rsidR="00552D5A" w:rsidRPr="00552D5A" w:rsidRDefault="00AC2F0F" w:rsidP="00AC2F0F">
    <w:pPr>
      <w:pStyle w:val="Encabezado"/>
      <w:spacing w:before="100" w:beforeAutospacing="1" w:after="100" w:afterAutospacing="1"/>
      <w:jc w:val="center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Por el</w:t>
    </w:r>
    <w:r w:rsidRPr="00C841A9">
      <w:rPr>
        <w:rFonts w:ascii="Arial" w:hAnsi="Arial" w:cs="Arial"/>
        <w:bCs/>
        <w:i/>
        <w:iCs/>
        <w:sz w:val="24"/>
        <w:szCs w:val="24"/>
      </w:rPr>
      <w:t xml:space="preserve"> cual se </w:t>
    </w:r>
    <w:r>
      <w:rPr>
        <w:rFonts w:ascii="Arial" w:hAnsi="Arial" w:cs="Arial"/>
        <w:bCs/>
        <w:i/>
        <w:iCs/>
        <w:sz w:val="24"/>
        <w:szCs w:val="24"/>
      </w:rPr>
      <w:t>crea un estímulo para los representantes estudiantiles de</w:t>
    </w:r>
    <w:r w:rsidR="00E63593">
      <w:rPr>
        <w:rFonts w:ascii="Arial" w:hAnsi="Arial" w:cs="Arial"/>
        <w:bCs/>
        <w:i/>
        <w:iCs/>
        <w:sz w:val="24"/>
        <w:szCs w:val="24"/>
      </w:rPr>
      <w:t xml:space="preserve"> los diversos consejos y comités de</w:t>
    </w:r>
    <w:r>
      <w:rPr>
        <w:rFonts w:ascii="Arial" w:hAnsi="Arial" w:cs="Arial"/>
        <w:bCs/>
        <w:i/>
        <w:iCs/>
        <w:sz w:val="24"/>
        <w:szCs w:val="24"/>
      </w:rPr>
      <w:t xml:space="preserve"> la Universidad de Córdoba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F00"/>
    <w:multiLevelType w:val="hybridMultilevel"/>
    <w:tmpl w:val="747C3C7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F69BA"/>
    <w:multiLevelType w:val="hybridMultilevel"/>
    <w:tmpl w:val="3D28A62C"/>
    <w:lvl w:ilvl="0" w:tplc="5AF85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D3E"/>
    <w:multiLevelType w:val="hybridMultilevel"/>
    <w:tmpl w:val="CDDACBC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96A0B"/>
    <w:multiLevelType w:val="hybridMultilevel"/>
    <w:tmpl w:val="1B9484F4"/>
    <w:lvl w:ilvl="0" w:tplc="3B602F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3249"/>
    <w:multiLevelType w:val="hybridMultilevel"/>
    <w:tmpl w:val="C1FC5BA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771A"/>
    <w:multiLevelType w:val="hybridMultilevel"/>
    <w:tmpl w:val="FF64296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76363"/>
    <w:multiLevelType w:val="hybridMultilevel"/>
    <w:tmpl w:val="834A3F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70DE0"/>
    <w:multiLevelType w:val="hybridMultilevel"/>
    <w:tmpl w:val="EE2E14B8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D1307"/>
    <w:multiLevelType w:val="hybridMultilevel"/>
    <w:tmpl w:val="64462D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650BF"/>
    <w:multiLevelType w:val="hybridMultilevel"/>
    <w:tmpl w:val="E0743F7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035347"/>
    <w:multiLevelType w:val="hybridMultilevel"/>
    <w:tmpl w:val="FE50D256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BD1CE7"/>
    <w:multiLevelType w:val="hybridMultilevel"/>
    <w:tmpl w:val="1598D6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5D0A"/>
    <w:multiLevelType w:val="hybridMultilevel"/>
    <w:tmpl w:val="0B340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D0B7B"/>
    <w:multiLevelType w:val="hybridMultilevel"/>
    <w:tmpl w:val="747C3C72"/>
    <w:lvl w:ilvl="0" w:tplc="3B5E0C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A09B6"/>
    <w:multiLevelType w:val="hybridMultilevel"/>
    <w:tmpl w:val="2CEA78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81C96"/>
    <w:multiLevelType w:val="hybridMultilevel"/>
    <w:tmpl w:val="9B14E2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13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13"/>
    <w:rsid w:val="00002A8E"/>
    <w:rsid w:val="000079E5"/>
    <w:rsid w:val="00021B76"/>
    <w:rsid w:val="00026C18"/>
    <w:rsid w:val="00027706"/>
    <w:rsid w:val="00030E53"/>
    <w:rsid w:val="00033F6E"/>
    <w:rsid w:val="000372C2"/>
    <w:rsid w:val="00037833"/>
    <w:rsid w:val="00053C9F"/>
    <w:rsid w:val="000701AC"/>
    <w:rsid w:val="0009577E"/>
    <w:rsid w:val="000A36BC"/>
    <w:rsid w:val="000C287D"/>
    <w:rsid w:val="000C45A3"/>
    <w:rsid w:val="000C52F8"/>
    <w:rsid w:val="000C6B7F"/>
    <w:rsid w:val="000D27C2"/>
    <w:rsid w:val="000D60B5"/>
    <w:rsid w:val="000E29A9"/>
    <w:rsid w:val="000E3229"/>
    <w:rsid w:val="000F515C"/>
    <w:rsid w:val="00107D53"/>
    <w:rsid w:val="001122D0"/>
    <w:rsid w:val="00113AC4"/>
    <w:rsid w:val="00114CFD"/>
    <w:rsid w:val="00114D55"/>
    <w:rsid w:val="00116244"/>
    <w:rsid w:val="0012682C"/>
    <w:rsid w:val="00130359"/>
    <w:rsid w:val="0013519C"/>
    <w:rsid w:val="00150134"/>
    <w:rsid w:val="00156722"/>
    <w:rsid w:val="00172D74"/>
    <w:rsid w:val="00177B5F"/>
    <w:rsid w:val="00186514"/>
    <w:rsid w:val="00187344"/>
    <w:rsid w:val="00195C75"/>
    <w:rsid w:val="001961F5"/>
    <w:rsid w:val="001B6C81"/>
    <w:rsid w:val="001C3C0D"/>
    <w:rsid w:val="001C5FF5"/>
    <w:rsid w:val="001C789D"/>
    <w:rsid w:val="001D2984"/>
    <w:rsid w:val="001D3A4A"/>
    <w:rsid w:val="001D7965"/>
    <w:rsid w:val="001E28ED"/>
    <w:rsid w:val="0020164B"/>
    <w:rsid w:val="002024EF"/>
    <w:rsid w:val="00202613"/>
    <w:rsid w:val="0020470A"/>
    <w:rsid w:val="00211F65"/>
    <w:rsid w:val="00226DA3"/>
    <w:rsid w:val="0023255E"/>
    <w:rsid w:val="002374B6"/>
    <w:rsid w:val="002436F1"/>
    <w:rsid w:val="00243E9C"/>
    <w:rsid w:val="00260E4A"/>
    <w:rsid w:val="00287647"/>
    <w:rsid w:val="00295AA9"/>
    <w:rsid w:val="002A6D71"/>
    <w:rsid w:val="002B28DC"/>
    <w:rsid w:val="002C38A4"/>
    <w:rsid w:val="002C3D3B"/>
    <w:rsid w:val="002E4E13"/>
    <w:rsid w:val="002E537C"/>
    <w:rsid w:val="00304A9C"/>
    <w:rsid w:val="00324000"/>
    <w:rsid w:val="00327212"/>
    <w:rsid w:val="003376C6"/>
    <w:rsid w:val="003448D6"/>
    <w:rsid w:val="00350EDD"/>
    <w:rsid w:val="003628A5"/>
    <w:rsid w:val="003929B3"/>
    <w:rsid w:val="003B5B13"/>
    <w:rsid w:val="003C3BA3"/>
    <w:rsid w:val="003C78C7"/>
    <w:rsid w:val="003D1326"/>
    <w:rsid w:val="003E4F9E"/>
    <w:rsid w:val="003F2C03"/>
    <w:rsid w:val="004034BB"/>
    <w:rsid w:val="0040681E"/>
    <w:rsid w:val="00410179"/>
    <w:rsid w:val="00422153"/>
    <w:rsid w:val="004410D0"/>
    <w:rsid w:val="0044791D"/>
    <w:rsid w:val="004532D6"/>
    <w:rsid w:val="0047005B"/>
    <w:rsid w:val="00471FE8"/>
    <w:rsid w:val="00473659"/>
    <w:rsid w:val="00474ED5"/>
    <w:rsid w:val="00476691"/>
    <w:rsid w:val="004806F4"/>
    <w:rsid w:val="00481755"/>
    <w:rsid w:val="00490218"/>
    <w:rsid w:val="0049208C"/>
    <w:rsid w:val="004A1A48"/>
    <w:rsid w:val="004B097B"/>
    <w:rsid w:val="004B7205"/>
    <w:rsid w:val="004D0FFB"/>
    <w:rsid w:val="004F624F"/>
    <w:rsid w:val="00505028"/>
    <w:rsid w:val="00526042"/>
    <w:rsid w:val="00550BD9"/>
    <w:rsid w:val="00552D5A"/>
    <w:rsid w:val="00553035"/>
    <w:rsid w:val="005558F3"/>
    <w:rsid w:val="00557027"/>
    <w:rsid w:val="00584029"/>
    <w:rsid w:val="00585DD3"/>
    <w:rsid w:val="005860A2"/>
    <w:rsid w:val="005902E5"/>
    <w:rsid w:val="005A3FF2"/>
    <w:rsid w:val="005B15F8"/>
    <w:rsid w:val="005C0B3F"/>
    <w:rsid w:val="005D0966"/>
    <w:rsid w:val="005E10C5"/>
    <w:rsid w:val="005F5431"/>
    <w:rsid w:val="00614B72"/>
    <w:rsid w:val="00617C5B"/>
    <w:rsid w:val="00617E34"/>
    <w:rsid w:val="0063631E"/>
    <w:rsid w:val="00646D17"/>
    <w:rsid w:val="00654C1B"/>
    <w:rsid w:val="006611DE"/>
    <w:rsid w:val="006612A8"/>
    <w:rsid w:val="006659CA"/>
    <w:rsid w:val="00676DB9"/>
    <w:rsid w:val="006A3835"/>
    <w:rsid w:val="006A4ABA"/>
    <w:rsid w:val="006A5238"/>
    <w:rsid w:val="006A7B9C"/>
    <w:rsid w:val="006B47CF"/>
    <w:rsid w:val="006B4C1B"/>
    <w:rsid w:val="006B4D2C"/>
    <w:rsid w:val="006C0E33"/>
    <w:rsid w:val="006C5B91"/>
    <w:rsid w:val="006C774F"/>
    <w:rsid w:val="006D3391"/>
    <w:rsid w:val="006D74B3"/>
    <w:rsid w:val="006E0AD9"/>
    <w:rsid w:val="006E4E24"/>
    <w:rsid w:val="006E7464"/>
    <w:rsid w:val="006E764E"/>
    <w:rsid w:val="006F11B6"/>
    <w:rsid w:val="006F37E4"/>
    <w:rsid w:val="0071496F"/>
    <w:rsid w:val="0072176A"/>
    <w:rsid w:val="00722C39"/>
    <w:rsid w:val="00723DF6"/>
    <w:rsid w:val="007353AF"/>
    <w:rsid w:val="0073778B"/>
    <w:rsid w:val="0077106E"/>
    <w:rsid w:val="00775B1F"/>
    <w:rsid w:val="007775EA"/>
    <w:rsid w:val="007903BA"/>
    <w:rsid w:val="00792B50"/>
    <w:rsid w:val="00796088"/>
    <w:rsid w:val="007A0311"/>
    <w:rsid w:val="007A2C2C"/>
    <w:rsid w:val="007A523B"/>
    <w:rsid w:val="007B0FF5"/>
    <w:rsid w:val="007B4C0C"/>
    <w:rsid w:val="007B6ABF"/>
    <w:rsid w:val="007C2C0B"/>
    <w:rsid w:val="007C6359"/>
    <w:rsid w:val="007D4B54"/>
    <w:rsid w:val="007D659D"/>
    <w:rsid w:val="007E6788"/>
    <w:rsid w:val="007F4FA0"/>
    <w:rsid w:val="007F66F9"/>
    <w:rsid w:val="00825C3E"/>
    <w:rsid w:val="00827E1D"/>
    <w:rsid w:val="00831AFA"/>
    <w:rsid w:val="008419DC"/>
    <w:rsid w:val="00845511"/>
    <w:rsid w:val="00845A05"/>
    <w:rsid w:val="008539D9"/>
    <w:rsid w:val="008600AD"/>
    <w:rsid w:val="008702B9"/>
    <w:rsid w:val="00875D07"/>
    <w:rsid w:val="00887404"/>
    <w:rsid w:val="00890326"/>
    <w:rsid w:val="008A56D6"/>
    <w:rsid w:val="008B057D"/>
    <w:rsid w:val="008C09A0"/>
    <w:rsid w:val="008C2BCF"/>
    <w:rsid w:val="008F2389"/>
    <w:rsid w:val="008F7C83"/>
    <w:rsid w:val="00944CF1"/>
    <w:rsid w:val="009602C7"/>
    <w:rsid w:val="00960D64"/>
    <w:rsid w:val="009614EC"/>
    <w:rsid w:val="00971563"/>
    <w:rsid w:val="00984CC1"/>
    <w:rsid w:val="00993CBC"/>
    <w:rsid w:val="009A43AD"/>
    <w:rsid w:val="009A7F2D"/>
    <w:rsid w:val="009B1016"/>
    <w:rsid w:val="009B70FE"/>
    <w:rsid w:val="009D571A"/>
    <w:rsid w:val="009D74B0"/>
    <w:rsid w:val="009E0FEE"/>
    <w:rsid w:val="009E4B3F"/>
    <w:rsid w:val="009F3691"/>
    <w:rsid w:val="009F42E3"/>
    <w:rsid w:val="00A00296"/>
    <w:rsid w:val="00A050AE"/>
    <w:rsid w:val="00A212C0"/>
    <w:rsid w:val="00A22CAA"/>
    <w:rsid w:val="00A2495C"/>
    <w:rsid w:val="00A30AF1"/>
    <w:rsid w:val="00A6354B"/>
    <w:rsid w:val="00A70126"/>
    <w:rsid w:val="00A8554E"/>
    <w:rsid w:val="00A93356"/>
    <w:rsid w:val="00A935C9"/>
    <w:rsid w:val="00A94C5D"/>
    <w:rsid w:val="00AA2BFA"/>
    <w:rsid w:val="00AC2F0F"/>
    <w:rsid w:val="00AE27D9"/>
    <w:rsid w:val="00AE2B25"/>
    <w:rsid w:val="00AE42C0"/>
    <w:rsid w:val="00B0052E"/>
    <w:rsid w:val="00B06D43"/>
    <w:rsid w:val="00B277A8"/>
    <w:rsid w:val="00B31D2A"/>
    <w:rsid w:val="00B43351"/>
    <w:rsid w:val="00B5098E"/>
    <w:rsid w:val="00B52785"/>
    <w:rsid w:val="00B56757"/>
    <w:rsid w:val="00B70BCC"/>
    <w:rsid w:val="00B7274C"/>
    <w:rsid w:val="00B8086C"/>
    <w:rsid w:val="00B827E6"/>
    <w:rsid w:val="00B861DC"/>
    <w:rsid w:val="00B86BB5"/>
    <w:rsid w:val="00BF1F1D"/>
    <w:rsid w:val="00C06FC8"/>
    <w:rsid w:val="00C21271"/>
    <w:rsid w:val="00C325D6"/>
    <w:rsid w:val="00C34607"/>
    <w:rsid w:val="00C475CC"/>
    <w:rsid w:val="00C51D44"/>
    <w:rsid w:val="00C6282C"/>
    <w:rsid w:val="00C741D5"/>
    <w:rsid w:val="00C841A9"/>
    <w:rsid w:val="00C85E81"/>
    <w:rsid w:val="00C869CE"/>
    <w:rsid w:val="00C93B06"/>
    <w:rsid w:val="00C93FF5"/>
    <w:rsid w:val="00CA0DD9"/>
    <w:rsid w:val="00CA1FFA"/>
    <w:rsid w:val="00CA3044"/>
    <w:rsid w:val="00CC0978"/>
    <w:rsid w:val="00CC217F"/>
    <w:rsid w:val="00CC6604"/>
    <w:rsid w:val="00CD3B6F"/>
    <w:rsid w:val="00CE2132"/>
    <w:rsid w:val="00CE7573"/>
    <w:rsid w:val="00CF19B1"/>
    <w:rsid w:val="00D03F3C"/>
    <w:rsid w:val="00D11476"/>
    <w:rsid w:val="00D145AB"/>
    <w:rsid w:val="00D15F6D"/>
    <w:rsid w:val="00D1687A"/>
    <w:rsid w:val="00D169EB"/>
    <w:rsid w:val="00D32A10"/>
    <w:rsid w:val="00D34749"/>
    <w:rsid w:val="00D41B57"/>
    <w:rsid w:val="00D56EE3"/>
    <w:rsid w:val="00D61DDA"/>
    <w:rsid w:val="00D65C85"/>
    <w:rsid w:val="00D6647C"/>
    <w:rsid w:val="00D84199"/>
    <w:rsid w:val="00D84EBF"/>
    <w:rsid w:val="00D8512A"/>
    <w:rsid w:val="00D85D4E"/>
    <w:rsid w:val="00D90A91"/>
    <w:rsid w:val="00D96CD2"/>
    <w:rsid w:val="00DA00C8"/>
    <w:rsid w:val="00DA32E7"/>
    <w:rsid w:val="00DB42A4"/>
    <w:rsid w:val="00DD5110"/>
    <w:rsid w:val="00DD68B1"/>
    <w:rsid w:val="00DE7E90"/>
    <w:rsid w:val="00E05FE3"/>
    <w:rsid w:val="00E31D84"/>
    <w:rsid w:val="00E52951"/>
    <w:rsid w:val="00E5501D"/>
    <w:rsid w:val="00E57BE9"/>
    <w:rsid w:val="00E63593"/>
    <w:rsid w:val="00E80039"/>
    <w:rsid w:val="00E946AD"/>
    <w:rsid w:val="00EA0FD2"/>
    <w:rsid w:val="00EA538C"/>
    <w:rsid w:val="00EA7315"/>
    <w:rsid w:val="00EA7E1B"/>
    <w:rsid w:val="00EB11CB"/>
    <w:rsid w:val="00EB1842"/>
    <w:rsid w:val="00EB5552"/>
    <w:rsid w:val="00EB5E38"/>
    <w:rsid w:val="00EB7BA2"/>
    <w:rsid w:val="00EC61E4"/>
    <w:rsid w:val="00ED2DBC"/>
    <w:rsid w:val="00ED79F9"/>
    <w:rsid w:val="00EE4F08"/>
    <w:rsid w:val="00EF6C48"/>
    <w:rsid w:val="00F01FF0"/>
    <w:rsid w:val="00F073F2"/>
    <w:rsid w:val="00F07C3D"/>
    <w:rsid w:val="00F1538D"/>
    <w:rsid w:val="00F2180F"/>
    <w:rsid w:val="00F25CBA"/>
    <w:rsid w:val="00F4244A"/>
    <w:rsid w:val="00F56EBC"/>
    <w:rsid w:val="00F646D9"/>
    <w:rsid w:val="00F741FC"/>
    <w:rsid w:val="00F77958"/>
    <w:rsid w:val="00F871F6"/>
    <w:rsid w:val="00F90DD9"/>
    <w:rsid w:val="00FC007D"/>
    <w:rsid w:val="00FC4C1F"/>
    <w:rsid w:val="00FD4435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29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295AA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CA935-7D5C-41C3-891D-8D5D17561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77</cp:revision>
  <cp:lastPrinted>2024-09-30T15:59:00Z</cp:lastPrinted>
  <dcterms:created xsi:type="dcterms:W3CDTF">2024-07-30T03:01:00Z</dcterms:created>
  <dcterms:modified xsi:type="dcterms:W3CDTF">2024-10-02T13:30:00Z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