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5C5BB" w14:textId="77777777" w:rsidR="009A7F2D" w:rsidRPr="006F37E4" w:rsidRDefault="009A7F2D" w:rsidP="00D004EC">
      <w:pPr>
        <w:spacing w:after="0" w:line="276" w:lineRule="auto"/>
        <w:ind w:left="708" w:hanging="708"/>
        <w:jc w:val="center"/>
        <w:rPr>
          <w:rFonts w:ascii="Arial" w:hAnsi="Arial" w:cs="Arial"/>
          <w:b/>
          <w:sz w:val="20"/>
          <w:szCs w:val="20"/>
        </w:rPr>
      </w:pPr>
      <w:r w:rsidRPr="006F37E4">
        <w:rPr>
          <w:rFonts w:ascii="Arial" w:hAnsi="Arial" w:cs="Arial"/>
          <w:b/>
          <w:sz w:val="20"/>
          <w:szCs w:val="20"/>
        </w:rPr>
        <w:t xml:space="preserve">EL CONSEJO SUPERIOR DE LA UNIVERSIDAD DE CÓRDOBA, </w:t>
      </w:r>
    </w:p>
    <w:p w14:paraId="713F6F2D" w14:textId="77777777" w:rsidR="009A7F2D" w:rsidRPr="006F37E4" w:rsidRDefault="009A7F2D" w:rsidP="00D004EC">
      <w:pPr>
        <w:spacing w:after="0" w:line="276" w:lineRule="auto"/>
        <w:jc w:val="center"/>
        <w:rPr>
          <w:rFonts w:ascii="Arial" w:hAnsi="Arial" w:cs="Arial"/>
          <w:sz w:val="20"/>
          <w:szCs w:val="20"/>
        </w:rPr>
      </w:pPr>
      <w:r w:rsidRPr="006F37E4">
        <w:rPr>
          <w:rFonts w:ascii="Arial" w:hAnsi="Arial" w:cs="Arial"/>
          <w:sz w:val="20"/>
          <w:szCs w:val="20"/>
        </w:rPr>
        <w:t>En uso de sus facultades legales y estatutarias y,</w:t>
      </w:r>
    </w:p>
    <w:p w14:paraId="2999185F" w14:textId="49B86191" w:rsidR="009A7F2D" w:rsidRPr="006F37E4" w:rsidRDefault="009A7F2D" w:rsidP="00D004EC">
      <w:pPr>
        <w:spacing w:line="276" w:lineRule="auto"/>
        <w:jc w:val="center"/>
        <w:rPr>
          <w:rFonts w:ascii="Arial" w:hAnsi="Arial" w:cs="Arial"/>
          <w:sz w:val="20"/>
          <w:szCs w:val="20"/>
        </w:rPr>
      </w:pPr>
    </w:p>
    <w:p w14:paraId="0AE1C68E" w14:textId="269A95D0" w:rsidR="001C789D" w:rsidRPr="006F37E4" w:rsidRDefault="001C789D" w:rsidP="00D004EC">
      <w:pPr>
        <w:spacing w:line="276" w:lineRule="auto"/>
        <w:jc w:val="center"/>
        <w:rPr>
          <w:rFonts w:ascii="Arial" w:hAnsi="Arial" w:cs="Arial"/>
          <w:b/>
          <w:sz w:val="20"/>
          <w:szCs w:val="20"/>
        </w:rPr>
      </w:pPr>
      <w:r w:rsidRPr="006F37E4">
        <w:rPr>
          <w:rFonts w:ascii="Arial" w:hAnsi="Arial" w:cs="Arial"/>
          <w:b/>
          <w:noProof/>
          <w:sz w:val="20"/>
          <w:szCs w:val="20"/>
          <w:lang w:eastAsia="es-CO"/>
        </w:rPr>
        <mc:AlternateContent>
          <mc:Choice Requires="wps">
            <w:drawing>
              <wp:anchor distT="0" distB="0" distL="114300" distR="114300" simplePos="0" relativeHeight="251659264" behindDoc="0" locked="0" layoutInCell="1" allowOverlap="1" wp14:anchorId="13721266" wp14:editId="1A38919F">
                <wp:simplePos x="0" y="0"/>
                <wp:positionH relativeFrom="margin">
                  <wp:posOffset>0</wp:posOffset>
                </wp:positionH>
                <wp:positionV relativeFrom="paragraph">
                  <wp:posOffset>-635</wp:posOffset>
                </wp:positionV>
                <wp:extent cx="6010275" cy="247650"/>
                <wp:effectExtent l="0" t="0" r="9525" b="0"/>
                <wp:wrapNone/>
                <wp:docPr id="3" name="Rectángulo 3"/>
                <wp:cNvGraphicFramePr/>
                <a:graphic xmlns:a="http://schemas.openxmlformats.org/drawingml/2006/main">
                  <a:graphicData uri="http://schemas.microsoft.com/office/word/2010/wordprocessingShape">
                    <wps:wsp>
                      <wps:cNvSpPr/>
                      <wps:spPr>
                        <a:xfrm>
                          <a:off x="0" y="0"/>
                          <a:ext cx="6010275" cy="24765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26E126CF" w14:textId="71198F42" w:rsidR="001C789D" w:rsidRDefault="001C789D" w:rsidP="001C789D">
                            <w:pPr>
                              <w:spacing w:after="0"/>
                              <w:jc w:val="center"/>
                            </w:pPr>
                            <w:r w:rsidRPr="001C789D">
                              <w:rPr>
                                <w:rFonts w:ascii="Arial" w:hAnsi="Arial" w:cs="Arial"/>
                                <w:b/>
                                <w:color w:val="000000" w:themeColor="text1"/>
                                <w:lang w:val="es-ES"/>
                              </w:rPr>
                              <w:t>CONSIDERANDO: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721266" id="Rectángulo 3" o:spid="_x0000_s1026" style="position:absolute;left:0;text-align:left;margin-left:0;margin-top:-.05pt;width:473.25pt;height:19.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" fillcolor="#70ad47 [3209]" stroked="f">
                <v:fill opacity="32896f"/>
                <v:textbox>
                  <w:txbxContent>
                    <w:p w14:paraId="26E126CF" w14:textId="71198F42" w:rsidR="001C789D" w:rsidRDefault="001C789D" w:rsidP="001C789D">
                      <w:pPr>
                        <w:spacing w:after="0"/>
                        <w:jc w:val="center"/>
                      </w:pPr>
                      <w:r w:rsidRPr="001C789D">
                        <w:rPr>
                          <w:rFonts w:ascii="Arial" w:hAnsi="Arial" w:cs="Arial"/>
                          <w:b/>
                          <w:color w:val="000000" w:themeColor="text1"/>
                          <w:lang w:val="es-ES"/>
                        </w:rPr>
                        <w:t>CONSIDERANDO:</w:t>
                      </w:r>
                    </w:p>
                  </w:txbxContent>
                </v:textbox>
                <w10:wrap anchorx="margin"/>
              </v:rect>
            </w:pict>
          </mc:Fallback>
        </mc:AlternateContent>
      </w:r>
    </w:p>
    <w:p w14:paraId="032C2525" w14:textId="77777777" w:rsidR="00C841A9" w:rsidRPr="00C841A9" w:rsidRDefault="00C841A9" w:rsidP="00D004EC">
      <w:pPr>
        <w:pStyle w:val="Encabezado"/>
        <w:spacing w:before="100" w:beforeAutospacing="1" w:after="100" w:afterAutospacing="1" w:line="276" w:lineRule="auto"/>
        <w:jc w:val="both"/>
        <w:rPr>
          <w:rFonts w:ascii="Arial" w:hAnsi="Arial" w:cs="Arial"/>
          <w:sz w:val="20"/>
          <w:szCs w:val="20"/>
        </w:rPr>
      </w:pPr>
      <w:r w:rsidRPr="00C841A9">
        <w:rPr>
          <w:rFonts w:ascii="Arial" w:hAnsi="Arial" w:cs="Arial"/>
          <w:sz w:val="20"/>
          <w:szCs w:val="20"/>
        </w:rPr>
        <w:t>Que el artículo 25 de la Constitución Política de Colombia establece que "El trabajo es un derecho y una obligación social y goza, en todas sus modalidades, de la especial protección del Estado. Toda persona tiene derecho a un trabajo en condiciones dignas y justas". Así mismo, el artículo 53 señala como principios mínimos fundamentales del derecho al trabajo: la igualdad de oportunidades para los trabajadores, la remuneración mínima vital y móvil y la garantía al descanso necesario, entre otros.</w:t>
      </w:r>
    </w:p>
    <w:p w14:paraId="5657B809" w14:textId="77777777" w:rsidR="00C841A9" w:rsidRPr="00C841A9" w:rsidRDefault="00C841A9" w:rsidP="00D004EC">
      <w:pPr>
        <w:pStyle w:val="Encabezado"/>
        <w:spacing w:before="100" w:beforeAutospacing="1" w:after="100" w:afterAutospacing="1" w:line="276" w:lineRule="auto"/>
        <w:jc w:val="both"/>
        <w:rPr>
          <w:rFonts w:ascii="Arial" w:hAnsi="Arial" w:cs="Arial"/>
          <w:sz w:val="20"/>
          <w:szCs w:val="20"/>
        </w:rPr>
      </w:pPr>
      <w:r w:rsidRPr="00C841A9">
        <w:rPr>
          <w:rFonts w:ascii="Arial" w:hAnsi="Arial" w:cs="Arial"/>
          <w:sz w:val="20"/>
          <w:szCs w:val="20"/>
        </w:rPr>
        <w:t>Que el artículo 33 del Decreto 1042 de 1978 establece que la jornada laboral para los empleados públicos será la establecida por el jefe del respectivo organismo y se podrá "compensar la jornada del sábado con tiempo diario adicional de labor, sin que en ningún caso dicho tiempo compensatorio constituya trabajo suplementario o de horas extras".</w:t>
      </w:r>
    </w:p>
    <w:p w14:paraId="61FE71C5" w14:textId="490CF101" w:rsidR="00C841A9" w:rsidRPr="00C841A9" w:rsidRDefault="00C841A9" w:rsidP="00D004EC">
      <w:pPr>
        <w:pStyle w:val="Encabezado"/>
        <w:spacing w:before="100" w:beforeAutospacing="1" w:after="100" w:afterAutospacing="1" w:line="276" w:lineRule="auto"/>
        <w:jc w:val="both"/>
        <w:rPr>
          <w:rFonts w:ascii="Arial" w:hAnsi="Arial" w:cs="Arial"/>
          <w:sz w:val="20"/>
          <w:szCs w:val="20"/>
        </w:rPr>
      </w:pPr>
      <w:r w:rsidRPr="00C841A9">
        <w:rPr>
          <w:rFonts w:ascii="Arial" w:hAnsi="Arial" w:cs="Arial"/>
          <w:sz w:val="20"/>
          <w:szCs w:val="20"/>
        </w:rPr>
        <w:t>Que el Congreso de la República de Colombia expidió la Ley 2191 de 06 de enero de 2022 "Por medio de la cual se regula la desconexión laboral - ley de desconexión laboral", la cual garantiza a los trabajadores o servidores públicos el goce del derecho a la desconexión laboral, el cual inicia una vez finaliza la jornada laboral.</w:t>
      </w:r>
    </w:p>
    <w:p w14:paraId="577BADB9" w14:textId="1C71F973" w:rsidR="00C841A9" w:rsidRPr="00687446" w:rsidRDefault="00C841A9" w:rsidP="00D004EC">
      <w:pPr>
        <w:pStyle w:val="Encabezado"/>
        <w:spacing w:before="100" w:beforeAutospacing="1" w:after="100" w:afterAutospacing="1" w:line="276" w:lineRule="auto"/>
        <w:jc w:val="both"/>
        <w:rPr>
          <w:rFonts w:ascii="Arial" w:hAnsi="Arial" w:cs="Arial"/>
          <w:i/>
          <w:iCs/>
          <w:sz w:val="20"/>
          <w:szCs w:val="20"/>
        </w:rPr>
      </w:pPr>
      <w:r w:rsidRPr="00C841A9">
        <w:rPr>
          <w:rFonts w:ascii="Arial" w:hAnsi="Arial" w:cs="Arial"/>
          <w:sz w:val="20"/>
          <w:szCs w:val="20"/>
        </w:rPr>
        <w:t>Que el artículo 5</w:t>
      </w:r>
      <w:r w:rsidR="00687446">
        <w:rPr>
          <w:rFonts w:ascii="Arial" w:hAnsi="Arial" w:cs="Arial"/>
          <w:sz w:val="20"/>
          <w:szCs w:val="20"/>
        </w:rPr>
        <w:t>°</w:t>
      </w:r>
      <w:r w:rsidRPr="00C841A9">
        <w:rPr>
          <w:rFonts w:ascii="Arial" w:hAnsi="Arial" w:cs="Arial"/>
          <w:sz w:val="20"/>
          <w:szCs w:val="20"/>
        </w:rPr>
        <w:t xml:space="preserve"> de la Ley 2191 de 2022 establece: </w:t>
      </w:r>
      <w:r w:rsidRPr="00687446">
        <w:rPr>
          <w:rFonts w:ascii="Arial" w:hAnsi="Arial" w:cs="Arial"/>
          <w:i/>
          <w:iCs/>
          <w:sz w:val="20"/>
          <w:szCs w:val="20"/>
        </w:rPr>
        <w:t xml:space="preserve">Política de desconexión laboral. Toda persona natural o jurídica de naturaleza pública o privada, tendrá la obligación de contar con una política de desconexión laboral de reglamentación interna, la cual definirá por lo menos: </w:t>
      </w:r>
    </w:p>
    <w:p w14:paraId="11C50AC6" w14:textId="7A50A6E9" w:rsidR="00C841A9" w:rsidRPr="00687446" w:rsidRDefault="00C841A9" w:rsidP="00D004EC">
      <w:pPr>
        <w:pStyle w:val="Encabezado"/>
        <w:spacing w:before="100" w:beforeAutospacing="1" w:after="100" w:afterAutospacing="1" w:line="276" w:lineRule="auto"/>
        <w:jc w:val="both"/>
        <w:rPr>
          <w:rFonts w:ascii="Arial" w:hAnsi="Arial" w:cs="Arial"/>
          <w:i/>
          <w:iCs/>
          <w:sz w:val="20"/>
          <w:szCs w:val="20"/>
        </w:rPr>
      </w:pPr>
      <w:r w:rsidRPr="00687446">
        <w:rPr>
          <w:rFonts w:ascii="Arial" w:hAnsi="Arial" w:cs="Arial"/>
          <w:i/>
          <w:iCs/>
          <w:sz w:val="20"/>
          <w:szCs w:val="20"/>
        </w:rPr>
        <w:t>a.</w:t>
      </w:r>
      <w:r w:rsidR="00F05793" w:rsidRPr="00687446">
        <w:rPr>
          <w:rFonts w:ascii="Arial" w:hAnsi="Arial" w:cs="Arial"/>
          <w:i/>
          <w:iCs/>
          <w:sz w:val="20"/>
          <w:szCs w:val="20"/>
        </w:rPr>
        <w:t xml:space="preserve"> </w:t>
      </w:r>
      <w:r w:rsidRPr="00687446">
        <w:rPr>
          <w:rFonts w:ascii="Arial" w:hAnsi="Arial" w:cs="Arial"/>
          <w:i/>
          <w:iCs/>
          <w:sz w:val="20"/>
          <w:szCs w:val="20"/>
        </w:rPr>
        <w:tab/>
        <w:t>La forma cómo se garantizará y ejercerá tal derecho; incluyendo lineamientos frente al uso de las tecnologías de la información y las comunicaciones (TIC).</w:t>
      </w:r>
    </w:p>
    <w:p w14:paraId="4F3B0D65" w14:textId="03203FD2" w:rsidR="00C841A9" w:rsidRPr="00687446" w:rsidRDefault="00C841A9" w:rsidP="00D004EC">
      <w:pPr>
        <w:pStyle w:val="Encabezado"/>
        <w:spacing w:before="100" w:beforeAutospacing="1" w:after="100" w:afterAutospacing="1" w:line="276" w:lineRule="auto"/>
        <w:jc w:val="both"/>
        <w:rPr>
          <w:rFonts w:ascii="Arial" w:hAnsi="Arial" w:cs="Arial"/>
          <w:i/>
          <w:iCs/>
          <w:sz w:val="20"/>
          <w:szCs w:val="20"/>
        </w:rPr>
      </w:pPr>
      <w:r w:rsidRPr="00687446">
        <w:rPr>
          <w:rFonts w:ascii="Arial" w:hAnsi="Arial" w:cs="Arial"/>
          <w:i/>
          <w:iCs/>
          <w:sz w:val="20"/>
          <w:szCs w:val="20"/>
        </w:rPr>
        <w:t>b.</w:t>
      </w:r>
      <w:r w:rsidRPr="00687446">
        <w:rPr>
          <w:rFonts w:ascii="Arial" w:hAnsi="Arial" w:cs="Arial"/>
          <w:i/>
          <w:iCs/>
          <w:sz w:val="20"/>
          <w:szCs w:val="20"/>
        </w:rPr>
        <w:tab/>
      </w:r>
      <w:r w:rsidR="00F05793" w:rsidRPr="00687446">
        <w:rPr>
          <w:rFonts w:ascii="Arial" w:hAnsi="Arial" w:cs="Arial"/>
          <w:i/>
          <w:iCs/>
          <w:sz w:val="20"/>
          <w:szCs w:val="20"/>
        </w:rPr>
        <w:t xml:space="preserve"> </w:t>
      </w:r>
      <w:r w:rsidRPr="00687446">
        <w:rPr>
          <w:rFonts w:ascii="Arial" w:hAnsi="Arial" w:cs="Arial"/>
          <w:i/>
          <w:iCs/>
          <w:sz w:val="20"/>
          <w:szCs w:val="20"/>
        </w:rPr>
        <w:t xml:space="preserve">Un procedimiento que determine los mecanismos y medios para que los trabajadores o servidores públicos puedan presentar quejas frente a la vulneración del derecho, a nombre propio o de manera anónima. </w:t>
      </w:r>
    </w:p>
    <w:p w14:paraId="277DAFC3" w14:textId="5B7B6899" w:rsidR="00C841A9" w:rsidRPr="00687446" w:rsidRDefault="00C841A9" w:rsidP="00D004EC">
      <w:pPr>
        <w:pStyle w:val="Encabezado"/>
        <w:spacing w:before="100" w:beforeAutospacing="1" w:after="100" w:afterAutospacing="1" w:line="276" w:lineRule="auto"/>
        <w:jc w:val="both"/>
        <w:rPr>
          <w:rFonts w:ascii="Arial" w:hAnsi="Arial" w:cs="Arial"/>
          <w:i/>
          <w:iCs/>
          <w:sz w:val="20"/>
          <w:szCs w:val="20"/>
        </w:rPr>
      </w:pPr>
      <w:r w:rsidRPr="00687446">
        <w:rPr>
          <w:rFonts w:ascii="Arial" w:hAnsi="Arial" w:cs="Arial"/>
          <w:i/>
          <w:iCs/>
          <w:sz w:val="20"/>
          <w:szCs w:val="20"/>
        </w:rPr>
        <w:t>c.</w:t>
      </w:r>
      <w:r w:rsidRPr="00687446">
        <w:rPr>
          <w:rFonts w:ascii="Arial" w:hAnsi="Arial" w:cs="Arial"/>
          <w:i/>
          <w:iCs/>
          <w:sz w:val="20"/>
          <w:szCs w:val="20"/>
        </w:rPr>
        <w:tab/>
      </w:r>
      <w:r w:rsidR="00F05793" w:rsidRPr="00687446">
        <w:rPr>
          <w:rFonts w:ascii="Arial" w:hAnsi="Arial" w:cs="Arial"/>
          <w:i/>
          <w:iCs/>
          <w:sz w:val="20"/>
          <w:szCs w:val="20"/>
        </w:rPr>
        <w:t xml:space="preserve"> </w:t>
      </w:r>
      <w:r w:rsidRPr="00687446">
        <w:rPr>
          <w:rFonts w:ascii="Arial" w:hAnsi="Arial" w:cs="Arial"/>
          <w:i/>
          <w:iCs/>
          <w:sz w:val="20"/>
          <w:szCs w:val="20"/>
        </w:rPr>
        <w:t>Un procedimiento interno para el trámite de las quejas que garantice el debido proceso e incluya mecanismos de solución del conflicto y verificación del cumplimiento de los acuerdos alcanzados y de la cesación de la conducta.</w:t>
      </w:r>
    </w:p>
    <w:p w14:paraId="13D7A314" w14:textId="74AD575D" w:rsidR="00C841A9" w:rsidRPr="00C841A9" w:rsidRDefault="00C841A9" w:rsidP="00D004EC">
      <w:pPr>
        <w:pStyle w:val="Encabezado"/>
        <w:spacing w:before="100" w:beforeAutospacing="1" w:after="100" w:afterAutospacing="1" w:line="276" w:lineRule="auto"/>
        <w:jc w:val="both"/>
        <w:rPr>
          <w:rFonts w:ascii="Arial" w:hAnsi="Arial" w:cs="Arial"/>
          <w:sz w:val="20"/>
          <w:szCs w:val="20"/>
        </w:rPr>
      </w:pPr>
      <w:r w:rsidRPr="00C841A9">
        <w:rPr>
          <w:rFonts w:ascii="Arial" w:hAnsi="Arial" w:cs="Arial"/>
          <w:sz w:val="20"/>
          <w:szCs w:val="20"/>
        </w:rPr>
        <w:lastRenderedPageBreak/>
        <w:t xml:space="preserve"> Que en la Universidad de Córdoba se hace necesario adoptar una Política de Desconexión Laboral.</w:t>
      </w:r>
    </w:p>
    <w:p w14:paraId="30ADA69B" w14:textId="68CFFEBA" w:rsidR="00CB2598" w:rsidRPr="00C841A9" w:rsidRDefault="00CB2598" w:rsidP="00D004EC">
      <w:pPr>
        <w:pStyle w:val="Encabezado"/>
        <w:spacing w:before="100" w:beforeAutospacing="1" w:after="100" w:afterAutospacing="1" w:line="276" w:lineRule="auto"/>
        <w:jc w:val="both"/>
        <w:rPr>
          <w:rFonts w:ascii="Arial" w:hAnsi="Arial" w:cs="Arial"/>
          <w:sz w:val="20"/>
          <w:szCs w:val="20"/>
        </w:rPr>
      </w:pPr>
      <w:r w:rsidRPr="00C841A9">
        <w:rPr>
          <w:rFonts w:ascii="Arial" w:hAnsi="Arial" w:cs="Arial"/>
          <w:sz w:val="20"/>
          <w:szCs w:val="20"/>
        </w:rPr>
        <w:t>Que</w:t>
      </w:r>
      <w:r w:rsidR="00036480">
        <w:rPr>
          <w:rFonts w:ascii="Arial" w:hAnsi="Arial" w:cs="Arial"/>
          <w:sz w:val="20"/>
          <w:szCs w:val="20"/>
        </w:rPr>
        <w:t xml:space="preserve"> el </w:t>
      </w:r>
      <w:r w:rsidR="00036480" w:rsidRPr="00C841A9">
        <w:rPr>
          <w:rFonts w:ascii="Arial" w:hAnsi="Arial" w:cs="Arial"/>
          <w:sz w:val="20"/>
          <w:szCs w:val="20"/>
        </w:rPr>
        <w:t>Acuerdo 270 del 12 de diciembre de 2017</w:t>
      </w:r>
      <w:r w:rsidR="00036480">
        <w:rPr>
          <w:rFonts w:ascii="Arial" w:hAnsi="Arial" w:cs="Arial"/>
          <w:sz w:val="20"/>
          <w:szCs w:val="20"/>
        </w:rPr>
        <w:t xml:space="preserve">, </w:t>
      </w:r>
      <w:r w:rsidRPr="00C841A9">
        <w:rPr>
          <w:rFonts w:ascii="Arial" w:hAnsi="Arial" w:cs="Arial"/>
          <w:sz w:val="20"/>
          <w:szCs w:val="20"/>
        </w:rPr>
        <w:t xml:space="preserve">Estatuto General de la Universidad de Córdoba, en el artículo 21 </w:t>
      </w:r>
      <w:r w:rsidR="000C70F4">
        <w:rPr>
          <w:rFonts w:ascii="Arial" w:hAnsi="Arial" w:cs="Arial"/>
          <w:sz w:val="20"/>
          <w:szCs w:val="20"/>
        </w:rPr>
        <w:t>estableció entre otras, las siguientes</w:t>
      </w:r>
      <w:r w:rsidRPr="00C841A9">
        <w:rPr>
          <w:rFonts w:ascii="Arial" w:hAnsi="Arial" w:cs="Arial"/>
          <w:sz w:val="20"/>
          <w:szCs w:val="20"/>
        </w:rPr>
        <w:t xml:space="preserve"> funciones del Consejo Superior:</w:t>
      </w:r>
    </w:p>
    <w:p w14:paraId="10DD5C88" w14:textId="7D451359" w:rsidR="00CB2598" w:rsidRPr="006E2ACC" w:rsidRDefault="00CB2598" w:rsidP="00D004EC">
      <w:pPr>
        <w:pStyle w:val="Encabezado"/>
        <w:spacing w:before="100" w:beforeAutospacing="1" w:after="100" w:afterAutospacing="1" w:line="276" w:lineRule="auto"/>
        <w:jc w:val="both"/>
        <w:rPr>
          <w:rFonts w:ascii="Arial" w:hAnsi="Arial" w:cs="Arial"/>
          <w:i/>
          <w:iCs/>
          <w:sz w:val="20"/>
          <w:szCs w:val="20"/>
        </w:rPr>
      </w:pPr>
      <w:r w:rsidRPr="00C841A9">
        <w:rPr>
          <w:rFonts w:ascii="Arial" w:hAnsi="Arial" w:cs="Arial"/>
          <w:sz w:val="20"/>
          <w:szCs w:val="20"/>
        </w:rPr>
        <w:t xml:space="preserve"> </w:t>
      </w:r>
      <w:r w:rsidRPr="006E2ACC">
        <w:rPr>
          <w:rFonts w:ascii="Arial" w:hAnsi="Arial" w:cs="Arial"/>
          <w:i/>
          <w:iCs/>
          <w:sz w:val="20"/>
          <w:szCs w:val="20"/>
        </w:rPr>
        <w:t xml:space="preserve">ARTÍCULO 21. Funciones. Son funciones del Consejo Superior Universitario: </w:t>
      </w:r>
    </w:p>
    <w:p w14:paraId="1733872E" w14:textId="77777777" w:rsidR="00CB2598" w:rsidRPr="006E2ACC" w:rsidRDefault="00CB2598" w:rsidP="00D004EC">
      <w:pPr>
        <w:pStyle w:val="Encabezado"/>
        <w:spacing w:before="100" w:beforeAutospacing="1" w:after="100" w:afterAutospacing="1" w:line="276" w:lineRule="auto"/>
        <w:jc w:val="both"/>
        <w:rPr>
          <w:rFonts w:ascii="Arial" w:hAnsi="Arial" w:cs="Arial"/>
          <w:i/>
          <w:iCs/>
          <w:sz w:val="20"/>
          <w:szCs w:val="20"/>
        </w:rPr>
      </w:pPr>
      <w:r w:rsidRPr="006E2ACC">
        <w:rPr>
          <w:rFonts w:ascii="Arial" w:hAnsi="Arial" w:cs="Arial"/>
          <w:i/>
          <w:iCs/>
          <w:sz w:val="20"/>
          <w:szCs w:val="20"/>
        </w:rPr>
        <w:t xml:space="preserve">1) Definir las políticas académicas, las políticas administrativas y la planeación institucional (…) </w:t>
      </w:r>
    </w:p>
    <w:p w14:paraId="2ED5A4E9" w14:textId="5E042FF9" w:rsidR="00CB2598" w:rsidRPr="006E2ACC" w:rsidRDefault="00CB2598" w:rsidP="00D004EC">
      <w:pPr>
        <w:pStyle w:val="Encabezado"/>
        <w:spacing w:before="100" w:beforeAutospacing="1" w:after="100" w:afterAutospacing="1" w:line="276" w:lineRule="auto"/>
        <w:jc w:val="both"/>
        <w:rPr>
          <w:rFonts w:ascii="Arial" w:hAnsi="Arial" w:cs="Arial"/>
          <w:i/>
          <w:iCs/>
          <w:sz w:val="20"/>
          <w:szCs w:val="20"/>
        </w:rPr>
      </w:pPr>
      <w:r w:rsidRPr="006E2ACC">
        <w:rPr>
          <w:rFonts w:ascii="Arial" w:hAnsi="Arial" w:cs="Arial"/>
          <w:i/>
          <w:iCs/>
          <w:sz w:val="20"/>
          <w:szCs w:val="20"/>
        </w:rPr>
        <w:t xml:space="preserve">3) Velar porque la marcha de la Institución esté acorde con las Disposiciones Legales, el Estatuto General y las Políticas Institucionales. (…) </w:t>
      </w:r>
    </w:p>
    <w:p w14:paraId="22F72B30" w14:textId="77777777" w:rsidR="002E36D0" w:rsidRDefault="002E36D0" w:rsidP="002E36D0">
      <w:pPr>
        <w:pStyle w:val="Encabezado"/>
        <w:spacing w:before="100" w:beforeAutospacing="1" w:after="100" w:afterAutospacing="1" w:line="276" w:lineRule="auto"/>
        <w:jc w:val="both"/>
        <w:rPr>
          <w:rFonts w:ascii="Arial" w:hAnsi="Arial" w:cs="Arial"/>
          <w:sz w:val="20"/>
          <w:szCs w:val="20"/>
        </w:rPr>
      </w:pPr>
      <w:r>
        <w:rPr>
          <w:rFonts w:ascii="Arial" w:hAnsi="Arial" w:cs="Arial"/>
          <w:sz w:val="20"/>
          <w:szCs w:val="20"/>
        </w:rPr>
        <w:t>Que la Dirección de Asuntos Financieros</w:t>
      </w:r>
      <w:r w:rsidRPr="00ED79F9">
        <w:rPr>
          <w:rFonts w:ascii="Arial" w:hAnsi="Arial" w:cs="Arial"/>
          <w:sz w:val="20"/>
          <w:szCs w:val="20"/>
        </w:rPr>
        <w:t xml:space="preserve"> </w:t>
      </w:r>
      <w:r>
        <w:rPr>
          <w:rFonts w:ascii="Arial" w:hAnsi="Arial" w:cs="Arial"/>
          <w:sz w:val="20"/>
          <w:szCs w:val="20"/>
        </w:rPr>
        <w:t>de la Universidad de Córdoba, mediante4 oficio DAF 024 de fecha 06 de mayo de 2024, emitió v</w:t>
      </w:r>
      <w:r w:rsidRPr="00ED79F9">
        <w:rPr>
          <w:rFonts w:ascii="Arial" w:hAnsi="Arial" w:cs="Arial"/>
          <w:sz w:val="20"/>
          <w:szCs w:val="20"/>
        </w:rPr>
        <w:t xml:space="preserve">iabilidad </w:t>
      </w:r>
      <w:r>
        <w:rPr>
          <w:rFonts w:ascii="Arial" w:hAnsi="Arial" w:cs="Arial"/>
          <w:sz w:val="20"/>
          <w:szCs w:val="20"/>
        </w:rPr>
        <w:t>f</w:t>
      </w:r>
      <w:r w:rsidRPr="00ED79F9">
        <w:rPr>
          <w:rFonts w:ascii="Arial" w:hAnsi="Arial" w:cs="Arial"/>
          <w:sz w:val="20"/>
          <w:szCs w:val="20"/>
        </w:rPr>
        <w:t xml:space="preserve">inanciera </w:t>
      </w:r>
      <w:r>
        <w:rPr>
          <w:rFonts w:ascii="Arial" w:hAnsi="Arial" w:cs="Arial"/>
          <w:sz w:val="20"/>
          <w:szCs w:val="20"/>
        </w:rPr>
        <w:t xml:space="preserve">de la </w:t>
      </w:r>
      <w:r w:rsidRPr="00ED79F9">
        <w:rPr>
          <w:rFonts w:ascii="Arial" w:hAnsi="Arial" w:cs="Arial"/>
          <w:sz w:val="20"/>
          <w:szCs w:val="20"/>
        </w:rPr>
        <w:t>Política de Desconexión Laboral de la Universidad de</w:t>
      </w:r>
      <w:r>
        <w:rPr>
          <w:rFonts w:ascii="Arial" w:hAnsi="Arial" w:cs="Arial"/>
          <w:sz w:val="20"/>
          <w:szCs w:val="20"/>
        </w:rPr>
        <w:t xml:space="preserve"> </w:t>
      </w:r>
      <w:r w:rsidRPr="00ED79F9">
        <w:rPr>
          <w:rFonts w:ascii="Arial" w:hAnsi="Arial" w:cs="Arial"/>
          <w:sz w:val="20"/>
          <w:szCs w:val="20"/>
        </w:rPr>
        <w:t>Córdoba</w:t>
      </w:r>
      <w:r>
        <w:rPr>
          <w:rFonts w:ascii="Arial" w:hAnsi="Arial" w:cs="Arial"/>
          <w:sz w:val="20"/>
          <w:szCs w:val="20"/>
        </w:rPr>
        <w:t xml:space="preserve">, en el sentido de que esta </w:t>
      </w:r>
      <w:r w:rsidRPr="00ED79F9">
        <w:rPr>
          <w:rFonts w:ascii="Arial" w:hAnsi="Arial" w:cs="Arial"/>
          <w:sz w:val="20"/>
          <w:szCs w:val="20"/>
        </w:rPr>
        <w:t xml:space="preserve">no afecta el </w:t>
      </w:r>
      <w:r>
        <w:rPr>
          <w:rFonts w:ascii="Arial" w:hAnsi="Arial" w:cs="Arial"/>
          <w:sz w:val="20"/>
          <w:szCs w:val="20"/>
        </w:rPr>
        <w:t>p</w:t>
      </w:r>
      <w:r w:rsidRPr="00ED79F9">
        <w:rPr>
          <w:rFonts w:ascii="Arial" w:hAnsi="Arial" w:cs="Arial"/>
          <w:sz w:val="20"/>
          <w:szCs w:val="20"/>
        </w:rPr>
        <w:t>resupuesto de la Universidad</w:t>
      </w:r>
      <w:r>
        <w:rPr>
          <w:rFonts w:ascii="Arial" w:hAnsi="Arial" w:cs="Arial"/>
          <w:sz w:val="20"/>
          <w:szCs w:val="20"/>
        </w:rPr>
        <w:t>.</w:t>
      </w:r>
    </w:p>
    <w:p w14:paraId="7A61F974" w14:textId="7428297E" w:rsidR="00ED79F9" w:rsidRPr="00687446" w:rsidRDefault="00ED79F9" w:rsidP="00D004EC">
      <w:pPr>
        <w:pStyle w:val="Encabezado"/>
        <w:spacing w:before="100" w:beforeAutospacing="1" w:after="100" w:afterAutospacing="1" w:line="276" w:lineRule="auto"/>
        <w:jc w:val="both"/>
        <w:rPr>
          <w:rFonts w:ascii="Arial" w:hAnsi="Arial" w:cs="Arial"/>
          <w:sz w:val="20"/>
          <w:szCs w:val="20"/>
        </w:rPr>
      </w:pPr>
      <w:r>
        <w:rPr>
          <w:rFonts w:ascii="Arial" w:hAnsi="Arial" w:cs="Arial"/>
          <w:sz w:val="20"/>
          <w:szCs w:val="20"/>
        </w:rPr>
        <w:t>Que la Oficina de Asuntos Jurídicos de la Universidad de Córdoba,</w:t>
      </w:r>
      <w:r w:rsidR="007A3403">
        <w:rPr>
          <w:rFonts w:ascii="Arial" w:hAnsi="Arial" w:cs="Arial"/>
          <w:sz w:val="20"/>
          <w:szCs w:val="20"/>
        </w:rPr>
        <w:t xml:space="preserve"> a través de oficio de fecha 07 de mayo de </w:t>
      </w:r>
      <w:r w:rsidR="002E36D0">
        <w:rPr>
          <w:rFonts w:ascii="Arial" w:hAnsi="Arial" w:cs="Arial"/>
          <w:sz w:val="20"/>
          <w:szCs w:val="20"/>
        </w:rPr>
        <w:t>2024, emitió</w:t>
      </w:r>
      <w:r>
        <w:rPr>
          <w:rFonts w:ascii="Arial" w:hAnsi="Arial" w:cs="Arial"/>
          <w:sz w:val="20"/>
          <w:szCs w:val="20"/>
        </w:rPr>
        <w:t xml:space="preserve"> concepto jurídico </w:t>
      </w:r>
      <w:r w:rsidRPr="00ED79F9">
        <w:rPr>
          <w:rFonts w:ascii="Arial" w:hAnsi="Arial" w:cs="Arial"/>
          <w:sz w:val="20"/>
          <w:szCs w:val="20"/>
        </w:rPr>
        <w:t xml:space="preserve">relativo a la viabilidad jurídica del proyecto de acuerdo </w:t>
      </w:r>
      <w:r w:rsidRPr="00687446">
        <w:rPr>
          <w:rFonts w:ascii="Arial" w:hAnsi="Arial" w:cs="Arial"/>
          <w:sz w:val="20"/>
          <w:szCs w:val="20"/>
        </w:rPr>
        <w:t>“Por la cual se adopta la Política de Desconexión Laboral de la Universidad de Córdoba”</w:t>
      </w:r>
    </w:p>
    <w:p w14:paraId="181374D1" w14:textId="513C4346" w:rsidR="00132F5E" w:rsidRPr="00BC282E" w:rsidRDefault="00132F5E" w:rsidP="00D004EC">
      <w:pPr>
        <w:pStyle w:val="Encabezado"/>
        <w:spacing w:before="100" w:beforeAutospacing="1" w:after="100" w:afterAutospacing="1" w:line="276" w:lineRule="auto"/>
        <w:jc w:val="both"/>
        <w:rPr>
          <w:rFonts w:ascii="Arial" w:hAnsi="Arial" w:cs="Arial"/>
          <w:sz w:val="20"/>
          <w:szCs w:val="20"/>
        </w:rPr>
      </w:pPr>
      <w:r w:rsidRPr="00BC282E">
        <w:rPr>
          <w:rFonts w:ascii="Arial" w:hAnsi="Arial" w:cs="Arial"/>
          <w:sz w:val="20"/>
          <w:szCs w:val="20"/>
        </w:rPr>
        <w:t xml:space="preserve">Que </w:t>
      </w:r>
      <w:r w:rsidR="00066510" w:rsidRPr="00BC282E">
        <w:rPr>
          <w:rFonts w:ascii="Arial" w:hAnsi="Arial" w:cs="Arial"/>
          <w:sz w:val="20"/>
          <w:szCs w:val="20"/>
        </w:rPr>
        <w:t xml:space="preserve">el proyecto de acuerdo “Por la cual se adopta la Política de Desconexión Laboral de la Universidad de Córdoba” fue socializado a </w:t>
      </w:r>
      <w:r w:rsidRPr="00BC282E">
        <w:rPr>
          <w:rFonts w:ascii="Arial" w:hAnsi="Arial" w:cs="Arial"/>
          <w:sz w:val="20"/>
          <w:szCs w:val="20"/>
        </w:rPr>
        <w:t xml:space="preserve">la Dirección </w:t>
      </w:r>
      <w:r w:rsidR="00F41ADD" w:rsidRPr="00BC282E">
        <w:rPr>
          <w:rFonts w:ascii="Arial" w:hAnsi="Arial" w:cs="Arial"/>
          <w:sz w:val="20"/>
          <w:szCs w:val="20"/>
        </w:rPr>
        <w:t xml:space="preserve">de Planeación y Desarrollo </w:t>
      </w:r>
      <w:r w:rsidR="00066510" w:rsidRPr="00BC282E">
        <w:rPr>
          <w:rFonts w:ascii="Arial" w:hAnsi="Arial" w:cs="Arial"/>
          <w:sz w:val="20"/>
          <w:szCs w:val="20"/>
        </w:rPr>
        <w:t xml:space="preserve">y la Oficina del Sistema Integrado de </w:t>
      </w:r>
      <w:r w:rsidR="00D439C9" w:rsidRPr="00BC282E">
        <w:rPr>
          <w:rFonts w:ascii="Arial" w:hAnsi="Arial" w:cs="Arial"/>
          <w:sz w:val="20"/>
          <w:szCs w:val="20"/>
        </w:rPr>
        <w:t>Gestión, quienes</w:t>
      </w:r>
      <w:r w:rsidR="00066510" w:rsidRPr="00BC282E">
        <w:rPr>
          <w:rFonts w:ascii="Arial" w:hAnsi="Arial" w:cs="Arial"/>
          <w:sz w:val="20"/>
          <w:szCs w:val="20"/>
        </w:rPr>
        <w:t xml:space="preserve"> emitieron </w:t>
      </w:r>
      <w:r w:rsidR="00A15632" w:rsidRPr="00BC282E">
        <w:rPr>
          <w:rFonts w:ascii="Arial" w:hAnsi="Arial" w:cs="Arial"/>
          <w:sz w:val="20"/>
          <w:szCs w:val="20"/>
        </w:rPr>
        <w:t xml:space="preserve">un concepto favorable y algunas </w:t>
      </w:r>
      <w:r w:rsidR="00066510" w:rsidRPr="00BC282E">
        <w:rPr>
          <w:rFonts w:ascii="Arial" w:hAnsi="Arial" w:cs="Arial"/>
          <w:sz w:val="20"/>
          <w:szCs w:val="20"/>
        </w:rPr>
        <w:t xml:space="preserve">recomendaciones que fueron acogidas. </w:t>
      </w:r>
    </w:p>
    <w:p w14:paraId="16102F6B" w14:textId="19165540" w:rsidR="00F65A15" w:rsidRDefault="00F65A15" w:rsidP="00D004EC">
      <w:pPr>
        <w:pStyle w:val="Encabezado"/>
        <w:spacing w:before="100" w:beforeAutospacing="1" w:after="100" w:afterAutospacing="1" w:line="276" w:lineRule="auto"/>
        <w:jc w:val="both"/>
        <w:rPr>
          <w:rFonts w:ascii="Arial" w:hAnsi="Arial" w:cs="Arial"/>
          <w:sz w:val="20"/>
          <w:szCs w:val="20"/>
        </w:rPr>
      </w:pPr>
      <w:r w:rsidRPr="00BC282E">
        <w:rPr>
          <w:rFonts w:ascii="Arial" w:hAnsi="Arial" w:cs="Arial"/>
          <w:sz w:val="20"/>
          <w:szCs w:val="20"/>
        </w:rPr>
        <w:t>Que el proyecto de acuerdo “Por la cual se adopta la Política de Desconexión Laboral de la Universidad de Córdoba”</w:t>
      </w:r>
      <w:r w:rsidR="0081584D" w:rsidRPr="00BC282E">
        <w:rPr>
          <w:rFonts w:ascii="Arial" w:hAnsi="Arial" w:cs="Arial"/>
          <w:sz w:val="20"/>
          <w:szCs w:val="20"/>
        </w:rPr>
        <w:t xml:space="preserve"> fue socializado a</w:t>
      </w:r>
      <w:r w:rsidRPr="00BC282E">
        <w:rPr>
          <w:rFonts w:ascii="Arial" w:hAnsi="Arial" w:cs="Arial"/>
          <w:sz w:val="20"/>
          <w:szCs w:val="20"/>
        </w:rPr>
        <w:t xml:space="preserve">l Comité de Convivencia Laboral de la Universidad </w:t>
      </w:r>
      <w:r w:rsidR="0081584D" w:rsidRPr="00BC282E">
        <w:rPr>
          <w:rFonts w:ascii="Arial" w:hAnsi="Arial" w:cs="Arial"/>
          <w:sz w:val="20"/>
          <w:szCs w:val="20"/>
        </w:rPr>
        <w:t>el día 16 de abril de 2024</w:t>
      </w:r>
      <w:r w:rsidR="00CB2598" w:rsidRPr="00BC282E">
        <w:rPr>
          <w:rFonts w:ascii="Arial" w:hAnsi="Arial" w:cs="Arial"/>
          <w:sz w:val="20"/>
          <w:szCs w:val="20"/>
        </w:rPr>
        <w:t>,</w:t>
      </w:r>
      <w:r w:rsidR="0081584D" w:rsidRPr="00BC282E">
        <w:rPr>
          <w:rFonts w:ascii="Arial" w:hAnsi="Arial" w:cs="Arial"/>
          <w:sz w:val="20"/>
          <w:szCs w:val="20"/>
        </w:rPr>
        <w:t xml:space="preserve"> quienes aprobaron lo planteado en la política.</w:t>
      </w:r>
      <w:r w:rsidR="0081584D">
        <w:rPr>
          <w:rFonts w:ascii="Arial" w:hAnsi="Arial" w:cs="Arial"/>
          <w:sz w:val="20"/>
          <w:szCs w:val="20"/>
        </w:rPr>
        <w:t xml:space="preserve"> </w:t>
      </w:r>
    </w:p>
    <w:p w14:paraId="13EBCA06" w14:textId="390B63E3" w:rsidR="007353AF" w:rsidRPr="008539D9" w:rsidRDefault="007353AF" w:rsidP="00D004EC">
      <w:pPr>
        <w:pStyle w:val="Encabezado"/>
        <w:spacing w:before="100" w:beforeAutospacing="1" w:after="100" w:afterAutospacing="1" w:line="276" w:lineRule="auto"/>
        <w:jc w:val="both"/>
        <w:rPr>
          <w:rFonts w:ascii="Arial" w:hAnsi="Arial" w:cs="Arial"/>
          <w:sz w:val="20"/>
          <w:szCs w:val="20"/>
        </w:rPr>
      </w:pPr>
      <w:r>
        <w:rPr>
          <w:rFonts w:ascii="Arial" w:hAnsi="Arial" w:cs="Arial"/>
          <w:sz w:val="20"/>
          <w:szCs w:val="20"/>
        </w:rPr>
        <w:t xml:space="preserve">Que el Consejo Académico en sesión de </w:t>
      </w:r>
      <w:r w:rsidRPr="00F05793">
        <w:rPr>
          <w:rFonts w:ascii="Arial" w:hAnsi="Arial" w:cs="Arial"/>
          <w:sz w:val="20"/>
          <w:szCs w:val="20"/>
        </w:rPr>
        <w:t>fecha 18 de abril</w:t>
      </w:r>
      <w:r>
        <w:rPr>
          <w:rFonts w:ascii="Arial" w:hAnsi="Arial" w:cs="Arial"/>
          <w:sz w:val="20"/>
          <w:szCs w:val="20"/>
        </w:rPr>
        <w:t xml:space="preserve"> de 2024, aval</w:t>
      </w:r>
      <w:r w:rsidR="00F05793">
        <w:rPr>
          <w:rFonts w:ascii="Arial" w:hAnsi="Arial" w:cs="Arial"/>
          <w:sz w:val="20"/>
          <w:szCs w:val="20"/>
        </w:rPr>
        <w:t>ó</w:t>
      </w:r>
      <w:r>
        <w:rPr>
          <w:rFonts w:ascii="Arial" w:hAnsi="Arial" w:cs="Arial"/>
          <w:sz w:val="20"/>
          <w:szCs w:val="20"/>
        </w:rPr>
        <w:t xml:space="preserve"> a la adopción de la </w:t>
      </w:r>
      <w:r w:rsidR="00F65A15">
        <w:rPr>
          <w:rFonts w:ascii="Arial" w:hAnsi="Arial" w:cs="Arial"/>
          <w:sz w:val="20"/>
          <w:szCs w:val="20"/>
        </w:rPr>
        <w:t>Política de Desconexión Laboral</w:t>
      </w:r>
      <w:r>
        <w:rPr>
          <w:rFonts w:ascii="Arial" w:hAnsi="Arial" w:cs="Arial"/>
          <w:sz w:val="20"/>
          <w:szCs w:val="20"/>
        </w:rPr>
        <w:t xml:space="preserve"> de la Universidad de Córdoba.</w:t>
      </w:r>
    </w:p>
    <w:p w14:paraId="2C1DA7F4" w14:textId="77777777" w:rsidR="00BC282E" w:rsidRPr="008539D9" w:rsidRDefault="008539D9" w:rsidP="00BC282E">
      <w:pPr>
        <w:pStyle w:val="Encabezado"/>
        <w:spacing w:before="100" w:beforeAutospacing="1" w:after="100" w:afterAutospacing="1" w:line="276" w:lineRule="auto"/>
        <w:jc w:val="both"/>
        <w:rPr>
          <w:rFonts w:ascii="Arial" w:hAnsi="Arial" w:cs="Arial"/>
          <w:sz w:val="20"/>
          <w:szCs w:val="20"/>
        </w:rPr>
      </w:pPr>
      <w:r>
        <w:rPr>
          <w:rFonts w:ascii="Arial" w:hAnsi="Arial" w:cs="Arial"/>
          <w:sz w:val="20"/>
          <w:szCs w:val="20"/>
        </w:rPr>
        <w:t xml:space="preserve">Que el Consejo Superior en sesión de fecha </w:t>
      </w:r>
      <w:r w:rsidR="00BC282E">
        <w:rPr>
          <w:rFonts w:ascii="Arial" w:hAnsi="Arial" w:cs="Arial"/>
          <w:sz w:val="20"/>
          <w:szCs w:val="20"/>
        </w:rPr>
        <w:t xml:space="preserve">30 </w:t>
      </w:r>
      <w:r w:rsidR="00845A05">
        <w:rPr>
          <w:rFonts w:ascii="Arial" w:hAnsi="Arial" w:cs="Arial"/>
          <w:sz w:val="20"/>
          <w:szCs w:val="20"/>
        </w:rPr>
        <w:t>de</w:t>
      </w:r>
      <w:r w:rsidR="00EB5E38">
        <w:rPr>
          <w:rFonts w:ascii="Arial" w:hAnsi="Arial" w:cs="Arial"/>
          <w:sz w:val="20"/>
          <w:szCs w:val="20"/>
        </w:rPr>
        <w:t xml:space="preserve"> </w:t>
      </w:r>
      <w:r w:rsidR="00BC282E">
        <w:rPr>
          <w:rFonts w:ascii="Arial" w:hAnsi="Arial" w:cs="Arial"/>
          <w:sz w:val="20"/>
          <w:szCs w:val="20"/>
        </w:rPr>
        <w:t>agosto</w:t>
      </w:r>
      <w:r w:rsidR="00845A05">
        <w:rPr>
          <w:rFonts w:ascii="Arial" w:hAnsi="Arial" w:cs="Arial"/>
          <w:sz w:val="20"/>
          <w:szCs w:val="20"/>
        </w:rPr>
        <w:t xml:space="preserve"> de 2024, </w:t>
      </w:r>
      <w:r>
        <w:rPr>
          <w:rFonts w:ascii="Arial" w:hAnsi="Arial" w:cs="Arial"/>
          <w:sz w:val="20"/>
          <w:szCs w:val="20"/>
        </w:rPr>
        <w:t xml:space="preserve">decidió </w:t>
      </w:r>
      <w:r w:rsidR="00BC282E">
        <w:rPr>
          <w:rFonts w:ascii="Arial" w:hAnsi="Arial" w:cs="Arial"/>
          <w:sz w:val="20"/>
          <w:szCs w:val="20"/>
        </w:rPr>
        <w:t xml:space="preserve">aprobar la adopción </w:t>
      </w:r>
      <w:r w:rsidR="00BC282E">
        <w:rPr>
          <w:rFonts w:ascii="Arial" w:hAnsi="Arial" w:cs="Arial"/>
          <w:sz w:val="20"/>
          <w:szCs w:val="20"/>
        </w:rPr>
        <w:t>Política de Desconexión Laboral de la Universidad de Córdoba.</w:t>
      </w:r>
    </w:p>
    <w:p w14:paraId="35E57631" w14:textId="08C0F411" w:rsidR="008539D9" w:rsidRPr="008539D9" w:rsidRDefault="008539D9" w:rsidP="00D004EC">
      <w:pPr>
        <w:pStyle w:val="Encabezado"/>
        <w:spacing w:before="100" w:beforeAutospacing="1" w:after="100" w:afterAutospacing="1" w:line="276" w:lineRule="auto"/>
        <w:jc w:val="both"/>
        <w:rPr>
          <w:rFonts w:ascii="Arial" w:hAnsi="Arial" w:cs="Arial"/>
          <w:sz w:val="20"/>
          <w:szCs w:val="20"/>
        </w:rPr>
      </w:pPr>
    </w:p>
    <w:p w14:paraId="0057F517" w14:textId="0FEDA5CE" w:rsidR="00FD7DEA" w:rsidRDefault="00FD7DEA" w:rsidP="00D004EC">
      <w:pPr>
        <w:pStyle w:val="Encabezado"/>
        <w:spacing w:before="100" w:beforeAutospacing="1" w:after="100" w:afterAutospacing="1" w:line="276" w:lineRule="auto"/>
        <w:jc w:val="both"/>
        <w:rPr>
          <w:rFonts w:ascii="Arial" w:hAnsi="Arial" w:cs="Arial"/>
          <w:sz w:val="20"/>
          <w:szCs w:val="20"/>
        </w:rPr>
      </w:pPr>
      <w:proofErr w:type="gramStart"/>
      <w:r w:rsidRPr="006F37E4">
        <w:rPr>
          <w:rFonts w:ascii="Arial" w:hAnsi="Arial" w:cs="Arial"/>
          <w:sz w:val="20"/>
          <w:szCs w:val="20"/>
        </w:rPr>
        <w:lastRenderedPageBreak/>
        <w:t>Que</w:t>
      </w:r>
      <w:proofErr w:type="gramEnd"/>
      <w:r w:rsidRPr="006F37E4">
        <w:rPr>
          <w:rFonts w:ascii="Arial" w:hAnsi="Arial" w:cs="Arial"/>
          <w:sz w:val="20"/>
          <w:szCs w:val="20"/>
        </w:rPr>
        <w:t xml:space="preserve"> en mérito de lo expuesto, se, </w:t>
      </w:r>
    </w:p>
    <w:p w14:paraId="7A89A7EB" w14:textId="6D5FDB08" w:rsidR="00D004EC" w:rsidRDefault="001C789D" w:rsidP="00BC282E">
      <w:pPr>
        <w:spacing w:line="276" w:lineRule="auto"/>
        <w:jc w:val="center"/>
        <w:rPr>
          <w:rFonts w:ascii="Arial" w:hAnsi="Arial" w:cs="Arial"/>
          <w:b/>
          <w:bCs/>
          <w:color w:val="262626"/>
          <w:sz w:val="20"/>
        </w:rPr>
      </w:pPr>
      <w:r w:rsidRPr="006F37E4">
        <w:rPr>
          <w:rFonts w:ascii="Arial" w:hAnsi="Arial" w:cs="Arial"/>
          <w:b/>
          <w:noProof/>
          <w:sz w:val="20"/>
          <w:szCs w:val="20"/>
          <w:lang w:eastAsia="es-CO"/>
        </w:rPr>
        <mc:AlternateContent>
          <mc:Choice Requires="wps">
            <w:drawing>
              <wp:anchor distT="0" distB="0" distL="114300" distR="114300" simplePos="0" relativeHeight="251661312" behindDoc="0" locked="0" layoutInCell="1" allowOverlap="1" wp14:anchorId="02A0ACBB" wp14:editId="690F2A8B">
                <wp:simplePos x="0" y="0"/>
                <wp:positionH relativeFrom="margin">
                  <wp:posOffset>0</wp:posOffset>
                </wp:positionH>
                <wp:positionV relativeFrom="paragraph">
                  <wp:posOffset>0</wp:posOffset>
                </wp:positionV>
                <wp:extent cx="6010275" cy="247650"/>
                <wp:effectExtent l="0" t="0" r="9525" b="0"/>
                <wp:wrapNone/>
                <wp:docPr id="5" name="Rectángulo 5"/>
                <wp:cNvGraphicFramePr/>
                <a:graphic xmlns:a="http://schemas.openxmlformats.org/drawingml/2006/main">
                  <a:graphicData uri="http://schemas.microsoft.com/office/word/2010/wordprocessingShape">
                    <wps:wsp>
                      <wps:cNvSpPr/>
                      <wps:spPr>
                        <a:xfrm>
                          <a:off x="0" y="0"/>
                          <a:ext cx="6010275" cy="24765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7FDF8CA7" w14:textId="78B2E8ED" w:rsidR="001C789D" w:rsidRDefault="001C789D" w:rsidP="001C789D">
                            <w:pPr>
                              <w:spacing w:after="0"/>
                              <w:jc w:val="center"/>
                            </w:pPr>
                            <w:r>
                              <w:rPr>
                                <w:rFonts w:ascii="Arial" w:hAnsi="Arial" w:cs="Arial"/>
                                <w:b/>
                                <w:color w:val="000000" w:themeColor="text1"/>
                                <w:lang w:val="es-ES"/>
                              </w:rPr>
                              <w:t>ACUERDA</w:t>
                            </w:r>
                            <w:r w:rsidRPr="001C789D">
                              <w:rPr>
                                <w:rFonts w:ascii="Arial" w:hAnsi="Arial" w:cs="Arial"/>
                                <w:b/>
                                <w:color w:val="000000" w:themeColor="text1"/>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A0ACBB" id="Rectángulo 5" o:spid="_x0000_s1027" style="position:absolute;left:0;text-align:left;margin-left:0;margin-top:0;width:473.25pt;height:19.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" fillcolor="#70ad47 [3209]" stroked="f">
                <v:fill opacity="32896f"/>
                <v:textbox>
                  <w:txbxContent>
                    <w:p w14:paraId="7FDF8CA7" w14:textId="78B2E8ED" w:rsidR="001C789D" w:rsidRDefault="001C789D" w:rsidP="001C789D">
                      <w:pPr>
                        <w:spacing w:after="0"/>
                        <w:jc w:val="center"/>
                      </w:pPr>
                      <w:r>
                        <w:rPr>
                          <w:rFonts w:ascii="Arial" w:hAnsi="Arial" w:cs="Arial"/>
                          <w:b/>
                          <w:color w:val="000000" w:themeColor="text1"/>
                          <w:lang w:val="es-ES"/>
                        </w:rPr>
                        <w:t>ACUERDA</w:t>
                      </w:r>
                      <w:r w:rsidRPr="001C789D">
                        <w:rPr>
                          <w:rFonts w:ascii="Arial" w:hAnsi="Arial" w:cs="Arial"/>
                          <w:b/>
                          <w:color w:val="000000" w:themeColor="text1"/>
                          <w:lang w:val="es-ES"/>
                        </w:rPr>
                        <w:t>:</w:t>
                      </w:r>
                    </w:p>
                  </w:txbxContent>
                </v:textbox>
                <w10:wrap anchorx="margin"/>
              </v:rect>
            </w:pict>
          </mc:Fallback>
        </mc:AlternateContent>
      </w:r>
    </w:p>
    <w:p w14:paraId="7BEC1BEC" w14:textId="77777777" w:rsidR="005E429B" w:rsidRDefault="005E429B" w:rsidP="00D004EC">
      <w:pPr>
        <w:shd w:val="clear" w:color="auto" w:fill="FFFFFF"/>
        <w:spacing w:line="276" w:lineRule="auto"/>
        <w:jc w:val="both"/>
        <w:rPr>
          <w:rFonts w:ascii="Arial" w:hAnsi="Arial" w:cs="Arial"/>
          <w:b/>
          <w:bCs/>
          <w:color w:val="262626"/>
          <w:sz w:val="20"/>
        </w:rPr>
      </w:pPr>
    </w:p>
    <w:p w14:paraId="1AC16E9F" w14:textId="6F7879F8" w:rsidR="007353AF" w:rsidRPr="007353AF" w:rsidRDefault="007353AF" w:rsidP="00D004EC">
      <w:pPr>
        <w:shd w:val="clear" w:color="auto" w:fill="FFFFFF"/>
        <w:spacing w:line="276" w:lineRule="auto"/>
        <w:jc w:val="both"/>
        <w:rPr>
          <w:rFonts w:ascii="Arial" w:hAnsi="Arial" w:cs="Arial"/>
          <w:color w:val="000000"/>
          <w:sz w:val="20"/>
        </w:rPr>
      </w:pPr>
      <w:r w:rsidRPr="007353AF">
        <w:rPr>
          <w:rFonts w:ascii="Arial" w:hAnsi="Arial" w:cs="Arial"/>
          <w:b/>
          <w:bCs/>
          <w:color w:val="262626"/>
          <w:sz w:val="20"/>
        </w:rPr>
        <w:t>ARTÍCULO 1. OBJETO. </w:t>
      </w:r>
      <w:r w:rsidRPr="007353AF">
        <w:rPr>
          <w:rFonts w:ascii="Arial" w:hAnsi="Arial" w:cs="Arial"/>
          <w:color w:val="262626"/>
          <w:sz w:val="20"/>
        </w:rPr>
        <w:t>Ad</w:t>
      </w:r>
      <w:r w:rsidR="00DD1F28">
        <w:rPr>
          <w:rFonts w:ascii="Arial" w:hAnsi="Arial" w:cs="Arial"/>
          <w:color w:val="262626"/>
          <w:sz w:val="20"/>
        </w:rPr>
        <w:t>óptese</w:t>
      </w:r>
      <w:r w:rsidRPr="007353AF">
        <w:rPr>
          <w:rFonts w:ascii="Arial" w:hAnsi="Arial" w:cs="Arial"/>
          <w:color w:val="262626"/>
          <w:sz w:val="20"/>
        </w:rPr>
        <w:t xml:space="preserve"> la Política de Desconexión Laboral de la Universidad </w:t>
      </w:r>
      <w:r w:rsidRPr="007353AF">
        <w:rPr>
          <w:rFonts w:ascii="Arial" w:hAnsi="Arial" w:cs="Arial"/>
          <w:sz w:val="20"/>
        </w:rPr>
        <w:t>de Córdoba</w:t>
      </w:r>
      <w:r w:rsidRPr="007353AF">
        <w:rPr>
          <w:rFonts w:ascii="Arial" w:hAnsi="Arial" w:cs="Arial"/>
          <w:color w:val="262626"/>
          <w:sz w:val="20"/>
        </w:rPr>
        <w:t>, con el fin de garantizar el goce efectivo del tiempo libre y los tiempos de descanso, licencias, permisos y/o vacaciones; para conciliar la vida personal, familiar y laboral.</w:t>
      </w:r>
    </w:p>
    <w:p w14:paraId="09BD9AEA" w14:textId="77777777" w:rsidR="007353AF" w:rsidRPr="007353AF" w:rsidRDefault="007353AF" w:rsidP="00D004EC">
      <w:pPr>
        <w:shd w:val="clear" w:color="auto" w:fill="FFFFFF"/>
        <w:spacing w:line="276" w:lineRule="auto"/>
        <w:jc w:val="both"/>
        <w:rPr>
          <w:rFonts w:ascii="Arial" w:hAnsi="Arial" w:cs="Arial"/>
          <w:color w:val="000000"/>
          <w:sz w:val="20"/>
        </w:rPr>
      </w:pPr>
      <w:r w:rsidRPr="007353AF">
        <w:rPr>
          <w:rFonts w:ascii="Arial" w:hAnsi="Arial" w:cs="Arial"/>
          <w:b/>
          <w:bCs/>
          <w:color w:val="262626"/>
          <w:sz w:val="20"/>
        </w:rPr>
        <w:t>ARTÍCULO 2. ÁMBITO DE APLICACIÓN. </w:t>
      </w:r>
      <w:r w:rsidRPr="007353AF">
        <w:rPr>
          <w:rFonts w:ascii="Arial" w:hAnsi="Arial" w:cs="Arial"/>
          <w:color w:val="262626"/>
          <w:sz w:val="20"/>
        </w:rPr>
        <w:t xml:space="preserve">Los lineamientos previstos en la presente Política de Desconexión Laboral de la Universidad </w:t>
      </w:r>
      <w:r w:rsidRPr="007353AF">
        <w:rPr>
          <w:rFonts w:ascii="Arial" w:hAnsi="Arial" w:cs="Arial"/>
          <w:sz w:val="20"/>
        </w:rPr>
        <w:t>de Córdoba</w:t>
      </w:r>
      <w:r w:rsidRPr="007353AF">
        <w:rPr>
          <w:rFonts w:ascii="Arial" w:hAnsi="Arial" w:cs="Arial"/>
          <w:color w:val="262626"/>
          <w:sz w:val="20"/>
        </w:rPr>
        <w:t xml:space="preserve"> serán aplicables a los servidores públicos docentes y no docentes perteneciente a la Carrera Administrativa de la Universidad, así como personal vinculado en la modalidad de planta provisional y temporales, trabajadores oficiales, supernumerarios y docentes ocasionales.</w:t>
      </w:r>
    </w:p>
    <w:p w14:paraId="49ECAB9E" w14:textId="2BF81E41" w:rsidR="007353AF" w:rsidRPr="007353AF" w:rsidRDefault="007353AF" w:rsidP="00D004EC">
      <w:pPr>
        <w:shd w:val="clear" w:color="auto" w:fill="FFFFFF"/>
        <w:spacing w:line="276" w:lineRule="auto"/>
        <w:jc w:val="both"/>
        <w:rPr>
          <w:rFonts w:ascii="Arial" w:hAnsi="Arial" w:cs="Arial"/>
          <w:color w:val="000000"/>
          <w:sz w:val="20"/>
        </w:rPr>
      </w:pPr>
      <w:r w:rsidRPr="007353AF">
        <w:rPr>
          <w:rFonts w:ascii="Arial" w:hAnsi="Arial" w:cs="Arial"/>
          <w:b/>
          <w:bCs/>
          <w:color w:val="262626"/>
          <w:sz w:val="20"/>
        </w:rPr>
        <w:t>PARÁGRAFO. </w:t>
      </w:r>
      <w:r w:rsidRPr="007353AF">
        <w:rPr>
          <w:rFonts w:ascii="Arial" w:hAnsi="Arial" w:cs="Arial"/>
          <w:color w:val="262626"/>
          <w:sz w:val="20"/>
        </w:rPr>
        <w:t>Los lineamientos de desconexión laboral dispuestos en el presente Acuerdo no aplicarán al personal de libre nombramiento y remoción, los empleos de dirección académico-administrativa y los de período fijo.</w:t>
      </w:r>
    </w:p>
    <w:p w14:paraId="1780B779" w14:textId="39E644C6" w:rsidR="007353AF" w:rsidRPr="007353AF" w:rsidRDefault="007353AF" w:rsidP="00D004EC">
      <w:pPr>
        <w:shd w:val="clear" w:color="auto" w:fill="FFFFFF"/>
        <w:spacing w:line="276" w:lineRule="auto"/>
        <w:jc w:val="both"/>
        <w:rPr>
          <w:rFonts w:ascii="Arial" w:hAnsi="Arial" w:cs="Arial"/>
          <w:color w:val="000000"/>
          <w:sz w:val="20"/>
        </w:rPr>
      </w:pPr>
      <w:r w:rsidRPr="007353AF">
        <w:rPr>
          <w:rFonts w:ascii="Arial" w:hAnsi="Arial" w:cs="Arial"/>
          <w:color w:val="000000"/>
          <w:sz w:val="20"/>
        </w:rPr>
        <w:t> </w:t>
      </w:r>
      <w:r w:rsidRPr="007353AF">
        <w:rPr>
          <w:rFonts w:ascii="Arial" w:hAnsi="Arial" w:cs="Arial"/>
          <w:b/>
          <w:bCs/>
          <w:color w:val="262626"/>
          <w:sz w:val="20"/>
        </w:rPr>
        <w:t>ARTÍCULO 3. DEFINICIÓN DE DESCONEXIÓN LABORAL. </w:t>
      </w:r>
      <w:r w:rsidR="005E06EF" w:rsidRPr="005E06EF">
        <w:rPr>
          <w:rFonts w:ascii="Arial" w:hAnsi="Arial" w:cs="Arial"/>
          <w:bCs/>
          <w:color w:val="262626"/>
          <w:sz w:val="20"/>
        </w:rPr>
        <w:t>La Ley 2191 de 2022</w:t>
      </w:r>
      <w:r w:rsidR="005E06EF">
        <w:rPr>
          <w:rFonts w:ascii="Arial" w:hAnsi="Arial" w:cs="Arial"/>
          <w:b/>
          <w:bCs/>
          <w:color w:val="262626"/>
          <w:sz w:val="20"/>
        </w:rPr>
        <w:t xml:space="preserve"> </w:t>
      </w:r>
      <w:r w:rsidR="00B37935" w:rsidRPr="00B37935">
        <w:rPr>
          <w:rFonts w:ascii="Arial" w:hAnsi="Arial" w:cs="Arial"/>
          <w:bCs/>
          <w:color w:val="262626"/>
          <w:sz w:val="20"/>
        </w:rPr>
        <w:t xml:space="preserve">define la desconexión laboral </w:t>
      </w:r>
      <w:r w:rsidRPr="00B37935">
        <w:rPr>
          <w:rFonts w:ascii="Arial" w:hAnsi="Arial" w:cs="Arial"/>
          <w:color w:val="262626"/>
          <w:sz w:val="20"/>
        </w:rPr>
        <w:t>como el derecho que tienen los servidores públicos objeto de la p</w:t>
      </w:r>
      <w:r w:rsidRPr="007353AF">
        <w:rPr>
          <w:rFonts w:ascii="Arial" w:hAnsi="Arial" w:cs="Arial"/>
          <w:color w:val="262626"/>
          <w:sz w:val="20"/>
        </w:rPr>
        <w:t>olítica, a no tener contacto por cualquier medio o herramienta, bien sea tecnológica o no, para cuestiones relacionadas con su ámbito o actividad laboral en horarios por fuera de la jornada ordinaria, jornada máxima legal de trabajo, horarios o jornadas flexibles, así como tampoco en sus vacaciones, permisos y licencias.</w:t>
      </w:r>
    </w:p>
    <w:p w14:paraId="400B6616" w14:textId="77777777" w:rsidR="007353AF" w:rsidRPr="007353AF" w:rsidRDefault="007353AF" w:rsidP="00D004EC">
      <w:pPr>
        <w:shd w:val="clear" w:color="auto" w:fill="FFFFFF"/>
        <w:spacing w:line="276" w:lineRule="auto"/>
        <w:jc w:val="both"/>
        <w:rPr>
          <w:rFonts w:ascii="Arial" w:hAnsi="Arial" w:cs="Arial"/>
          <w:color w:val="000000"/>
          <w:sz w:val="20"/>
        </w:rPr>
      </w:pPr>
      <w:r w:rsidRPr="007353AF">
        <w:rPr>
          <w:rFonts w:ascii="Arial" w:hAnsi="Arial" w:cs="Arial"/>
          <w:color w:val="262626"/>
          <w:sz w:val="20"/>
        </w:rPr>
        <w:t>En consecuencia, los superiores jerárquicos se abstendrán de formular órdenes u otros requerimientos por fuera de la jornada laboral a los servidores públicos objeto de esta política.</w:t>
      </w:r>
    </w:p>
    <w:p w14:paraId="10583EA0" w14:textId="3B251AD6" w:rsidR="007353AF" w:rsidRPr="007353AF" w:rsidRDefault="007353AF" w:rsidP="00D004EC">
      <w:pPr>
        <w:shd w:val="clear" w:color="auto" w:fill="FFFFFF"/>
        <w:spacing w:line="276" w:lineRule="auto"/>
        <w:jc w:val="both"/>
        <w:rPr>
          <w:rFonts w:ascii="Arial" w:hAnsi="Arial" w:cs="Arial"/>
          <w:color w:val="000000"/>
          <w:sz w:val="20"/>
        </w:rPr>
      </w:pPr>
      <w:r w:rsidRPr="007353AF">
        <w:rPr>
          <w:rFonts w:ascii="Arial" w:hAnsi="Arial" w:cs="Arial"/>
          <w:b/>
          <w:bCs/>
          <w:color w:val="262626"/>
          <w:sz w:val="20"/>
        </w:rPr>
        <w:t>ARTÍCULO 4. GARANTÍA A LA DESCONEXIÓN LABORAL. </w:t>
      </w:r>
      <w:r w:rsidRPr="007353AF">
        <w:rPr>
          <w:rFonts w:ascii="Arial" w:hAnsi="Arial" w:cs="Arial"/>
          <w:color w:val="262626"/>
          <w:sz w:val="20"/>
        </w:rPr>
        <w:t>Los servidores públicos objeto de la presente política, gozarán del derecho a la desconexión laboral el cual inicia una vez finalizada la jornada de trabajo. Por lo tanto, el superior jerárquico deberá garantizar el tiempo de desconexión laboral en las siguientes situaciones:</w:t>
      </w:r>
    </w:p>
    <w:p w14:paraId="2467316E" w14:textId="0CEB258F" w:rsidR="007353AF" w:rsidRPr="007353AF" w:rsidRDefault="007353AF" w:rsidP="00D004EC">
      <w:pPr>
        <w:shd w:val="clear" w:color="auto" w:fill="FFFFFF"/>
        <w:spacing w:line="276" w:lineRule="auto"/>
        <w:jc w:val="both"/>
        <w:rPr>
          <w:rFonts w:ascii="Arial" w:hAnsi="Arial" w:cs="Arial"/>
          <w:color w:val="000000"/>
          <w:sz w:val="20"/>
        </w:rPr>
      </w:pPr>
      <w:r w:rsidRPr="007353AF">
        <w:rPr>
          <w:rFonts w:ascii="Arial" w:hAnsi="Arial" w:cs="Arial"/>
          <w:color w:val="262626"/>
          <w:sz w:val="20"/>
        </w:rPr>
        <w:t>a. Horarios por fuera de la jornada de trabajo</w:t>
      </w:r>
    </w:p>
    <w:p w14:paraId="25E0105F" w14:textId="77777777" w:rsidR="007353AF" w:rsidRPr="007353AF" w:rsidRDefault="007353AF" w:rsidP="00D004EC">
      <w:pPr>
        <w:shd w:val="clear" w:color="auto" w:fill="FFFFFF"/>
        <w:spacing w:line="276" w:lineRule="auto"/>
        <w:jc w:val="both"/>
        <w:textAlignment w:val="baseline"/>
        <w:rPr>
          <w:rFonts w:ascii="Arial" w:hAnsi="Arial" w:cs="Arial"/>
          <w:color w:val="000000"/>
          <w:sz w:val="20"/>
        </w:rPr>
      </w:pPr>
      <w:r w:rsidRPr="007353AF">
        <w:rPr>
          <w:rFonts w:ascii="Arial" w:hAnsi="Arial" w:cs="Arial"/>
          <w:color w:val="262626"/>
          <w:sz w:val="20"/>
        </w:rPr>
        <w:t>b. Vacaciones</w:t>
      </w:r>
    </w:p>
    <w:p w14:paraId="1FE0C3F6" w14:textId="77777777" w:rsidR="007353AF" w:rsidRPr="007353AF" w:rsidRDefault="007353AF" w:rsidP="00D004EC">
      <w:pPr>
        <w:shd w:val="clear" w:color="auto" w:fill="FFFFFF"/>
        <w:spacing w:line="276" w:lineRule="auto"/>
        <w:jc w:val="both"/>
        <w:textAlignment w:val="baseline"/>
        <w:rPr>
          <w:rFonts w:ascii="Arial" w:hAnsi="Arial" w:cs="Arial"/>
          <w:color w:val="000000"/>
          <w:sz w:val="20"/>
        </w:rPr>
      </w:pPr>
      <w:r w:rsidRPr="007353AF">
        <w:rPr>
          <w:rFonts w:ascii="Arial" w:hAnsi="Arial" w:cs="Arial"/>
          <w:color w:val="262626"/>
          <w:sz w:val="20"/>
        </w:rPr>
        <w:t>c. Licencias</w:t>
      </w:r>
    </w:p>
    <w:p w14:paraId="0CCA77BB" w14:textId="7F342DD1" w:rsidR="007353AF" w:rsidRDefault="007353AF" w:rsidP="00D004EC">
      <w:pPr>
        <w:shd w:val="clear" w:color="auto" w:fill="FFFFFF"/>
        <w:spacing w:after="0" w:line="276" w:lineRule="auto"/>
        <w:jc w:val="both"/>
        <w:rPr>
          <w:rFonts w:ascii="Arial" w:hAnsi="Arial" w:cs="Arial"/>
          <w:color w:val="262626"/>
          <w:sz w:val="20"/>
        </w:rPr>
      </w:pPr>
      <w:r w:rsidRPr="007353AF">
        <w:rPr>
          <w:rFonts w:ascii="Arial" w:hAnsi="Arial" w:cs="Arial"/>
          <w:color w:val="262626"/>
          <w:sz w:val="20"/>
        </w:rPr>
        <w:lastRenderedPageBreak/>
        <w:t>d. Permisos</w:t>
      </w:r>
    </w:p>
    <w:p w14:paraId="0FCEA6B6" w14:textId="77777777" w:rsidR="00D439C9" w:rsidRPr="00D439C9" w:rsidRDefault="00D439C9" w:rsidP="00D004EC">
      <w:pPr>
        <w:shd w:val="clear" w:color="auto" w:fill="FFFFFF"/>
        <w:spacing w:after="0" w:line="276" w:lineRule="auto"/>
        <w:jc w:val="both"/>
        <w:rPr>
          <w:rFonts w:ascii="Arial" w:hAnsi="Arial" w:cs="Arial"/>
          <w:color w:val="262626"/>
          <w:sz w:val="12"/>
          <w:szCs w:val="14"/>
        </w:rPr>
      </w:pPr>
    </w:p>
    <w:p w14:paraId="4E5FFFB9" w14:textId="5AF5C137" w:rsidR="007353AF" w:rsidRDefault="007353AF" w:rsidP="00D004EC">
      <w:pPr>
        <w:shd w:val="clear" w:color="auto" w:fill="FFFFFF"/>
        <w:spacing w:after="0" w:line="276" w:lineRule="auto"/>
        <w:jc w:val="both"/>
        <w:rPr>
          <w:rFonts w:ascii="Arial" w:hAnsi="Arial" w:cs="Arial"/>
          <w:color w:val="000000"/>
          <w:sz w:val="20"/>
        </w:rPr>
      </w:pPr>
      <w:r w:rsidRPr="007353AF">
        <w:rPr>
          <w:rFonts w:ascii="Arial" w:hAnsi="Arial" w:cs="Arial"/>
          <w:color w:val="262626"/>
          <w:sz w:val="20"/>
        </w:rPr>
        <w:t xml:space="preserve">e. </w:t>
      </w:r>
      <w:r w:rsidRPr="007353AF">
        <w:rPr>
          <w:rFonts w:ascii="Arial" w:hAnsi="Arial" w:cs="Arial"/>
          <w:color w:val="000000"/>
          <w:sz w:val="20"/>
        </w:rPr>
        <w:t>Incapacidades laborales y comunes</w:t>
      </w:r>
    </w:p>
    <w:p w14:paraId="21025351" w14:textId="77777777" w:rsidR="007353AF" w:rsidRPr="007353AF" w:rsidRDefault="007353AF" w:rsidP="00D004EC">
      <w:pPr>
        <w:shd w:val="clear" w:color="auto" w:fill="FFFFFF"/>
        <w:spacing w:after="0" w:line="276" w:lineRule="auto"/>
        <w:jc w:val="both"/>
        <w:rPr>
          <w:rFonts w:ascii="Arial" w:hAnsi="Arial" w:cs="Arial"/>
          <w:color w:val="262626"/>
          <w:sz w:val="20"/>
        </w:rPr>
      </w:pPr>
    </w:p>
    <w:p w14:paraId="53E23E4A" w14:textId="77777777" w:rsidR="007353AF" w:rsidRPr="007353AF" w:rsidRDefault="007353AF" w:rsidP="00D004EC">
      <w:pPr>
        <w:shd w:val="clear" w:color="auto" w:fill="FFFFFF"/>
        <w:spacing w:line="276" w:lineRule="auto"/>
        <w:jc w:val="both"/>
        <w:rPr>
          <w:rFonts w:ascii="Arial" w:hAnsi="Arial" w:cs="Arial"/>
          <w:color w:val="000000"/>
          <w:sz w:val="20"/>
        </w:rPr>
      </w:pPr>
      <w:r w:rsidRPr="007353AF">
        <w:rPr>
          <w:rFonts w:ascii="Arial" w:hAnsi="Arial" w:cs="Arial"/>
          <w:color w:val="262626"/>
          <w:sz w:val="20"/>
        </w:rPr>
        <w:t>Los servidores públicos que por razones de salud tengan autorización de trabajo en casa tendrán derecho a la desconexión laboral,</w:t>
      </w:r>
      <w:r w:rsidRPr="007353AF">
        <w:rPr>
          <w:rFonts w:ascii="Arial" w:hAnsi="Arial" w:cs="Arial"/>
          <w:color w:val="000000"/>
          <w:sz w:val="20"/>
        </w:rPr>
        <w:t> </w:t>
      </w:r>
      <w:r w:rsidRPr="007353AF">
        <w:rPr>
          <w:rFonts w:ascii="Arial" w:hAnsi="Arial" w:cs="Arial"/>
          <w:color w:val="262626"/>
          <w:sz w:val="20"/>
        </w:rPr>
        <w:t>en los mismos términos de los demás servidores.</w:t>
      </w:r>
    </w:p>
    <w:p w14:paraId="297C6DCF" w14:textId="77777777" w:rsidR="007353AF" w:rsidRPr="007353AF" w:rsidRDefault="007353AF" w:rsidP="00D004EC">
      <w:pPr>
        <w:shd w:val="clear" w:color="auto" w:fill="FFFFFF"/>
        <w:spacing w:line="276" w:lineRule="auto"/>
        <w:jc w:val="both"/>
        <w:rPr>
          <w:rFonts w:ascii="Arial" w:hAnsi="Arial" w:cs="Arial"/>
          <w:color w:val="000000"/>
          <w:sz w:val="20"/>
        </w:rPr>
      </w:pPr>
      <w:r w:rsidRPr="007353AF">
        <w:rPr>
          <w:rFonts w:ascii="Arial" w:hAnsi="Arial" w:cs="Arial"/>
          <w:b/>
          <w:bCs/>
          <w:color w:val="262626"/>
          <w:sz w:val="20"/>
        </w:rPr>
        <w:t>ARTÍCULO 5. HORARIO DE TRABAJO. </w:t>
      </w:r>
      <w:r w:rsidRPr="007353AF">
        <w:rPr>
          <w:rFonts w:ascii="Arial" w:hAnsi="Arial" w:cs="Arial"/>
          <w:bCs/>
          <w:color w:val="262626"/>
          <w:sz w:val="20"/>
        </w:rPr>
        <w:t>El horario de trabajo para los servidores públicos no docentes es el establecido en el Estatuto de personal administrativo y/o normas internas complementarias. Los docentes deberán cumplir con la asignación de carga académica establecida en el PIT.</w:t>
      </w:r>
    </w:p>
    <w:p w14:paraId="258D5845" w14:textId="77777777" w:rsidR="007353AF" w:rsidRPr="006B7FEF" w:rsidRDefault="007353AF" w:rsidP="00D004EC">
      <w:pPr>
        <w:shd w:val="clear" w:color="auto" w:fill="FFFFFF"/>
        <w:spacing w:line="276" w:lineRule="auto"/>
        <w:jc w:val="both"/>
        <w:rPr>
          <w:rFonts w:ascii="Arial" w:hAnsi="Arial" w:cs="Arial"/>
          <w:color w:val="262626"/>
          <w:sz w:val="20"/>
        </w:rPr>
      </w:pPr>
      <w:r w:rsidRPr="007353AF">
        <w:rPr>
          <w:rFonts w:ascii="Arial" w:hAnsi="Arial" w:cs="Arial"/>
          <w:b/>
          <w:bCs/>
          <w:color w:val="262626"/>
          <w:sz w:val="20"/>
        </w:rPr>
        <w:t>ARTÍCULO 6</w:t>
      </w:r>
      <w:r w:rsidRPr="006B7FEF">
        <w:rPr>
          <w:rFonts w:ascii="Arial" w:hAnsi="Arial" w:cs="Arial"/>
          <w:b/>
          <w:bCs/>
          <w:color w:val="262626"/>
          <w:sz w:val="20"/>
        </w:rPr>
        <w:t>. EXCEPCIONES</w:t>
      </w:r>
      <w:r w:rsidRPr="006B7FEF">
        <w:rPr>
          <w:rFonts w:ascii="Arial" w:hAnsi="Arial" w:cs="Arial"/>
          <w:sz w:val="20"/>
        </w:rPr>
        <w:t xml:space="preserve">. </w:t>
      </w:r>
      <w:r w:rsidRPr="006B7FEF">
        <w:rPr>
          <w:rFonts w:ascii="Arial" w:hAnsi="Arial" w:cs="Arial"/>
          <w:color w:val="262626"/>
          <w:sz w:val="20"/>
        </w:rPr>
        <w:t xml:space="preserve">Según lo establecido en el artículo 6 de la Ley 2191 de 2022 de desconexión laboral, no estarán sujetos a lo dispuesto en esta política: </w:t>
      </w:r>
    </w:p>
    <w:p w14:paraId="3A802024" w14:textId="6A35C85A" w:rsidR="007353AF" w:rsidRPr="006B7FEF" w:rsidRDefault="007353AF" w:rsidP="00D004EC">
      <w:pPr>
        <w:pStyle w:val="Prrafodelista"/>
        <w:numPr>
          <w:ilvl w:val="0"/>
          <w:numId w:val="24"/>
        </w:numPr>
        <w:shd w:val="clear" w:color="auto" w:fill="FFFFFF"/>
        <w:spacing w:line="276" w:lineRule="auto"/>
        <w:ind w:left="284"/>
        <w:jc w:val="both"/>
        <w:rPr>
          <w:rFonts w:ascii="Arial" w:hAnsi="Arial" w:cs="Arial"/>
          <w:color w:val="262626"/>
          <w:sz w:val="20"/>
        </w:rPr>
      </w:pPr>
      <w:r w:rsidRPr="006B7FEF">
        <w:rPr>
          <w:rFonts w:ascii="Arial" w:hAnsi="Arial" w:cs="Arial"/>
          <w:color w:val="262626"/>
          <w:sz w:val="20"/>
        </w:rPr>
        <w:t>Los trabajadores que desempeñen cargos de dirección, confianza y manejo.</w:t>
      </w:r>
    </w:p>
    <w:p w14:paraId="2C541191" w14:textId="77777777" w:rsidR="00D76B84" w:rsidRPr="006B7FEF" w:rsidRDefault="00D76B84" w:rsidP="00D004EC">
      <w:pPr>
        <w:pStyle w:val="Prrafodelista"/>
        <w:shd w:val="clear" w:color="auto" w:fill="FFFFFF"/>
        <w:spacing w:line="276" w:lineRule="auto"/>
        <w:ind w:left="284"/>
        <w:jc w:val="both"/>
        <w:rPr>
          <w:rFonts w:ascii="Arial" w:hAnsi="Arial" w:cs="Arial"/>
          <w:color w:val="262626"/>
          <w:sz w:val="20"/>
        </w:rPr>
      </w:pPr>
    </w:p>
    <w:p w14:paraId="7EC05247" w14:textId="5E06D29C" w:rsidR="00D55775" w:rsidRPr="006B7FEF" w:rsidRDefault="00D55775" w:rsidP="00D004EC">
      <w:pPr>
        <w:pStyle w:val="Prrafodelista"/>
        <w:numPr>
          <w:ilvl w:val="0"/>
          <w:numId w:val="24"/>
        </w:numPr>
        <w:shd w:val="clear" w:color="auto" w:fill="FFFFFF"/>
        <w:spacing w:line="276" w:lineRule="auto"/>
        <w:ind w:left="284"/>
        <w:jc w:val="both"/>
        <w:rPr>
          <w:rFonts w:ascii="Arial" w:hAnsi="Arial" w:cs="Arial"/>
          <w:color w:val="262626"/>
          <w:sz w:val="20"/>
        </w:rPr>
      </w:pPr>
      <w:r w:rsidRPr="006B7FEF">
        <w:rPr>
          <w:rFonts w:ascii="Arial" w:hAnsi="Arial" w:cs="Arial"/>
          <w:color w:val="262626"/>
          <w:sz w:val="20"/>
        </w:rPr>
        <w:t>Situaciones de fuerza mayor o caso fortuito, en los que se requiera</w:t>
      </w:r>
      <w:r w:rsidR="00C61770" w:rsidRPr="006B7FEF">
        <w:rPr>
          <w:rFonts w:ascii="Arial" w:hAnsi="Arial" w:cs="Arial"/>
          <w:color w:val="262626"/>
          <w:sz w:val="20"/>
        </w:rPr>
        <w:t xml:space="preserve"> realizar</w:t>
      </w:r>
      <w:r w:rsidRPr="006B7FEF">
        <w:rPr>
          <w:rFonts w:ascii="Arial" w:hAnsi="Arial" w:cs="Arial"/>
          <w:color w:val="262626"/>
          <w:sz w:val="20"/>
        </w:rPr>
        <w:t xml:space="preserve"> deberes extra de colaboración con la </w:t>
      </w:r>
      <w:r w:rsidR="005E429B" w:rsidRPr="006B7FEF">
        <w:rPr>
          <w:rFonts w:ascii="Arial" w:hAnsi="Arial" w:cs="Arial"/>
          <w:color w:val="262626"/>
          <w:sz w:val="20"/>
        </w:rPr>
        <w:t>I</w:t>
      </w:r>
      <w:r w:rsidRPr="006B7FEF">
        <w:rPr>
          <w:rFonts w:ascii="Arial" w:hAnsi="Arial" w:cs="Arial"/>
          <w:color w:val="262626"/>
          <w:sz w:val="20"/>
        </w:rPr>
        <w:t xml:space="preserve">nstitución, </w:t>
      </w:r>
      <w:r w:rsidR="00C61770" w:rsidRPr="006B7FEF">
        <w:rPr>
          <w:rFonts w:ascii="Arial" w:hAnsi="Arial" w:cs="Arial"/>
          <w:color w:val="262626"/>
          <w:sz w:val="20"/>
        </w:rPr>
        <w:t xml:space="preserve">situaciones que requieran respuesta inmediata o que estén sujetas a vencimientos de términos, </w:t>
      </w:r>
      <w:r w:rsidRPr="006B7FEF">
        <w:rPr>
          <w:rFonts w:ascii="Arial" w:hAnsi="Arial" w:cs="Arial"/>
          <w:color w:val="262626"/>
          <w:sz w:val="20"/>
        </w:rPr>
        <w:t xml:space="preserve">cuando sean necesarios para la continuidad del servicio educativo, de investigación o extensión ofertados por la Universidad o para </w:t>
      </w:r>
      <w:r w:rsidR="007C44B0" w:rsidRPr="006B7FEF">
        <w:rPr>
          <w:rFonts w:ascii="Arial" w:hAnsi="Arial" w:cs="Arial"/>
          <w:color w:val="262626"/>
          <w:sz w:val="20"/>
        </w:rPr>
        <w:t>atender</w:t>
      </w:r>
      <w:r w:rsidRPr="006B7FEF">
        <w:rPr>
          <w:rFonts w:ascii="Arial" w:hAnsi="Arial" w:cs="Arial"/>
          <w:color w:val="262626"/>
          <w:sz w:val="20"/>
        </w:rPr>
        <w:t xml:space="preserve"> situaciones difíciles o de urgencia en la operación de  la institución, siempre que se justifique la inexistencia de otra alternativa viable.</w:t>
      </w:r>
    </w:p>
    <w:p w14:paraId="25C69BAC" w14:textId="77777777" w:rsidR="00D76B84" w:rsidRPr="006B7FEF" w:rsidRDefault="00D76B84" w:rsidP="00D004EC">
      <w:pPr>
        <w:shd w:val="clear" w:color="auto" w:fill="FFFFFF"/>
        <w:spacing w:line="276" w:lineRule="auto"/>
        <w:jc w:val="both"/>
        <w:rPr>
          <w:rFonts w:ascii="Arial" w:hAnsi="Arial" w:cs="Arial"/>
          <w:color w:val="262626"/>
          <w:sz w:val="4"/>
          <w:szCs w:val="6"/>
        </w:rPr>
      </w:pPr>
    </w:p>
    <w:p w14:paraId="306C4C86" w14:textId="7A6CF304" w:rsidR="001756DD" w:rsidRPr="006B7FEF" w:rsidRDefault="001756DD" w:rsidP="00D004EC">
      <w:pPr>
        <w:shd w:val="clear" w:color="auto" w:fill="FFFFFF"/>
        <w:spacing w:line="276" w:lineRule="auto"/>
        <w:jc w:val="both"/>
        <w:rPr>
          <w:rFonts w:ascii="Arial" w:hAnsi="Arial" w:cs="Arial"/>
          <w:color w:val="262626"/>
          <w:sz w:val="18"/>
        </w:rPr>
      </w:pPr>
      <w:r w:rsidRPr="006B7FEF">
        <w:rPr>
          <w:rFonts w:ascii="Arial" w:hAnsi="Arial" w:cs="Arial"/>
          <w:b/>
          <w:sz w:val="20"/>
        </w:rPr>
        <w:t>PARÁGRAFO</w:t>
      </w:r>
      <w:r w:rsidR="00D55775" w:rsidRPr="006B7FEF">
        <w:rPr>
          <w:rFonts w:ascii="Arial" w:hAnsi="Arial" w:cs="Arial"/>
          <w:b/>
          <w:sz w:val="20"/>
        </w:rPr>
        <w:t xml:space="preserve"> 1</w:t>
      </w:r>
      <w:r w:rsidRPr="006B7FEF">
        <w:rPr>
          <w:rFonts w:ascii="Arial" w:hAnsi="Arial" w:cs="Arial"/>
          <w:sz w:val="20"/>
        </w:rPr>
        <w:t>. El rector</w:t>
      </w:r>
      <w:r w:rsidR="00955CB2" w:rsidRPr="006B7FEF">
        <w:rPr>
          <w:rFonts w:ascii="Arial" w:hAnsi="Arial" w:cs="Arial"/>
          <w:sz w:val="20"/>
        </w:rPr>
        <w:t>,</w:t>
      </w:r>
      <w:r w:rsidR="00DE7578" w:rsidRPr="006B7FEF">
        <w:rPr>
          <w:rFonts w:ascii="Arial" w:hAnsi="Arial" w:cs="Arial"/>
          <w:sz w:val="20"/>
        </w:rPr>
        <w:t xml:space="preserve"> o el jefe</w:t>
      </w:r>
      <w:r w:rsidR="00955CB2" w:rsidRPr="006B7FEF">
        <w:rPr>
          <w:rFonts w:ascii="Arial" w:hAnsi="Arial" w:cs="Arial"/>
          <w:sz w:val="20"/>
        </w:rPr>
        <w:t xml:space="preserve"> inmediato con el aval de la oficina de Gest</w:t>
      </w:r>
      <w:r w:rsidR="00DE7578" w:rsidRPr="006B7FEF">
        <w:rPr>
          <w:rFonts w:ascii="Arial" w:hAnsi="Arial" w:cs="Arial"/>
          <w:sz w:val="20"/>
        </w:rPr>
        <w:t xml:space="preserve">ión de Talento Humano, </w:t>
      </w:r>
      <w:r w:rsidRPr="006B7FEF">
        <w:rPr>
          <w:rFonts w:ascii="Arial" w:hAnsi="Arial" w:cs="Arial"/>
          <w:sz w:val="20"/>
        </w:rPr>
        <w:t xml:space="preserve">determinará las situaciones urgentes, graves, de fuerza mayor o caso fortuito en el que se requieran funcionarios fuera de su horario laboral para </w:t>
      </w:r>
      <w:r w:rsidR="00C61770" w:rsidRPr="006B7FEF">
        <w:rPr>
          <w:rFonts w:ascii="Arial" w:hAnsi="Arial" w:cs="Arial"/>
          <w:sz w:val="20"/>
        </w:rPr>
        <w:t xml:space="preserve">atender </w:t>
      </w:r>
      <w:r w:rsidRPr="006B7FEF">
        <w:rPr>
          <w:rFonts w:ascii="Arial" w:hAnsi="Arial" w:cs="Arial"/>
          <w:sz w:val="20"/>
        </w:rPr>
        <w:t xml:space="preserve">situaciones difíciles o de urgencia en el cumplimiento de la misión y visión de la </w:t>
      </w:r>
      <w:r w:rsidR="00017F9F" w:rsidRPr="006B7FEF">
        <w:rPr>
          <w:rFonts w:ascii="Arial" w:hAnsi="Arial" w:cs="Arial"/>
          <w:sz w:val="20"/>
        </w:rPr>
        <w:t>U</w:t>
      </w:r>
      <w:r w:rsidRPr="006B7FEF">
        <w:rPr>
          <w:rFonts w:ascii="Arial" w:hAnsi="Arial" w:cs="Arial"/>
          <w:sz w:val="20"/>
        </w:rPr>
        <w:t>niversidad.</w:t>
      </w:r>
    </w:p>
    <w:p w14:paraId="2FFAA069" w14:textId="2433B60E" w:rsidR="007353AF" w:rsidRPr="007353AF" w:rsidRDefault="007353AF" w:rsidP="00D004EC">
      <w:pPr>
        <w:shd w:val="clear" w:color="auto" w:fill="FFFFFF"/>
        <w:spacing w:line="276" w:lineRule="auto"/>
        <w:jc w:val="both"/>
        <w:rPr>
          <w:rFonts w:ascii="Arial" w:hAnsi="Arial" w:cs="Arial"/>
          <w:color w:val="262626"/>
          <w:sz w:val="20"/>
        </w:rPr>
      </w:pPr>
      <w:r w:rsidRPr="006B7FEF">
        <w:rPr>
          <w:rFonts w:ascii="Arial" w:hAnsi="Arial" w:cs="Arial"/>
          <w:b/>
          <w:color w:val="262626"/>
          <w:sz w:val="20"/>
        </w:rPr>
        <w:t>PARÁGRAFO</w:t>
      </w:r>
      <w:r w:rsidR="00D55775" w:rsidRPr="006B7FEF">
        <w:rPr>
          <w:rFonts w:ascii="Arial" w:hAnsi="Arial" w:cs="Arial"/>
          <w:b/>
          <w:color w:val="262626"/>
          <w:sz w:val="20"/>
        </w:rPr>
        <w:t xml:space="preserve"> 2</w:t>
      </w:r>
      <w:r w:rsidRPr="006B7FEF">
        <w:rPr>
          <w:rFonts w:ascii="Arial" w:hAnsi="Arial" w:cs="Arial"/>
          <w:color w:val="262626"/>
          <w:sz w:val="20"/>
        </w:rPr>
        <w:t xml:space="preserve">. </w:t>
      </w:r>
      <w:r w:rsidR="00C11419" w:rsidRPr="006B7FEF">
        <w:rPr>
          <w:rFonts w:ascii="Arial" w:hAnsi="Arial" w:cs="Arial"/>
          <w:color w:val="262626"/>
          <w:sz w:val="20"/>
        </w:rPr>
        <w:t>L</w:t>
      </w:r>
      <w:r w:rsidRPr="006B7FEF">
        <w:rPr>
          <w:rFonts w:ascii="Arial" w:hAnsi="Arial" w:cs="Arial"/>
          <w:color w:val="262626"/>
          <w:sz w:val="20"/>
        </w:rPr>
        <w:t>a Universidad de Córdoba hará el máximo esfuerzo por el respeto y disfrute del tiempo de descanso, licencias, permisos, vacaciones, incapacidades, compensatorios y de la vida personal y familiar de los colaboradores señalados en esta excepción.</w:t>
      </w:r>
    </w:p>
    <w:p w14:paraId="3CE89DEF" w14:textId="77777777" w:rsidR="007353AF" w:rsidRPr="007353AF" w:rsidRDefault="007353AF" w:rsidP="00D004EC">
      <w:pPr>
        <w:shd w:val="clear" w:color="auto" w:fill="FFFFFF"/>
        <w:spacing w:line="276" w:lineRule="auto"/>
        <w:jc w:val="both"/>
        <w:rPr>
          <w:rFonts w:ascii="Arial" w:hAnsi="Arial" w:cs="Arial"/>
          <w:color w:val="000000"/>
          <w:sz w:val="20"/>
        </w:rPr>
      </w:pPr>
      <w:r w:rsidRPr="007353AF">
        <w:rPr>
          <w:rFonts w:ascii="Arial" w:hAnsi="Arial" w:cs="Arial"/>
          <w:b/>
          <w:bCs/>
          <w:color w:val="262626"/>
          <w:sz w:val="20"/>
        </w:rPr>
        <w:t>ARTÍCULO 7. MEDIDAS PARA GARANTIZAR Y EJERCER EL DERECHO A LA DESCONEXIÓN LABORAL. </w:t>
      </w:r>
      <w:r w:rsidRPr="007353AF">
        <w:rPr>
          <w:rFonts w:ascii="Arial" w:hAnsi="Arial" w:cs="Arial"/>
          <w:color w:val="262626"/>
          <w:sz w:val="20"/>
        </w:rPr>
        <w:t xml:space="preserve">La Universidad </w:t>
      </w:r>
      <w:r w:rsidRPr="007353AF">
        <w:rPr>
          <w:rFonts w:ascii="Arial" w:hAnsi="Arial" w:cs="Arial"/>
          <w:sz w:val="20"/>
        </w:rPr>
        <w:t>de Córdoba</w:t>
      </w:r>
      <w:r w:rsidRPr="007353AF">
        <w:rPr>
          <w:rFonts w:ascii="Arial" w:hAnsi="Arial" w:cs="Arial"/>
          <w:color w:val="262626"/>
          <w:sz w:val="20"/>
        </w:rPr>
        <w:t xml:space="preserve"> impulsará las siguientes medidas para garantizar el derecho a la desconexión laboral de los servidores públicos objeto de la presente política, en aras del respeto a la vida privada y familiar, y contribuir a la salud de las personas que tengan algún vínculo legal, reglamentario y/o laboral con la Universidad:</w:t>
      </w:r>
    </w:p>
    <w:p w14:paraId="42FF9FBC" w14:textId="1CE163A7" w:rsidR="007353AF" w:rsidRPr="00FF29AB" w:rsidRDefault="007353AF" w:rsidP="00D004EC">
      <w:pPr>
        <w:pStyle w:val="Prrafodelista"/>
        <w:numPr>
          <w:ilvl w:val="0"/>
          <w:numId w:val="22"/>
        </w:numPr>
        <w:shd w:val="clear" w:color="auto" w:fill="FFFFFF"/>
        <w:spacing w:line="276" w:lineRule="auto"/>
        <w:ind w:left="284"/>
        <w:jc w:val="both"/>
        <w:rPr>
          <w:rFonts w:ascii="Arial" w:hAnsi="Arial" w:cs="Arial"/>
          <w:color w:val="000000"/>
          <w:sz w:val="20"/>
        </w:rPr>
      </w:pPr>
      <w:r w:rsidRPr="00FF29AB">
        <w:rPr>
          <w:rFonts w:ascii="Arial" w:hAnsi="Arial" w:cs="Arial"/>
          <w:color w:val="262626"/>
          <w:sz w:val="20"/>
        </w:rPr>
        <w:t xml:space="preserve">Se garantizarán los tiempos de descanso diario, permisos, licencias, vacaciones o incapacidades. </w:t>
      </w:r>
    </w:p>
    <w:p w14:paraId="639FB4D4" w14:textId="2BE56C1B" w:rsidR="007353AF" w:rsidRPr="00FF29AB" w:rsidRDefault="007353AF" w:rsidP="00D004EC">
      <w:pPr>
        <w:pStyle w:val="Prrafodelista"/>
        <w:numPr>
          <w:ilvl w:val="0"/>
          <w:numId w:val="22"/>
        </w:numPr>
        <w:shd w:val="clear" w:color="auto" w:fill="FFFFFF"/>
        <w:spacing w:line="276" w:lineRule="auto"/>
        <w:ind w:left="284"/>
        <w:jc w:val="both"/>
        <w:textAlignment w:val="baseline"/>
        <w:rPr>
          <w:rFonts w:ascii="Arial" w:hAnsi="Arial" w:cs="Arial"/>
          <w:color w:val="000000"/>
          <w:sz w:val="20"/>
        </w:rPr>
      </w:pPr>
      <w:r w:rsidRPr="00FF29AB">
        <w:rPr>
          <w:rFonts w:ascii="Arial" w:hAnsi="Arial" w:cs="Arial"/>
          <w:color w:val="262626"/>
          <w:sz w:val="20"/>
        </w:rPr>
        <w:lastRenderedPageBreak/>
        <w:t>Tendrán derecho a no atender los dispositivos digitales y a no responder comunicaciones después de la jornada de trabajo, o durante vacaciones, licencias o permisos.</w:t>
      </w:r>
    </w:p>
    <w:p w14:paraId="00E91870" w14:textId="1E707055" w:rsidR="007353AF" w:rsidRPr="00FF29AB" w:rsidRDefault="007353AF" w:rsidP="00D004EC">
      <w:pPr>
        <w:pStyle w:val="Prrafodelista"/>
        <w:numPr>
          <w:ilvl w:val="0"/>
          <w:numId w:val="22"/>
        </w:numPr>
        <w:shd w:val="clear" w:color="auto" w:fill="FFFFFF"/>
        <w:spacing w:line="276" w:lineRule="auto"/>
        <w:ind w:left="284"/>
        <w:jc w:val="both"/>
        <w:textAlignment w:val="baseline"/>
        <w:rPr>
          <w:rFonts w:ascii="Arial" w:hAnsi="Arial" w:cs="Arial"/>
          <w:color w:val="000000"/>
          <w:sz w:val="20"/>
        </w:rPr>
      </w:pPr>
      <w:r w:rsidRPr="00FF29AB">
        <w:rPr>
          <w:rFonts w:ascii="Arial" w:hAnsi="Arial" w:cs="Arial"/>
          <w:color w:val="262626"/>
          <w:sz w:val="20"/>
        </w:rPr>
        <w:t>La convocatoria y asistencia a reuniones de trabajo, sean de carácter presencial o virtual, se hará dentro de los límites de la jornada de trabajo.</w:t>
      </w:r>
    </w:p>
    <w:p w14:paraId="095B37FD" w14:textId="011ED400" w:rsidR="007353AF" w:rsidRPr="00FF29AB" w:rsidRDefault="007353AF" w:rsidP="00D004EC">
      <w:pPr>
        <w:pStyle w:val="Prrafodelista"/>
        <w:numPr>
          <w:ilvl w:val="0"/>
          <w:numId w:val="22"/>
        </w:numPr>
        <w:shd w:val="clear" w:color="auto" w:fill="FFFFFF"/>
        <w:spacing w:line="276" w:lineRule="auto"/>
        <w:ind w:left="284"/>
        <w:jc w:val="both"/>
        <w:textAlignment w:val="baseline"/>
        <w:rPr>
          <w:rFonts w:ascii="Arial" w:hAnsi="Arial" w:cs="Arial"/>
          <w:color w:val="000000"/>
          <w:sz w:val="20"/>
        </w:rPr>
      </w:pPr>
      <w:r w:rsidRPr="00FF29AB">
        <w:rPr>
          <w:rFonts w:ascii="Arial" w:hAnsi="Arial" w:cs="Arial"/>
          <w:color w:val="262626"/>
          <w:sz w:val="20"/>
        </w:rPr>
        <w:t>Se evitará</w:t>
      </w:r>
      <w:r w:rsidR="008954D0">
        <w:rPr>
          <w:rFonts w:ascii="Arial" w:hAnsi="Arial" w:cs="Arial"/>
          <w:color w:val="262626"/>
          <w:sz w:val="20"/>
        </w:rPr>
        <w:t xml:space="preserve">n las </w:t>
      </w:r>
      <w:r w:rsidRPr="00FF29AB">
        <w:rPr>
          <w:rFonts w:ascii="Arial" w:hAnsi="Arial" w:cs="Arial"/>
          <w:color w:val="262626"/>
          <w:sz w:val="20"/>
        </w:rPr>
        <w:t>llamadas telefónicas una vez finalizada la jornada de trabajo</w:t>
      </w:r>
      <w:r w:rsidRPr="00FF29AB">
        <w:rPr>
          <w:rFonts w:ascii="Arial" w:hAnsi="Arial" w:cs="Arial"/>
          <w:color w:val="000000"/>
          <w:sz w:val="20"/>
        </w:rPr>
        <w:t> </w:t>
      </w:r>
      <w:r w:rsidRPr="00FF29AB">
        <w:rPr>
          <w:rFonts w:ascii="Arial" w:hAnsi="Arial" w:cs="Arial"/>
          <w:color w:val="262626"/>
          <w:sz w:val="20"/>
        </w:rPr>
        <w:t>o durante vacaciones, licencias, permisos o incapacidades, salvo causas de fuerza mayor o</w:t>
      </w:r>
      <w:r w:rsidR="002D33A5">
        <w:rPr>
          <w:rFonts w:ascii="Arial" w:hAnsi="Arial" w:cs="Arial"/>
          <w:color w:val="262626"/>
          <w:sz w:val="20"/>
        </w:rPr>
        <w:t xml:space="preserve"> las</w:t>
      </w:r>
      <w:r w:rsidRPr="00FF29AB">
        <w:rPr>
          <w:rFonts w:ascii="Arial" w:hAnsi="Arial" w:cs="Arial"/>
          <w:color w:val="262626"/>
          <w:sz w:val="20"/>
        </w:rPr>
        <w:t xml:space="preserve"> circunstancias excepcionales</w:t>
      </w:r>
      <w:r w:rsidR="002D33A5">
        <w:rPr>
          <w:rFonts w:ascii="Arial" w:hAnsi="Arial" w:cs="Arial"/>
          <w:color w:val="262626"/>
          <w:sz w:val="20"/>
        </w:rPr>
        <w:t xml:space="preserve"> contempladas en el artículo 6. </w:t>
      </w:r>
    </w:p>
    <w:p w14:paraId="098EB596" w14:textId="77777777" w:rsidR="002D33A5" w:rsidRPr="00FF29AB" w:rsidRDefault="007353AF" w:rsidP="002D33A5">
      <w:pPr>
        <w:pStyle w:val="Prrafodelista"/>
        <w:numPr>
          <w:ilvl w:val="0"/>
          <w:numId w:val="22"/>
        </w:numPr>
        <w:shd w:val="clear" w:color="auto" w:fill="FFFFFF"/>
        <w:spacing w:line="276" w:lineRule="auto"/>
        <w:ind w:left="284"/>
        <w:jc w:val="both"/>
        <w:textAlignment w:val="baseline"/>
        <w:rPr>
          <w:rFonts w:ascii="Arial" w:hAnsi="Arial" w:cs="Arial"/>
          <w:color w:val="000000"/>
          <w:sz w:val="20"/>
        </w:rPr>
      </w:pPr>
      <w:r w:rsidRPr="00FF29AB">
        <w:rPr>
          <w:rFonts w:ascii="Arial" w:hAnsi="Arial" w:cs="Arial"/>
          <w:color w:val="262626"/>
          <w:sz w:val="20"/>
        </w:rPr>
        <w:t xml:space="preserve">Los superiores jerárquicos se abstendrán de requerir respuesta a las comunicaciones enviadas a su personal a cargo fuera de la jornada de trabajo, salvo causas de fuerza mayor </w:t>
      </w:r>
      <w:r w:rsidR="002D33A5" w:rsidRPr="00FF29AB">
        <w:rPr>
          <w:rFonts w:ascii="Arial" w:hAnsi="Arial" w:cs="Arial"/>
          <w:color w:val="262626"/>
          <w:sz w:val="20"/>
        </w:rPr>
        <w:t>o</w:t>
      </w:r>
      <w:r w:rsidR="002D33A5">
        <w:rPr>
          <w:rFonts w:ascii="Arial" w:hAnsi="Arial" w:cs="Arial"/>
          <w:color w:val="262626"/>
          <w:sz w:val="20"/>
        </w:rPr>
        <w:t xml:space="preserve"> las</w:t>
      </w:r>
      <w:r w:rsidR="002D33A5" w:rsidRPr="00FF29AB">
        <w:rPr>
          <w:rFonts w:ascii="Arial" w:hAnsi="Arial" w:cs="Arial"/>
          <w:color w:val="262626"/>
          <w:sz w:val="20"/>
        </w:rPr>
        <w:t xml:space="preserve"> circunstancias excepcionales</w:t>
      </w:r>
      <w:r w:rsidR="002D33A5">
        <w:rPr>
          <w:rFonts w:ascii="Arial" w:hAnsi="Arial" w:cs="Arial"/>
          <w:color w:val="262626"/>
          <w:sz w:val="20"/>
        </w:rPr>
        <w:t xml:space="preserve"> contempladas en el artículo 6. </w:t>
      </w:r>
    </w:p>
    <w:p w14:paraId="0B7F9A57" w14:textId="42D8FE1B" w:rsidR="007353AF" w:rsidRDefault="007353AF" w:rsidP="002D33A5">
      <w:pPr>
        <w:pStyle w:val="Prrafodelista"/>
        <w:shd w:val="clear" w:color="auto" w:fill="FFFFFF"/>
        <w:spacing w:line="276" w:lineRule="auto"/>
        <w:ind w:left="284"/>
        <w:jc w:val="both"/>
        <w:textAlignment w:val="baseline"/>
        <w:rPr>
          <w:rFonts w:ascii="Arial" w:hAnsi="Arial" w:cs="Arial"/>
          <w:color w:val="262626"/>
          <w:sz w:val="20"/>
        </w:rPr>
      </w:pPr>
    </w:p>
    <w:p w14:paraId="3950A7C7" w14:textId="77777777" w:rsidR="007353AF" w:rsidRPr="007353AF" w:rsidRDefault="007353AF" w:rsidP="00D004EC">
      <w:pPr>
        <w:shd w:val="clear" w:color="auto" w:fill="FFFFFF"/>
        <w:spacing w:line="276" w:lineRule="auto"/>
        <w:jc w:val="both"/>
        <w:rPr>
          <w:rFonts w:ascii="Arial" w:hAnsi="Arial" w:cs="Arial"/>
          <w:color w:val="000000"/>
          <w:sz w:val="20"/>
        </w:rPr>
      </w:pPr>
      <w:r w:rsidRPr="007353AF">
        <w:rPr>
          <w:rFonts w:ascii="Arial" w:hAnsi="Arial" w:cs="Arial"/>
          <w:b/>
          <w:bCs/>
          <w:color w:val="262626"/>
          <w:sz w:val="20"/>
        </w:rPr>
        <w:t>ARTÍCULO 8. LINEAMIENTOS FRENTE AL USO DE LAS TECNOLOGÍAS DE LA INFORMACIÓN Y LAS COMUNICACIONES (TIC).</w:t>
      </w:r>
    </w:p>
    <w:p w14:paraId="664146E8" w14:textId="6EB60BEA" w:rsidR="007353AF" w:rsidRPr="00FF29AB" w:rsidRDefault="007353AF" w:rsidP="00D004EC">
      <w:pPr>
        <w:pStyle w:val="Prrafodelista"/>
        <w:numPr>
          <w:ilvl w:val="0"/>
          <w:numId w:val="20"/>
        </w:numPr>
        <w:shd w:val="clear" w:color="auto" w:fill="FFFFFF"/>
        <w:spacing w:line="276" w:lineRule="auto"/>
        <w:ind w:left="426"/>
        <w:jc w:val="both"/>
        <w:textAlignment w:val="baseline"/>
        <w:rPr>
          <w:rFonts w:ascii="Arial" w:hAnsi="Arial" w:cs="Arial"/>
          <w:color w:val="000000"/>
          <w:sz w:val="20"/>
        </w:rPr>
      </w:pPr>
      <w:r w:rsidRPr="00FF29AB">
        <w:rPr>
          <w:rFonts w:ascii="Arial" w:hAnsi="Arial" w:cs="Arial"/>
          <w:color w:val="262626"/>
          <w:sz w:val="20"/>
        </w:rPr>
        <w:t>Los servidores públicos objeto de la política, deberán hacer un uso adecuado y responsable de los medios informativos y herramientas tecnológicas, evitando en la medida de lo posible su utilización por fuera de la jornada de trabajo.</w:t>
      </w:r>
    </w:p>
    <w:p w14:paraId="714A310F" w14:textId="49134671" w:rsidR="007353AF" w:rsidRPr="00FF29AB" w:rsidRDefault="007353AF" w:rsidP="00D004EC">
      <w:pPr>
        <w:pStyle w:val="Prrafodelista"/>
        <w:numPr>
          <w:ilvl w:val="0"/>
          <w:numId w:val="20"/>
        </w:numPr>
        <w:shd w:val="clear" w:color="auto" w:fill="FFFFFF"/>
        <w:spacing w:line="276" w:lineRule="auto"/>
        <w:ind w:left="426"/>
        <w:jc w:val="both"/>
        <w:textAlignment w:val="baseline"/>
        <w:rPr>
          <w:rFonts w:ascii="Arial" w:hAnsi="Arial" w:cs="Arial"/>
          <w:color w:val="000000"/>
          <w:sz w:val="20"/>
        </w:rPr>
      </w:pPr>
      <w:r w:rsidRPr="00FF29AB">
        <w:rPr>
          <w:rFonts w:ascii="Arial" w:hAnsi="Arial" w:cs="Arial"/>
          <w:color w:val="262626"/>
          <w:sz w:val="20"/>
        </w:rPr>
        <w:t>Cuando se envíen correos electrónicos fuera del horario de trabajo, se utilizará preferentemente la configuración del envío programado para hacer llegar los mensajes dentro de la jornada de trabajo del destinatario.</w:t>
      </w:r>
    </w:p>
    <w:p w14:paraId="4648F32D" w14:textId="29E2368D" w:rsidR="007353AF" w:rsidRPr="00FF29AB" w:rsidRDefault="007353AF" w:rsidP="00D004EC">
      <w:pPr>
        <w:pStyle w:val="Prrafodelista"/>
        <w:numPr>
          <w:ilvl w:val="0"/>
          <w:numId w:val="20"/>
        </w:numPr>
        <w:shd w:val="clear" w:color="auto" w:fill="FFFFFF"/>
        <w:spacing w:line="276" w:lineRule="auto"/>
        <w:ind w:left="426"/>
        <w:jc w:val="both"/>
        <w:textAlignment w:val="baseline"/>
        <w:rPr>
          <w:rFonts w:ascii="Arial" w:hAnsi="Arial" w:cs="Arial"/>
          <w:color w:val="000000"/>
          <w:sz w:val="20"/>
        </w:rPr>
      </w:pPr>
      <w:r w:rsidRPr="00FF29AB">
        <w:rPr>
          <w:rFonts w:ascii="Arial" w:hAnsi="Arial" w:cs="Arial"/>
          <w:color w:val="262626"/>
          <w:sz w:val="20"/>
        </w:rPr>
        <w:t>El servidor público tendrá la obligación de programar respuestas automáticas durante sus periodos de ausencia, indicando los datos de contacto de la persona con la que se pudieran contactar durante ese período.</w:t>
      </w:r>
    </w:p>
    <w:p w14:paraId="77A5E062" w14:textId="27E13777" w:rsidR="007353AF" w:rsidRPr="00D76B84" w:rsidRDefault="007353AF" w:rsidP="00D004EC">
      <w:pPr>
        <w:pStyle w:val="Prrafodelista"/>
        <w:numPr>
          <w:ilvl w:val="0"/>
          <w:numId w:val="20"/>
        </w:numPr>
        <w:shd w:val="clear" w:color="auto" w:fill="FFFFFF"/>
        <w:spacing w:line="276" w:lineRule="auto"/>
        <w:ind w:left="426"/>
        <w:jc w:val="both"/>
        <w:textAlignment w:val="baseline"/>
        <w:rPr>
          <w:rFonts w:ascii="Arial" w:hAnsi="Arial" w:cs="Arial"/>
          <w:color w:val="000000"/>
          <w:sz w:val="20"/>
        </w:rPr>
      </w:pPr>
      <w:r w:rsidRPr="00FF29AB">
        <w:rPr>
          <w:rFonts w:ascii="Arial" w:hAnsi="Arial" w:cs="Arial"/>
          <w:color w:val="262626"/>
          <w:sz w:val="20"/>
        </w:rPr>
        <w:t>Los sistemas y equipos informáticos de la Universidad son de uso exclusivamente profesional.</w:t>
      </w:r>
    </w:p>
    <w:p w14:paraId="0619A38E" w14:textId="77777777" w:rsidR="00D76B84" w:rsidRPr="00FF29AB" w:rsidRDefault="00D76B84" w:rsidP="00D004EC">
      <w:pPr>
        <w:pStyle w:val="Prrafodelista"/>
        <w:shd w:val="clear" w:color="auto" w:fill="FFFFFF"/>
        <w:spacing w:line="276" w:lineRule="auto"/>
        <w:ind w:left="426"/>
        <w:jc w:val="both"/>
        <w:textAlignment w:val="baseline"/>
        <w:rPr>
          <w:rFonts w:ascii="Arial" w:hAnsi="Arial" w:cs="Arial"/>
          <w:color w:val="000000"/>
          <w:sz w:val="20"/>
        </w:rPr>
      </w:pPr>
    </w:p>
    <w:p w14:paraId="319E040B" w14:textId="7CBDFDE6" w:rsidR="007353AF" w:rsidRDefault="007353AF" w:rsidP="00D004EC">
      <w:pPr>
        <w:shd w:val="clear" w:color="auto" w:fill="FFFFFF"/>
        <w:spacing w:line="276" w:lineRule="auto"/>
        <w:jc w:val="both"/>
        <w:rPr>
          <w:rFonts w:ascii="Arial" w:hAnsi="Arial" w:cs="Arial"/>
          <w:color w:val="262626"/>
          <w:sz w:val="20"/>
        </w:rPr>
      </w:pPr>
      <w:r w:rsidRPr="007353AF">
        <w:rPr>
          <w:rFonts w:ascii="Arial" w:hAnsi="Arial" w:cs="Arial"/>
          <w:b/>
          <w:bCs/>
          <w:color w:val="262626"/>
          <w:sz w:val="20"/>
        </w:rPr>
        <w:t>ARTÍCULO 9. INCUMPLIMIENTO. </w:t>
      </w:r>
      <w:r w:rsidRPr="007353AF">
        <w:rPr>
          <w:rFonts w:ascii="Arial" w:hAnsi="Arial" w:cs="Arial"/>
          <w:color w:val="262626"/>
          <w:sz w:val="20"/>
        </w:rPr>
        <w:t>La inobservancia por parte de los superiores jerárquicos frente al respeto del de</w:t>
      </w:r>
      <w:r w:rsidR="004513D6">
        <w:rPr>
          <w:rFonts w:ascii="Arial" w:hAnsi="Arial" w:cs="Arial"/>
          <w:color w:val="262626"/>
          <w:sz w:val="20"/>
        </w:rPr>
        <w:t xml:space="preserve">recho a la desconexión </w:t>
      </w:r>
      <w:proofErr w:type="gramStart"/>
      <w:r w:rsidR="004513D6">
        <w:rPr>
          <w:rFonts w:ascii="Arial" w:hAnsi="Arial" w:cs="Arial"/>
          <w:color w:val="262626"/>
          <w:sz w:val="20"/>
        </w:rPr>
        <w:t>labora</w:t>
      </w:r>
      <w:r w:rsidR="00B50589">
        <w:rPr>
          <w:rFonts w:ascii="Arial" w:hAnsi="Arial" w:cs="Arial"/>
          <w:color w:val="262626"/>
          <w:sz w:val="20"/>
        </w:rPr>
        <w:t xml:space="preserve">, </w:t>
      </w:r>
      <w:r w:rsidR="004513D6">
        <w:rPr>
          <w:rFonts w:ascii="Arial" w:hAnsi="Arial" w:cs="Arial"/>
          <w:color w:val="262626"/>
          <w:sz w:val="20"/>
        </w:rPr>
        <w:t xml:space="preserve"> </w:t>
      </w:r>
      <w:r w:rsidRPr="007353AF">
        <w:rPr>
          <w:rFonts w:ascii="Arial" w:hAnsi="Arial" w:cs="Arial"/>
          <w:color w:val="262626"/>
          <w:sz w:val="20"/>
        </w:rPr>
        <w:t>podrá</w:t>
      </w:r>
      <w:proofErr w:type="gramEnd"/>
      <w:r w:rsidRPr="007353AF">
        <w:rPr>
          <w:rFonts w:ascii="Arial" w:hAnsi="Arial" w:cs="Arial"/>
          <w:color w:val="262626"/>
          <w:sz w:val="20"/>
        </w:rPr>
        <w:t xml:space="preserve"> constituir una conducta de acoso laboral, siempre y cuando la conducta sea persistente y demostrable.</w:t>
      </w:r>
    </w:p>
    <w:p w14:paraId="7D76A1E7" w14:textId="2B4C73D9" w:rsidR="00FB4466" w:rsidRDefault="00FB5426" w:rsidP="00D004EC">
      <w:pPr>
        <w:shd w:val="clear" w:color="auto" w:fill="FFFFFF"/>
        <w:spacing w:line="276" w:lineRule="auto"/>
        <w:jc w:val="both"/>
        <w:rPr>
          <w:rFonts w:ascii="Arial" w:hAnsi="Arial" w:cs="Arial"/>
          <w:color w:val="000000"/>
          <w:sz w:val="20"/>
        </w:rPr>
      </w:pPr>
      <w:r w:rsidRPr="009D2707">
        <w:rPr>
          <w:rFonts w:ascii="Arial" w:hAnsi="Arial" w:cs="Arial"/>
          <w:b/>
          <w:color w:val="000000"/>
          <w:sz w:val="20"/>
        </w:rPr>
        <w:t>PARAGRAFO</w:t>
      </w:r>
      <w:r w:rsidR="00FB4466">
        <w:rPr>
          <w:rFonts w:ascii="Arial" w:hAnsi="Arial" w:cs="Arial"/>
          <w:b/>
          <w:color w:val="000000"/>
          <w:sz w:val="20"/>
        </w:rPr>
        <w:t>.</w:t>
      </w:r>
      <w:r>
        <w:rPr>
          <w:rFonts w:ascii="Arial" w:hAnsi="Arial" w:cs="Arial"/>
          <w:color w:val="000000"/>
          <w:sz w:val="20"/>
        </w:rPr>
        <w:t xml:space="preserve"> Para </w:t>
      </w:r>
      <w:r w:rsidR="009D2707">
        <w:rPr>
          <w:rFonts w:ascii="Arial" w:hAnsi="Arial" w:cs="Arial"/>
          <w:color w:val="000000"/>
          <w:sz w:val="20"/>
        </w:rPr>
        <w:t>constituirse</w:t>
      </w:r>
      <w:r>
        <w:rPr>
          <w:rFonts w:ascii="Arial" w:hAnsi="Arial" w:cs="Arial"/>
          <w:color w:val="000000"/>
          <w:sz w:val="20"/>
        </w:rPr>
        <w:t xml:space="preserve"> incumpli</w:t>
      </w:r>
      <w:r w:rsidR="009D2707">
        <w:rPr>
          <w:rFonts w:ascii="Arial" w:hAnsi="Arial" w:cs="Arial"/>
          <w:color w:val="000000"/>
          <w:sz w:val="20"/>
        </w:rPr>
        <w:t>mi</w:t>
      </w:r>
      <w:r>
        <w:rPr>
          <w:rFonts w:ascii="Arial" w:hAnsi="Arial" w:cs="Arial"/>
          <w:color w:val="000000"/>
          <w:sz w:val="20"/>
        </w:rPr>
        <w:t>en</w:t>
      </w:r>
      <w:r w:rsidR="009D2707">
        <w:rPr>
          <w:rFonts w:ascii="Arial" w:hAnsi="Arial" w:cs="Arial"/>
          <w:color w:val="000000"/>
          <w:sz w:val="20"/>
        </w:rPr>
        <w:t>t</w:t>
      </w:r>
      <w:r>
        <w:rPr>
          <w:rFonts w:ascii="Arial" w:hAnsi="Arial" w:cs="Arial"/>
          <w:color w:val="000000"/>
          <w:sz w:val="20"/>
        </w:rPr>
        <w:t xml:space="preserve">o por parte del superior jerárquico, se hace necesario que el funcionario demuestre no haber </w:t>
      </w:r>
      <w:r w:rsidR="009D2707">
        <w:rPr>
          <w:rFonts w:ascii="Arial" w:hAnsi="Arial" w:cs="Arial"/>
          <w:color w:val="000000"/>
          <w:sz w:val="20"/>
        </w:rPr>
        <w:t>faltado a las obligaciones y deberes establecid</w:t>
      </w:r>
      <w:r w:rsidR="002D33A5">
        <w:rPr>
          <w:rFonts w:ascii="Arial" w:hAnsi="Arial" w:cs="Arial"/>
          <w:color w:val="000000"/>
          <w:sz w:val="20"/>
        </w:rPr>
        <w:t>o</w:t>
      </w:r>
      <w:r w:rsidR="009D2707">
        <w:rPr>
          <w:rFonts w:ascii="Arial" w:hAnsi="Arial" w:cs="Arial"/>
          <w:color w:val="000000"/>
          <w:sz w:val="20"/>
        </w:rPr>
        <w:t>s</w:t>
      </w:r>
      <w:r w:rsidR="00FB4466">
        <w:rPr>
          <w:rFonts w:ascii="Arial" w:hAnsi="Arial" w:cs="Arial"/>
          <w:color w:val="000000"/>
          <w:sz w:val="20"/>
        </w:rPr>
        <w:t xml:space="preserve"> en el manual de funciones y competencias laborales, y toda la normatividad interna de la Universidad.  </w:t>
      </w:r>
    </w:p>
    <w:p w14:paraId="160DD7F7" w14:textId="00D2666C" w:rsidR="007353AF" w:rsidRPr="007353AF" w:rsidRDefault="007353AF" w:rsidP="00D004EC">
      <w:pPr>
        <w:shd w:val="clear" w:color="auto" w:fill="FFFFFF"/>
        <w:spacing w:line="276" w:lineRule="auto"/>
        <w:jc w:val="both"/>
        <w:rPr>
          <w:rFonts w:ascii="Arial" w:hAnsi="Arial" w:cs="Arial"/>
          <w:color w:val="000000"/>
          <w:sz w:val="20"/>
        </w:rPr>
      </w:pPr>
      <w:r w:rsidRPr="007353AF">
        <w:rPr>
          <w:rFonts w:ascii="Arial" w:hAnsi="Arial" w:cs="Arial"/>
          <w:b/>
          <w:bCs/>
          <w:color w:val="262626"/>
          <w:sz w:val="20"/>
        </w:rPr>
        <w:t>ARTÍCULO 10. PROCEDIMIENTO DE QUEJAS. </w:t>
      </w:r>
      <w:r w:rsidRPr="007353AF">
        <w:rPr>
          <w:rFonts w:ascii="Arial" w:hAnsi="Arial" w:cs="Arial"/>
          <w:color w:val="262626"/>
          <w:sz w:val="20"/>
        </w:rPr>
        <w:t xml:space="preserve">Los servidores públicos objeto de la política, que consideren que su superior jerárquico ha incurrido en un presunto incumplimiento frente a la garantía del derecho a la desconexión laboral, podrá interponer a nombre propio o de manera anónima una queja ante el Comité de Convivencia Laboral, </w:t>
      </w:r>
      <w:r w:rsidRPr="007353AF">
        <w:rPr>
          <w:rFonts w:ascii="Arial" w:hAnsi="Arial" w:cs="Arial"/>
          <w:sz w:val="20"/>
        </w:rPr>
        <w:t>adjuntando</w:t>
      </w:r>
      <w:r w:rsidR="005C0754">
        <w:rPr>
          <w:rFonts w:ascii="Arial" w:hAnsi="Arial" w:cs="Arial"/>
          <w:sz w:val="20"/>
        </w:rPr>
        <w:t xml:space="preserve"> l</w:t>
      </w:r>
      <w:r w:rsidR="00046625">
        <w:rPr>
          <w:rFonts w:ascii="Arial" w:hAnsi="Arial" w:cs="Arial"/>
          <w:sz w:val="20"/>
        </w:rPr>
        <w:t>a</w:t>
      </w:r>
      <w:r w:rsidR="005C0754">
        <w:rPr>
          <w:rFonts w:ascii="Arial" w:hAnsi="Arial" w:cs="Arial"/>
          <w:sz w:val="20"/>
        </w:rPr>
        <w:t>(s)</w:t>
      </w:r>
      <w:r w:rsidRPr="007353AF">
        <w:rPr>
          <w:rFonts w:ascii="Arial" w:hAnsi="Arial" w:cs="Arial"/>
          <w:sz w:val="20"/>
        </w:rPr>
        <w:t xml:space="preserve"> evidencia</w:t>
      </w:r>
      <w:r w:rsidR="005C0754">
        <w:rPr>
          <w:rFonts w:ascii="Arial" w:hAnsi="Arial" w:cs="Arial"/>
          <w:sz w:val="20"/>
        </w:rPr>
        <w:t xml:space="preserve">(s) </w:t>
      </w:r>
      <w:r w:rsidRPr="007353AF">
        <w:rPr>
          <w:rFonts w:ascii="Arial" w:hAnsi="Arial" w:cs="Arial"/>
          <w:sz w:val="20"/>
        </w:rPr>
        <w:t>de tal situación</w:t>
      </w:r>
      <w:r w:rsidRPr="007353AF">
        <w:rPr>
          <w:rFonts w:ascii="Arial" w:hAnsi="Arial" w:cs="Arial"/>
          <w:color w:val="262626"/>
          <w:sz w:val="20"/>
        </w:rPr>
        <w:t>.</w:t>
      </w:r>
    </w:p>
    <w:p w14:paraId="2C22DA86" w14:textId="0D83F66B" w:rsidR="007353AF" w:rsidRPr="007353AF" w:rsidRDefault="007353AF" w:rsidP="00D004EC">
      <w:pPr>
        <w:shd w:val="clear" w:color="auto" w:fill="FFFFFF"/>
        <w:spacing w:line="276" w:lineRule="auto"/>
        <w:jc w:val="both"/>
        <w:rPr>
          <w:rFonts w:ascii="Arial" w:hAnsi="Arial" w:cs="Arial"/>
          <w:sz w:val="20"/>
        </w:rPr>
      </w:pPr>
      <w:r w:rsidRPr="007353AF">
        <w:rPr>
          <w:rFonts w:ascii="Arial" w:hAnsi="Arial" w:cs="Arial"/>
          <w:color w:val="262626"/>
          <w:sz w:val="20"/>
        </w:rPr>
        <w:lastRenderedPageBreak/>
        <w:t xml:space="preserve">El trámite que se adelantará para instaurar una queja, será descargar del aplicativo de documentos del SIGEC en el proceso de Gestión y Desarrollo del talento humano el formato </w:t>
      </w:r>
      <w:r w:rsidRPr="00BD064E">
        <w:rPr>
          <w:rFonts w:ascii="Arial" w:hAnsi="Arial" w:cs="Arial"/>
          <w:i/>
          <w:iCs/>
          <w:color w:val="262626"/>
          <w:sz w:val="20"/>
        </w:rPr>
        <w:t xml:space="preserve">FGRH-150 FORMATO PARA INTERPONER QUEJA ANTE EL COMITÉ DE CONVIVENCIA, </w:t>
      </w:r>
      <w:r w:rsidRPr="007353AF">
        <w:rPr>
          <w:rFonts w:ascii="Arial" w:hAnsi="Arial" w:cs="Arial"/>
          <w:color w:val="262626"/>
          <w:sz w:val="20"/>
        </w:rPr>
        <w:t>diligenciarlo y remitirlo por correo electrónico al email institucional del Comité de Convivencia Laboral</w:t>
      </w:r>
      <w:r w:rsidRPr="007353AF">
        <w:rPr>
          <w:rFonts w:ascii="Arial" w:hAnsi="Arial" w:cs="Arial"/>
          <w:sz w:val="20"/>
        </w:rPr>
        <w:t>.</w:t>
      </w:r>
    </w:p>
    <w:p w14:paraId="50261E92" w14:textId="4295FB7D" w:rsidR="007353AF" w:rsidRPr="007353AF" w:rsidRDefault="007353AF" w:rsidP="00D004EC">
      <w:pPr>
        <w:shd w:val="clear" w:color="auto" w:fill="FFFFFF"/>
        <w:spacing w:line="276" w:lineRule="auto"/>
        <w:jc w:val="both"/>
        <w:rPr>
          <w:rFonts w:ascii="Arial" w:hAnsi="Arial" w:cs="Arial"/>
          <w:sz w:val="20"/>
        </w:rPr>
      </w:pPr>
      <w:r w:rsidRPr="007353AF">
        <w:rPr>
          <w:rFonts w:ascii="Arial" w:hAnsi="Arial" w:cs="Arial"/>
          <w:b/>
          <w:sz w:val="20"/>
        </w:rPr>
        <w:t>PARÁGRAFO</w:t>
      </w:r>
      <w:r w:rsidR="00BD064E">
        <w:rPr>
          <w:rFonts w:ascii="Arial" w:hAnsi="Arial" w:cs="Arial"/>
          <w:b/>
          <w:sz w:val="20"/>
        </w:rPr>
        <w:t xml:space="preserve">. </w:t>
      </w:r>
      <w:r w:rsidRPr="007353AF">
        <w:rPr>
          <w:rFonts w:ascii="Arial" w:hAnsi="Arial" w:cs="Arial"/>
          <w:sz w:val="20"/>
        </w:rPr>
        <w:t xml:space="preserve"> </w:t>
      </w:r>
      <w:r w:rsidR="00BD064E">
        <w:rPr>
          <w:rFonts w:ascii="Arial" w:hAnsi="Arial" w:cs="Arial"/>
          <w:sz w:val="20"/>
        </w:rPr>
        <w:t>E</w:t>
      </w:r>
      <w:r w:rsidRPr="007353AF">
        <w:rPr>
          <w:rFonts w:ascii="Arial" w:hAnsi="Arial" w:cs="Arial"/>
          <w:sz w:val="20"/>
        </w:rPr>
        <w:t>l procedimiento definido en el presente artículo, no prohíbe que los empleados presenten quejas ante la Oficina de Control Disciplinario Interno.</w:t>
      </w:r>
    </w:p>
    <w:p w14:paraId="1FF85E27" w14:textId="3195697F" w:rsidR="00893687" w:rsidRDefault="007353AF" w:rsidP="00D004EC">
      <w:pPr>
        <w:shd w:val="clear" w:color="auto" w:fill="FFFFFF"/>
        <w:spacing w:line="276" w:lineRule="auto"/>
        <w:jc w:val="both"/>
        <w:rPr>
          <w:rFonts w:ascii="Arial" w:hAnsi="Arial" w:cs="Arial"/>
          <w:color w:val="262626"/>
          <w:sz w:val="20"/>
        </w:rPr>
      </w:pPr>
      <w:r w:rsidRPr="007353AF">
        <w:rPr>
          <w:rFonts w:ascii="Arial" w:hAnsi="Arial" w:cs="Arial"/>
          <w:b/>
          <w:bCs/>
          <w:color w:val="262626"/>
          <w:sz w:val="20"/>
        </w:rPr>
        <w:t>ARTÍCULO 11. RESPONSABILIDADES. </w:t>
      </w:r>
      <w:r w:rsidRPr="007353AF">
        <w:rPr>
          <w:rFonts w:ascii="Arial" w:hAnsi="Arial" w:cs="Arial"/>
          <w:color w:val="262626"/>
          <w:sz w:val="20"/>
        </w:rPr>
        <w:t xml:space="preserve">Para la implementación de la Política de Desconexión Laboral en la Universidad </w:t>
      </w:r>
      <w:r w:rsidRPr="007353AF">
        <w:rPr>
          <w:rFonts w:ascii="Arial" w:hAnsi="Arial" w:cs="Arial"/>
          <w:sz w:val="20"/>
        </w:rPr>
        <w:t>de Córdoba</w:t>
      </w:r>
      <w:r w:rsidRPr="007353AF">
        <w:rPr>
          <w:rFonts w:ascii="Arial" w:hAnsi="Arial" w:cs="Arial"/>
          <w:color w:val="262626"/>
          <w:sz w:val="20"/>
        </w:rPr>
        <w:t>, es necesario la participación de diferentes instancias, así:</w:t>
      </w:r>
    </w:p>
    <w:p w14:paraId="12DA8525" w14:textId="669AA7D9" w:rsidR="007353AF" w:rsidRPr="00FF29AB" w:rsidRDefault="007353AF" w:rsidP="00D004EC">
      <w:pPr>
        <w:pStyle w:val="Prrafodelista"/>
        <w:numPr>
          <w:ilvl w:val="0"/>
          <w:numId w:val="19"/>
        </w:numPr>
        <w:shd w:val="clear" w:color="auto" w:fill="FFFFFF"/>
        <w:spacing w:line="276" w:lineRule="auto"/>
        <w:ind w:left="426"/>
        <w:jc w:val="both"/>
        <w:textAlignment w:val="baseline"/>
        <w:rPr>
          <w:rFonts w:ascii="Arial" w:hAnsi="Arial" w:cs="Arial"/>
          <w:color w:val="262626"/>
          <w:sz w:val="20"/>
        </w:rPr>
      </w:pPr>
      <w:r w:rsidRPr="00FF29AB">
        <w:rPr>
          <w:rFonts w:ascii="Arial" w:hAnsi="Arial" w:cs="Arial"/>
          <w:color w:val="262626"/>
          <w:sz w:val="20"/>
        </w:rPr>
        <w:t xml:space="preserve">Corresponde a los superiores jerárquicos cumplir especialmente la Política de Desconexión Laboral, respecto </w:t>
      </w:r>
      <w:r w:rsidR="00D14E81">
        <w:rPr>
          <w:rFonts w:ascii="Arial" w:hAnsi="Arial" w:cs="Arial"/>
          <w:color w:val="262626"/>
          <w:sz w:val="20"/>
        </w:rPr>
        <w:t>de</w:t>
      </w:r>
      <w:r w:rsidRPr="00FF29AB">
        <w:rPr>
          <w:rFonts w:ascii="Arial" w:hAnsi="Arial" w:cs="Arial"/>
          <w:color w:val="262626"/>
          <w:sz w:val="20"/>
        </w:rPr>
        <w:t xml:space="preserve"> los funcionarios a su cargo, con el fin de ser implementada en todas las dependencias de la Universidad </w:t>
      </w:r>
      <w:r w:rsidRPr="00FF29AB">
        <w:rPr>
          <w:rFonts w:ascii="Arial" w:hAnsi="Arial" w:cs="Arial"/>
          <w:sz w:val="20"/>
        </w:rPr>
        <w:t>de Córdoba.</w:t>
      </w:r>
      <w:r w:rsidRPr="00FF29AB">
        <w:rPr>
          <w:rFonts w:ascii="Arial" w:hAnsi="Arial" w:cs="Arial"/>
          <w:color w:val="262626"/>
          <w:sz w:val="20"/>
        </w:rPr>
        <w:t xml:space="preserve"> </w:t>
      </w:r>
    </w:p>
    <w:p w14:paraId="6432A0ED" w14:textId="372FDE46" w:rsidR="007353AF" w:rsidRPr="00FF29AB" w:rsidRDefault="007353AF" w:rsidP="00D004EC">
      <w:pPr>
        <w:pStyle w:val="Prrafodelista"/>
        <w:numPr>
          <w:ilvl w:val="0"/>
          <w:numId w:val="19"/>
        </w:numPr>
        <w:shd w:val="clear" w:color="auto" w:fill="FFFFFF"/>
        <w:spacing w:line="276" w:lineRule="auto"/>
        <w:ind w:left="426"/>
        <w:jc w:val="both"/>
        <w:textAlignment w:val="baseline"/>
        <w:rPr>
          <w:rFonts w:ascii="Arial" w:hAnsi="Arial" w:cs="Arial"/>
          <w:color w:val="000000"/>
          <w:sz w:val="20"/>
        </w:rPr>
      </w:pPr>
      <w:r w:rsidRPr="00FF29AB">
        <w:rPr>
          <w:rFonts w:ascii="Arial" w:hAnsi="Arial" w:cs="Arial"/>
          <w:color w:val="262626"/>
          <w:sz w:val="20"/>
        </w:rPr>
        <w:t>Corresponde a la Oficina de Gestión del Talento Humano, o quien haga sus veces, velar por el cumplimiento de la Política de Desconexión Laboral.</w:t>
      </w:r>
    </w:p>
    <w:p w14:paraId="05547EB1" w14:textId="12096B80" w:rsidR="007353AF" w:rsidRPr="00FF29AB" w:rsidRDefault="007353AF" w:rsidP="00D004EC">
      <w:pPr>
        <w:pStyle w:val="Prrafodelista"/>
        <w:numPr>
          <w:ilvl w:val="0"/>
          <w:numId w:val="19"/>
        </w:numPr>
        <w:shd w:val="clear" w:color="auto" w:fill="FFFFFF"/>
        <w:spacing w:line="276" w:lineRule="auto"/>
        <w:ind w:left="426"/>
        <w:jc w:val="both"/>
        <w:textAlignment w:val="baseline"/>
        <w:rPr>
          <w:rFonts w:ascii="Arial" w:hAnsi="Arial" w:cs="Arial"/>
          <w:color w:val="262626"/>
          <w:sz w:val="20"/>
        </w:rPr>
      </w:pPr>
      <w:r w:rsidRPr="00FF29AB">
        <w:rPr>
          <w:rFonts w:ascii="Arial" w:hAnsi="Arial" w:cs="Arial"/>
          <w:color w:val="262626"/>
          <w:sz w:val="20"/>
        </w:rPr>
        <w:t>Corresponde al Comité de Convivencia Laboral actuar como instancia de prevención y corrección de situaciones en las que pueda existir acoso laboral y conocer de las quejas relacionadas con el incumplimiento del derecho a la desconexión laboral.</w:t>
      </w:r>
    </w:p>
    <w:p w14:paraId="31A8E0CF" w14:textId="26D9893D" w:rsidR="00D14E81" w:rsidRDefault="004028FB" w:rsidP="00D004EC">
      <w:pPr>
        <w:pStyle w:val="Prrafodelista"/>
        <w:numPr>
          <w:ilvl w:val="0"/>
          <w:numId w:val="19"/>
        </w:numPr>
        <w:shd w:val="clear" w:color="auto" w:fill="FFFFFF"/>
        <w:spacing w:line="276" w:lineRule="auto"/>
        <w:ind w:left="426"/>
        <w:jc w:val="both"/>
        <w:textAlignment w:val="baseline"/>
        <w:rPr>
          <w:rFonts w:ascii="Arial" w:hAnsi="Arial" w:cs="Arial"/>
          <w:color w:val="000000"/>
          <w:sz w:val="20"/>
        </w:rPr>
      </w:pPr>
      <w:r w:rsidRPr="00FF29AB">
        <w:rPr>
          <w:rFonts w:ascii="Arial" w:hAnsi="Arial" w:cs="Arial"/>
          <w:color w:val="000000"/>
          <w:sz w:val="20"/>
        </w:rPr>
        <w:t>Corresponde a los funcionarios cumplir con las obligaciones y deberes establecid</w:t>
      </w:r>
      <w:r w:rsidR="00D14E81">
        <w:rPr>
          <w:rFonts w:ascii="Arial" w:hAnsi="Arial" w:cs="Arial"/>
          <w:color w:val="000000"/>
          <w:sz w:val="20"/>
        </w:rPr>
        <w:t xml:space="preserve">os en el manual de funciones y competencias laboral y toda la normatividad interna de la Universidad. </w:t>
      </w:r>
    </w:p>
    <w:p w14:paraId="4502577B" w14:textId="77777777" w:rsidR="00D14E81" w:rsidRDefault="00D14E81" w:rsidP="006B7FEF">
      <w:pPr>
        <w:pStyle w:val="Prrafodelista"/>
        <w:shd w:val="clear" w:color="auto" w:fill="FFFFFF"/>
        <w:spacing w:line="276" w:lineRule="auto"/>
        <w:ind w:left="426"/>
        <w:jc w:val="both"/>
        <w:textAlignment w:val="baseline"/>
        <w:rPr>
          <w:rFonts w:ascii="Arial" w:hAnsi="Arial" w:cs="Arial"/>
          <w:color w:val="000000"/>
          <w:sz w:val="20"/>
        </w:rPr>
      </w:pPr>
    </w:p>
    <w:p w14:paraId="158CF092" w14:textId="77777777" w:rsidR="007353AF" w:rsidRPr="007353AF" w:rsidRDefault="007353AF" w:rsidP="00D004EC">
      <w:pPr>
        <w:shd w:val="clear" w:color="auto" w:fill="FFFFFF"/>
        <w:spacing w:line="276" w:lineRule="auto"/>
        <w:jc w:val="both"/>
        <w:rPr>
          <w:rFonts w:ascii="Arial" w:hAnsi="Arial" w:cs="Arial"/>
          <w:color w:val="000000"/>
          <w:sz w:val="20"/>
        </w:rPr>
      </w:pPr>
      <w:r w:rsidRPr="007353AF">
        <w:rPr>
          <w:rFonts w:ascii="Arial" w:hAnsi="Arial" w:cs="Arial"/>
          <w:b/>
          <w:bCs/>
          <w:color w:val="262626"/>
          <w:sz w:val="20"/>
        </w:rPr>
        <w:t>ARTÍCULO 12.</w:t>
      </w:r>
      <w:r w:rsidRPr="007353AF">
        <w:rPr>
          <w:rFonts w:ascii="Arial" w:hAnsi="Arial" w:cs="Arial"/>
          <w:color w:val="262626"/>
          <w:sz w:val="20"/>
        </w:rPr>
        <w:t> </w:t>
      </w:r>
      <w:r w:rsidRPr="007353AF">
        <w:rPr>
          <w:rFonts w:ascii="Arial" w:hAnsi="Arial" w:cs="Arial"/>
          <w:b/>
          <w:bCs/>
          <w:color w:val="262626"/>
          <w:sz w:val="20"/>
        </w:rPr>
        <w:t>VIGENCIA</w:t>
      </w:r>
      <w:r w:rsidRPr="007353AF">
        <w:rPr>
          <w:rFonts w:ascii="Arial" w:hAnsi="Arial" w:cs="Arial"/>
          <w:color w:val="262626"/>
          <w:sz w:val="20"/>
        </w:rPr>
        <w:t>. El presente Acuerdo rige a partir de la fecha de su expedición.</w:t>
      </w:r>
    </w:p>
    <w:p w14:paraId="57609404" w14:textId="2F4A9236" w:rsidR="001C789D" w:rsidRPr="006F37E4" w:rsidRDefault="001C789D" w:rsidP="00D004EC">
      <w:pPr>
        <w:spacing w:line="276" w:lineRule="auto"/>
        <w:jc w:val="center"/>
        <w:rPr>
          <w:rFonts w:ascii="Arial" w:hAnsi="Arial" w:cs="Arial"/>
          <w:b/>
          <w:sz w:val="20"/>
          <w:szCs w:val="20"/>
        </w:rPr>
      </w:pPr>
      <w:r w:rsidRPr="006F37E4">
        <w:rPr>
          <w:rFonts w:ascii="Arial" w:hAnsi="Arial" w:cs="Arial"/>
          <w:b/>
          <w:noProof/>
          <w:sz w:val="20"/>
          <w:szCs w:val="20"/>
          <w:lang w:eastAsia="es-CO"/>
        </w:rPr>
        <mc:AlternateContent>
          <mc:Choice Requires="wps">
            <w:drawing>
              <wp:anchor distT="0" distB="0" distL="114300" distR="114300" simplePos="0" relativeHeight="251663360" behindDoc="0" locked="0" layoutInCell="1" allowOverlap="1" wp14:anchorId="5AD7DB29" wp14:editId="25FFA0EB">
                <wp:simplePos x="0" y="0"/>
                <wp:positionH relativeFrom="margin">
                  <wp:posOffset>0</wp:posOffset>
                </wp:positionH>
                <wp:positionV relativeFrom="paragraph">
                  <wp:posOffset>-635</wp:posOffset>
                </wp:positionV>
                <wp:extent cx="6010275" cy="247650"/>
                <wp:effectExtent l="0" t="0" r="9525" b="0"/>
                <wp:wrapNone/>
                <wp:docPr id="6" name="Rectángulo 6"/>
                <wp:cNvGraphicFramePr/>
                <a:graphic xmlns:a="http://schemas.openxmlformats.org/drawingml/2006/main">
                  <a:graphicData uri="http://schemas.microsoft.com/office/word/2010/wordprocessingShape">
                    <wps:wsp>
                      <wps:cNvSpPr/>
                      <wps:spPr>
                        <a:xfrm>
                          <a:off x="0" y="0"/>
                          <a:ext cx="6010275" cy="24765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C5CC726" w14:textId="77777777" w:rsidR="001C789D" w:rsidRPr="001C789D" w:rsidRDefault="001C789D" w:rsidP="001C789D">
                            <w:pPr>
                              <w:jc w:val="center"/>
                              <w:rPr>
                                <w:rFonts w:ascii="Arial" w:hAnsi="Arial" w:cs="Arial"/>
                                <w:b/>
                                <w:color w:val="000000" w:themeColor="text1"/>
                              </w:rPr>
                            </w:pPr>
                            <w:r w:rsidRPr="001C789D">
                              <w:rPr>
                                <w:rFonts w:ascii="Arial" w:hAnsi="Arial" w:cs="Arial"/>
                                <w:b/>
                                <w:color w:val="000000" w:themeColor="text1"/>
                              </w:rPr>
                              <w:t>PUBLÍQUESE Y CÚMPLASE</w:t>
                            </w:r>
                          </w:p>
                          <w:p w14:paraId="2F1B4A2D" w14:textId="2F13241A" w:rsidR="001C789D" w:rsidRDefault="001C789D" w:rsidP="001C789D">
                            <w:pPr>
                              <w:spacing w:after="0"/>
                              <w:jc w:val="center"/>
                            </w:pPr>
                            <w:r w:rsidRPr="001C789D">
                              <w:rPr>
                                <w:rFonts w:ascii="Arial" w:hAnsi="Arial" w:cs="Arial"/>
                                <w:b/>
                                <w:color w:val="000000" w:themeColor="text1"/>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D7DB29" id="Rectángulo 6" o:spid="_x0000_s1028" style="position:absolute;left:0;text-align:left;margin-left:0;margin-top:-.05pt;width:473.25pt;height:19.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" fillcolor="#70ad47 [3209]" stroked="f">
                <v:fill opacity="32896f"/>
                <v:textbox>
                  <w:txbxContent>
                    <w:p w14:paraId="0C5CC726" w14:textId="77777777" w:rsidR="001C789D" w:rsidRPr="001C789D" w:rsidRDefault="001C789D" w:rsidP="001C789D">
                      <w:pPr>
                        <w:jc w:val="center"/>
                        <w:rPr>
                          <w:rFonts w:ascii="Arial" w:hAnsi="Arial" w:cs="Arial"/>
                          <w:b/>
                          <w:color w:val="000000" w:themeColor="text1"/>
                        </w:rPr>
                      </w:pPr>
                      <w:r w:rsidRPr="001C789D">
                        <w:rPr>
                          <w:rFonts w:ascii="Arial" w:hAnsi="Arial" w:cs="Arial"/>
                          <w:b/>
                          <w:color w:val="000000" w:themeColor="text1"/>
                        </w:rPr>
                        <w:t>PUBLÍQUESE Y CÚMPLASE</w:t>
                      </w:r>
                    </w:p>
                    <w:p w14:paraId="2F1B4A2D" w14:textId="2F13241A" w:rsidR="001C789D" w:rsidRDefault="001C789D" w:rsidP="001C789D">
                      <w:pPr>
                        <w:spacing w:after="0"/>
                        <w:jc w:val="center"/>
                      </w:pPr>
                      <w:r w:rsidRPr="001C789D">
                        <w:rPr>
                          <w:rFonts w:ascii="Arial" w:hAnsi="Arial" w:cs="Arial"/>
                          <w:b/>
                          <w:color w:val="000000" w:themeColor="text1"/>
                          <w:lang w:val="es-ES"/>
                        </w:rPr>
                        <w:t>:</w:t>
                      </w:r>
                    </w:p>
                  </w:txbxContent>
                </v:textbox>
                <w10:wrap anchorx="margin"/>
              </v:rect>
            </w:pict>
          </mc:Fallback>
        </mc:AlternateContent>
      </w:r>
      <w:r w:rsidR="009A7F2D" w:rsidRPr="006F37E4">
        <w:rPr>
          <w:rFonts w:ascii="Arial" w:hAnsi="Arial" w:cs="Arial"/>
          <w:b/>
          <w:sz w:val="20"/>
          <w:szCs w:val="20"/>
        </w:rPr>
        <w:t xml:space="preserve"> </w:t>
      </w:r>
    </w:p>
    <w:p w14:paraId="14D3201E" w14:textId="77777777" w:rsidR="007B6ABF" w:rsidRDefault="007B6ABF" w:rsidP="00D004EC">
      <w:pPr>
        <w:spacing w:line="276" w:lineRule="auto"/>
        <w:rPr>
          <w:rFonts w:ascii="Arial" w:hAnsi="Arial" w:cs="Arial"/>
          <w:sz w:val="20"/>
          <w:szCs w:val="20"/>
        </w:rPr>
      </w:pPr>
    </w:p>
    <w:p w14:paraId="479BE2A9" w14:textId="56A90295" w:rsidR="009A7F2D" w:rsidRPr="006F37E4" w:rsidRDefault="009A7F2D" w:rsidP="00D004EC">
      <w:pPr>
        <w:spacing w:line="276" w:lineRule="auto"/>
        <w:rPr>
          <w:rFonts w:ascii="Arial" w:hAnsi="Arial" w:cs="Arial"/>
          <w:sz w:val="20"/>
          <w:szCs w:val="20"/>
        </w:rPr>
      </w:pPr>
      <w:r w:rsidRPr="006F37E4">
        <w:rPr>
          <w:rFonts w:ascii="Arial" w:hAnsi="Arial" w:cs="Arial"/>
          <w:sz w:val="20"/>
          <w:szCs w:val="20"/>
        </w:rPr>
        <w:t xml:space="preserve">Dado en Montería, a los </w:t>
      </w:r>
      <w:r w:rsidR="006B7FEF">
        <w:rPr>
          <w:rFonts w:ascii="Arial" w:hAnsi="Arial" w:cs="Arial"/>
          <w:sz w:val="20"/>
          <w:szCs w:val="20"/>
        </w:rPr>
        <w:t>30</w:t>
      </w:r>
      <w:r w:rsidRPr="006F37E4">
        <w:rPr>
          <w:rFonts w:ascii="Arial" w:hAnsi="Arial" w:cs="Arial"/>
          <w:sz w:val="20"/>
          <w:szCs w:val="20"/>
        </w:rPr>
        <w:t xml:space="preserve"> días del mes de </w:t>
      </w:r>
      <w:r w:rsidR="006B7FEF">
        <w:rPr>
          <w:rFonts w:ascii="Arial" w:hAnsi="Arial" w:cs="Arial"/>
          <w:sz w:val="20"/>
          <w:szCs w:val="20"/>
        </w:rPr>
        <w:t>agosto</w:t>
      </w:r>
      <w:r w:rsidR="00E52951">
        <w:rPr>
          <w:rFonts w:ascii="Arial" w:hAnsi="Arial" w:cs="Arial"/>
          <w:sz w:val="20"/>
          <w:szCs w:val="20"/>
        </w:rPr>
        <w:t xml:space="preserve"> </w:t>
      </w:r>
      <w:r w:rsidRPr="006F37E4">
        <w:rPr>
          <w:rFonts w:ascii="Arial" w:hAnsi="Arial" w:cs="Arial"/>
          <w:sz w:val="20"/>
          <w:szCs w:val="20"/>
        </w:rPr>
        <w:t>de 2024.</w:t>
      </w:r>
    </w:p>
    <w:p w14:paraId="42534330" w14:textId="7C766375" w:rsidR="009A7F2D" w:rsidRPr="006F37E4" w:rsidRDefault="009A7F2D" w:rsidP="00D004EC">
      <w:pPr>
        <w:spacing w:after="0" w:line="276" w:lineRule="auto"/>
        <w:jc w:val="both"/>
        <w:rPr>
          <w:rFonts w:ascii="Arial" w:hAnsi="Arial" w:cs="Arial"/>
          <w:b/>
          <w:sz w:val="20"/>
          <w:szCs w:val="20"/>
        </w:rPr>
      </w:pPr>
    </w:p>
    <w:p w14:paraId="64D27AFC" w14:textId="79C4FC92" w:rsidR="009A7F2D" w:rsidRPr="006F37E4" w:rsidRDefault="009A7F2D" w:rsidP="00D004EC">
      <w:pPr>
        <w:spacing w:after="0" w:line="276" w:lineRule="auto"/>
        <w:jc w:val="both"/>
        <w:rPr>
          <w:rFonts w:ascii="Arial" w:hAnsi="Arial" w:cs="Arial"/>
          <w:b/>
          <w:sz w:val="20"/>
          <w:szCs w:val="20"/>
        </w:rPr>
      </w:pPr>
    </w:p>
    <w:p w14:paraId="0F456175" w14:textId="1C441CEA" w:rsidR="009A7F2D" w:rsidRPr="006F37E4" w:rsidRDefault="006B7FEF" w:rsidP="00D004EC">
      <w:pPr>
        <w:spacing w:after="0" w:line="276" w:lineRule="auto"/>
        <w:jc w:val="both"/>
        <w:rPr>
          <w:rFonts w:ascii="Arial" w:hAnsi="Arial" w:cs="Arial"/>
          <w:b/>
          <w:sz w:val="20"/>
          <w:szCs w:val="20"/>
        </w:rPr>
      </w:pPr>
      <w:r>
        <w:rPr>
          <w:rFonts w:ascii="Arial" w:hAnsi="Arial" w:cs="Arial"/>
          <w:b/>
          <w:sz w:val="20"/>
          <w:szCs w:val="20"/>
        </w:rPr>
        <w:t>MARTHA LILIANA GIL</w:t>
      </w:r>
      <w:r w:rsidR="009A7F2D" w:rsidRPr="006F37E4">
        <w:rPr>
          <w:rFonts w:ascii="Arial" w:hAnsi="Arial" w:cs="Arial"/>
          <w:b/>
          <w:sz w:val="20"/>
          <w:szCs w:val="20"/>
        </w:rPr>
        <w:t xml:space="preserve"> </w:t>
      </w:r>
      <w:r w:rsidR="009A7F2D" w:rsidRPr="006F37E4">
        <w:rPr>
          <w:rFonts w:ascii="Arial" w:hAnsi="Arial" w:cs="Arial"/>
          <w:b/>
          <w:sz w:val="20"/>
          <w:szCs w:val="20"/>
        </w:rPr>
        <w:tab/>
        <w:t xml:space="preserve">                                          </w:t>
      </w:r>
      <w:r w:rsidR="006A5238">
        <w:rPr>
          <w:rFonts w:ascii="Arial" w:hAnsi="Arial" w:cs="Arial"/>
          <w:b/>
          <w:sz w:val="20"/>
          <w:szCs w:val="20"/>
        </w:rPr>
        <w:t xml:space="preserve">                    </w:t>
      </w:r>
      <w:r w:rsidR="00053C9F">
        <w:rPr>
          <w:rFonts w:ascii="Arial" w:hAnsi="Arial" w:cs="Arial"/>
          <w:b/>
          <w:sz w:val="20"/>
          <w:szCs w:val="20"/>
        </w:rPr>
        <w:t xml:space="preserve">             </w:t>
      </w:r>
      <w:r w:rsidR="009A7F2D" w:rsidRPr="006F37E4">
        <w:rPr>
          <w:rFonts w:ascii="Arial" w:hAnsi="Arial" w:cs="Arial"/>
          <w:b/>
          <w:sz w:val="20"/>
          <w:szCs w:val="20"/>
        </w:rPr>
        <w:t xml:space="preserve">CELY FIGUEROA BANDA </w:t>
      </w:r>
    </w:p>
    <w:p w14:paraId="4B07AA51" w14:textId="143AAF7E" w:rsidR="009A7F2D" w:rsidRPr="006F37E4" w:rsidRDefault="009A7F2D" w:rsidP="00D004EC">
      <w:pPr>
        <w:spacing w:after="0" w:line="276" w:lineRule="auto"/>
        <w:rPr>
          <w:rFonts w:ascii="Arial" w:hAnsi="Arial" w:cs="Arial"/>
          <w:b/>
          <w:sz w:val="20"/>
          <w:szCs w:val="20"/>
          <w:lang w:val="es-ES"/>
        </w:rPr>
      </w:pPr>
      <w:r w:rsidRPr="006F37E4">
        <w:rPr>
          <w:rFonts w:ascii="Arial" w:hAnsi="Arial" w:cs="Arial"/>
          <w:sz w:val="20"/>
          <w:szCs w:val="20"/>
        </w:rPr>
        <w:t>Presidente</w:t>
      </w:r>
      <w:r w:rsidRPr="006F37E4">
        <w:rPr>
          <w:rFonts w:ascii="Arial" w:hAnsi="Arial" w:cs="Arial"/>
          <w:sz w:val="20"/>
          <w:szCs w:val="20"/>
        </w:rPr>
        <w:tab/>
      </w:r>
      <w:r w:rsidRPr="006F37E4">
        <w:rPr>
          <w:rFonts w:ascii="Arial" w:hAnsi="Arial" w:cs="Arial"/>
          <w:sz w:val="20"/>
          <w:szCs w:val="20"/>
        </w:rPr>
        <w:tab/>
      </w:r>
      <w:r w:rsidRPr="006F37E4">
        <w:rPr>
          <w:rFonts w:ascii="Arial" w:hAnsi="Arial" w:cs="Arial"/>
          <w:sz w:val="20"/>
          <w:szCs w:val="20"/>
        </w:rPr>
        <w:tab/>
      </w:r>
      <w:r w:rsidRPr="006F37E4">
        <w:rPr>
          <w:rFonts w:ascii="Arial" w:hAnsi="Arial" w:cs="Arial"/>
          <w:sz w:val="20"/>
          <w:szCs w:val="20"/>
        </w:rPr>
        <w:tab/>
        <w:t xml:space="preserve">                                          </w:t>
      </w:r>
      <w:r w:rsidR="006A5238">
        <w:rPr>
          <w:rFonts w:ascii="Arial" w:hAnsi="Arial" w:cs="Arial"/>
          <w:sz w:val="20"/>
          <w:szCs w:val="20"/>
        </w:rPr>
        <w:t xml:space="preserve">                     </w:t>
      </w:r>
      <w:proofErr w:type="gramStart"/>
      <w:r w:rsidRPr="006F37E4">
        <w:rPr>
          <w:rFonts w:ascii="Arial" w:hAnsi="Arial" w:cs="Arial"/>
          <w:sz w:val="20"/>
          <w:szCs w:val="20"/>
        </w:rPr>
        <w:t>Secretaria</w:t>
      </w:r>
      <w:proofErr w:type="gramEnd"/>
      <w:r w:rsidRPr="006F37E4">
        <w:rPr>
          <w:rFonts w:ascii="Arial" w:hAnsi="Arial" w:cs="Arial"/>
          <w:b/>
          <w:sz w:val="20"/>
          <w:szCs w:val="20"/>
        </w:rPr>
        <w:t xml:space="preserve">        </w:t>
      </w:r>
    </w:p>
    <w:sectPr w:rsidR="009A7F2D" w:rsidRPr="006F37E4" w:rsidSect="00EA7E1B">
      <w:headerReference w:type="default" r:id="rId11"/>
      <w:footerReference w:type="default" r:id="rId12"/>
      <w:pgSz w:w="12240" w:h="15840"/>
      <w:pgMar w:top="2479" w:right="1041" w:bottom="2269" w:left="1701" w:header="99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377A" w14:textId="77777777" w:rsidR="001F5037" w:rsidRDefault="001F5037" w:rsidP="002E4E13">
      <w:pPr>
        <w:spacing w:after="0" w:line="240" w:lineRule="auto"/>
      </w:pPr>
      <w:r>
        <w:separator/>
      </w:r>
    </w:p>
  </w:endnote>
  <w:endnote w:type="continuationSeparator" w:id="0">
    <w:p w14:paraId="4ADE70EA" w14:textId="77777777" w:rsidR="001F5037" w:rsidRDefault="001F5037" w:rsidP="002E4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enguiat">
    <w:charset w:val="00"/>
    <w:family w:val="auto"/>
    <w:pitch w:val="variable"/>
    <w:sig w:usb0="20000A87" w:usb1="08000000" w:usb2="00000008" w:usb3="00000000" w:csb0="0000011B" w:csb1="00000000"/>
    <w:embedBold r:id="rId1" w:subsetted="1" w:fontKey="{34762B12-D004-4B75-BE83-EF3B6DE6A26A}"/>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32B" w14:textId="3A1843EA" w:rsidR="00C34607" w:rsidRDefault="00C34607" w:rsidP="00C34607">
    <w:pPr>
      <w:pStyle w:val="Piedepgina"/>
      <w:jc w:val="center"/>
      <w:rPr>
        <w:rFonts w:ascii="Arial" w:hAnsi="Arial" w:cs="Arial"/>
        <w:color w:val="222222"/>
        <w:sz w:val="18"/>
        <w:szCs w:val="18"/>
        <w:shd w:val="clear" w:color="auto" w:fill="FFFFFF"/>
      </w:rPr>
    </w:pPr>
    <w:r>
      <w:rPr>
        <w:rFonts w:ascii="Arial" w:hAnsi="Arial" w:cs="Arial"/>
        <w:noProof/>
        <w:color w:val="222222"/>
        <w:sz w:val="18"/>
        <w:szCs w:val="18"/>
        <w:shd w:val="clear" w:color="auto" w:fill="FFFFFF"/>
        <w:lang w:eastAsia="es-CO"/>
      </w:rPr>
      <w:drawing>
        <wp:anchor distT="0" distB="0" distL="114300" distR="114300" simplePos="0" relativeHeight="251657216" behindDoc="0" locked="0" layoutInCell="1" allowOverlap="1" wp14:anchorId="3959CDB5" wp14:editId="1098A45C">
          <wp:simplePos x="0" y="0"/>
          <wp:positionH relativeFrom="column">
            <wp:posOffset>2072640</wp:posOffset>
          </wp:positionH>
          <wp:positionV relativeFrom="paragraph">
            <wp:posOffset>-157480</wp:posOffset>
          </wp:positionV>
          <wp:extent cx="1549276" cy="218576"/>
          <wp:effectExtent l="0" t="0" r="0" b="0"/>
          <wp:wrapNone/>
          <wp:docPr id="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578501" name="Imagen 233578501"/>
                  <pic:cNvPicPr/>
                </pic:nvPicPr>
                <pic:blipFill>
                  <a:blip r:embed="rId1">
                    <a:extLst>
                      <a:ext uri="{28A0092B-C50C-407E-A947-70E740481C1C}">
                        <a14:useLocalDpi xmlns:a14="http://schemas.microsoft.com/office/drawing/2010/main" val="0"/>
                      </a:ext>
                    </a:extLst>
                  </a:blip>
                  <a:stretch>
                    <a:fillRect/>
                  </a:stretch>
                </pic:blipFill>
                <pic:spPr>
                  <a:xfrm>
                    <a:off x="0" y="0"/>
                    <a:ext cx="1549276" cy="218576"/>
                  </a:xfrm>
                  <a:prstGeom prst="rect">
                    <a:avLst/>
                  </a:prstGeom>
                </pic:spPr>
              </pic:pic>
            </a:graphicData>
          </a:graphic>
          <wp14:sizeRelH relativeFrom="margin">
            <wp14:pctWidth>0</wp14:pctWidth>
          </wp14:sizeRelH>
          <wp14:sizeRelV relativeFrom="margin">
            <wp14:pctHeight>0</wp14:pctHeight>
          </wp14:sizeRelV>
        </wp:anchor>
      </w:drawing>
    </w:r>
  </w:p>
  <w:p w14:paraId="2D0A2156" w14:textId="77777777" w:rsidR="00C34607" w:rsidRDefault="00C34607" w:rsidP="00C34607">
    <w:pPr>
      <w:pStyle w:val="Piedepgina"/>
      <w:ind w:left="-567"/>
      <w:jc w:val="center"/>
      <w:rPr>
        <w:rFonts w:ascii="Arial" w:hAnsi="Arial" w:cs="Arial"/>
        <w:color w:val="222222"/>
        <w:sz w:val="18"/>
        <w:szCs w:val="18"/>
        <w:shd w:val="clear" w:color="auto" w:fill="FFFFFF"/>
      </w:rPr>
    </w:pPr>
    <w:proofErr w:type="spellStart"/>
    <w:r w:rsidRPr="00DD5110">
      <w:rPr>
        <w:rFonts w:ascii="Arial" w:hAnsi="Arial" w:cs="Arial"/>
        <w:color w:val="222222"/>
        <w:sz w:val="18"/>
        <w:szCs w:val="18"/>
        <w:shd w:val="clear" w:color="auto" w:fill="FFFFFF"/>
      </w:rPr>
      <w:t>Reacreditados</w:t>
    </w:r>
    <w:proofErr w:type="spellEnd"/>
    <w:r w:rsidRPr="00DD5110">
      <w:rPr>
        <w:rFonts w:ascii="Arial" w:hAnsi="Arial" w:cs="Arial"/>
        <w:color w:val="222222"/>
        <w:sz w:val="18"/>
        <w:szCs w:val="18"/>
        <w:shd w:val="clear" w:color="auto" w:fill="FFFFFF"/>
      </w:rPr>
      <w:t> Institucionalmente</w:t>
    </w:r>
    <w:r>
      <w:rPr>
        <w:rFonts w:ascii="Arial" w:hAnsi="Arial" w:cs="Arial"/>
        <w:color w:val="222222"/>
        <w:sz w:val="18"/>
        <w:szCs w:val="18"/>
        <w:shd w:val="clear" w:color="auto" w:fill="FFFFFF"/>
      </w:rPr>
      <w:t>, r</w:t>
    </w:r>
    <w:r w:rsidRPr="00DD5110">
      <w:rPr>
        <w:rFonts w:ascii="Arial" w:hAnsi="Arial" w:cs="Arial"/>
        <w:color w:val="222222"/>
        <w:sz w:val="18"/>
        <w:szCs w:val="18"/>
        <w:shd w:val="clear" w:color="auto" w:fill="FFFFFF"/>
      </w:rPr>
      <w:t>esolución N° 000020 del 11 de enero de 2023</w:t>
    </w:r>
    <w:r>
      <w:rPr>
        <w:rFonts w:ascii="Arial" w:hAnsi="Arial" w:cs="Arial"/>
        <w:color w:val="222222"/>
        <w:sz w:val="18"/>
        <w:szCs w:val="18"/>
        <w:shd w:val="clear" w:color="auto" w:fill="FFFFFF"/>
      </w:rPr>
      <w:t xml:space="preserve"> p</w:t>
    </w:r>
    <w:r w:rsidRPr="00DD5110">
      <w:rPr>
        <w:rFonts w:ascii="Arial" w:hAnsi="Arial" w:cs="Arial"/>
        <w:color w:val="222222"/>
        <w:sz w:val="18"/>
        <w:szCs w:val="18"/>
        <w:shd w:val="clear" w:color="auto" w:fill="FFFFFF"/>
      </w:rPr>
      <w:t>or</w:t>
    </w:r>
    <w:r>
      <w:rPr>
        <w:rFonts w:ascii="Arial" w:hAnsi="Arial" w:cs="Arial"/>
        <w:color w:val="222222"/>
        <w:sz w:val="18"/>
        <w:szCs w:val="18"/>
        <w:shd w:val="clear" w:color="auto" w:fill="FFFFFF"/>
      </w:rPr>
      <w:t xml:space="preserve"> el</w:t>
    </w:r>
  </w:p>
  <w:p w14:paraId="78ADBC7A" w14:textId="77777777" w:rsidR="00C34607" w:rsidRDefault="00C34607" w:rsidP="00C34607">
    <w:pPr>
      <w:pStyle w:val="Piedepgina"/>
      <w:ind w:left="-709"/>
      <w:jc w:val="center"/>
      <w:rPr>
        <w:rFonts w:ascii="Arial" w:hAnsi="Arial" w:cs="Arial"/>
        <w:color w:val="222222"/>
        <w:sz w:val="18"/>
        <w:szCs w:val="18"/>
        <w:shd w:val="clear" w:color="auto" w:fill="FFFFFF"/>
      </w:rPr>
    </w:pPr>
    <w:r w:rsidRPr="00DD5110">
      <w:rPr>
        <w:rFonts w:ascii="Arial" w:hAnsi="Arial" w:cs="Arial"/>
        <w:color w:val="222222"/>
        <w:sz w:val="18"/>
        <w:szCs w:val="18"/>
        <w:shd w:val="clear" w:color="auto" w:fill="FFFFFF"/>
      </w:rPr>
      <w:t>Ministerio</w:t>
    </w:r>
    <w:r>
      <w:rPr>
        <w:rFonts w:ascii="Arial" w:hAnsi="Arial" w:cs="Arial"/>
        <w:color w:val="222222"/>
        <w:sz w:val="18"/>
        <w:szCs w:val="18"/>
        <w:shd w:val="clear" w:color="auto" w:fill="FFFFFF"/>
      </w:rPr>
      <w:t xml:space="preserve"> </w:t>
    </w:r>
    <w:r w:rsidRPr="00DD5110">
      <w:rPr>
        <w:rFonts w:ascii="Arial" w:hAnsi="Arial" w:cs="Arial"/>
        <w:color w:val="222222"/>
        <w:sz w:val="18"/>
        <w:szCs w:val="18"/>
        <w:shd w:val="clear" w:color="auto" w:fill="FFFFFF"/>
      </w:rPr>
      <w:t>de Educación</w:t>
    </w:r>
    <w:r>
      <w:rPr>
        <w:rFonts w:ascii="Arial" w:hAnsi="Arial" w:cs="Arial"/>
        <w:color w:val="222222"/>
        <w:sz w:val="18"/>
        <w:szCs w:val="18"/>
        <w:shd w:val="clear" w:color="auto" w:fill="FFFFFF"/>
      </w:rPr>
      <w:t xml:space="preserve"> </w:t>
    </w:r>
    <w:r w:rsidRPr="00DD5110">
      <w:rPr>
        <w:rFonts w:ascii="Arial" w:hAnsi="Arial" w:cs="Arial"/>
        <w:color w:val="222222"/>
        <w:sz w:val="18"/>
        <w:szCs w:val="18"/>
        <w:shd w:val="clear" w:color="auto" w:fill="FFFFFF"/>
      </w:rPr>
      <w:t xml:space="preserve">Nacional, certificados en: ISO: 9001 </w:t>
    </w:r>
    <w:r>
      <w:rPr>
        <w:rFonts w:ascii="Arial" w:hAnsi="Arial" w:cs="Arial"/>
        <w:color w:val="222222"/>
        <w:sz w:val="18"/>
        <w:szCs w:val="18"/>
        <w:shd w:val="clear" w:color="auto" w:fill="FFFFFF"/>
      </w:rPr>
      <w:t>–</w:t>
    </w:r>
    <w:r w:rsidRPr="00DD5110">
      <w:rPr>
        <w:rFonts w:ascii="Arial" w:hAnsi="Arial" w:cs="Arial"/>
        <w:color w:val="222222"/>
        <w:sz w:val="18"/>
        <w:szCs w:val="18"/>
        <w:shd w:val="clear" w:color="auto" w:fill="FFFFFF"/>
      </w:rPr>
      <w:t xml:space="preserve"> ISO</w:t>
    </w:r>
    <w:r>
      <w:rPr>
        <w:rFonts w:ascii="Arial" w:hAnsi="Arial" w:cs="Arial"/>
        <w:color w:val="222222"/>
        <w:sz w:val="18"/>
        <w:szCs w:val="18"/>
        <w:shd w:val="clear" w:color="auto" w:fill="FFFFFF"/>
      </w:rPr>
      <w:t>:</w:t>
    </w:r>
    <w:r w:rsidRPr="00DD5110">
      <w:rPr>
        <w:rFonts w:ascii="Arial" w:hAnsi="Arial" w:cs="Arial"/>
        <w:color w:val="222222"/>
        <w:sz w:val="18"/>
        <w:szCs w:val="18"/>
        <w:shd w:val="clear" w:color="auto" w:fill="FFFFFF"/>
      </w:rPr>
      <w:t xml:space="preserve"> 45001 e ISO</w:t>
    </w:r>
    <w:r>
      <w:rPr>
        <w:rFonts w:ascii="Arial" w:hAnsi="Arial" w:cs="Arial"/>
        <w:color w:val="222222"/>
        <w:sz w:val="18"/>
        <w:szCs w:val="18"/>
        <w:shd w:val="clear" w:color="auto" w:fill="FFFFFF"/>
      </w:rPr>
      <w:t xml:space="preserve">: </w:t>
    </w:r>
    <w:r w:rsidRPr="00DD5110">
      <w:rPr>
        <w:rFonts w:ascii="Arial" w:hAnsi="Arial" w:cs="Arial"/>
        <w:color w:val="222222"/>
        <w:sz w:val="18"/>
        <w:szCs w:val="18"/>
        <w:shd w:val="clear" w:color="auto" w:fill="FFFFFF"/>
      </w:rPr>
      <w:t>14001 ICONTEC</w:t>
    </w:r>
  </w:p>
  <w:p w14:paraId="3C24852A" w14:textId="77777777" w:rsidR="00C34607" w:rsidRPr="00DD5110" w:rsidRDefault="00C34607" w:rsidP="00C34607">
    <w:pPr>
      <w:pStyle w:val="Piedepgina"/>
      <w:ind w:left="-709"/>
      <w:jc w:val="center"/>
      <w:rPr>
        <w:rFonts w:ascii="Myriad Pro" w:hAnsi="Myriad Pro"/>
        <w:b/>
        <w:bCs/>
        <w:i/>
        <w:iCs/>
      </w:rPr>
    </w:pPr>
    <w:proofErr w:type="spellStart"/>
    <w:r w:rsidRPr="00DD5110">
      <w:rPr>
        <w:rFonts w:ascii="Myriad Pro" w:hAnsi="Myriad Pro"/>
        <w:b/>
        <w:bCs/>
        <w:i/>
        <w:iCs/>
      </w:rPr>
      <w:t>Unicórdoba</w:t>
    </w:r>
    <w:proofErr w:type="spellEnd"/>
    <w:r w:rsidRPr="00DD5110">
      <w:rPr>
        <w:rFonts w:ascii="Myriad Pro" w:hAnsi="Myriad Pro"/>
        <w:b/>
        <w:bCs/>
        <w:i/>
        <w:iCs/>
      </w:rPr>
      <w:t>, calidad, innovación e inclusión para la transformación del territorio</w:t>
    </w:r>
  </w:p>
  <w:p w14:paraId="60156503" w14:textId="77777777" w:rsidR="00C34607" w:rsidRPr="00037833" w:rsidRDefault="00C34607" w:rsidP="00C34607">
    <w:pPr>
      <w:pStyle w:val="Piedepgina"/>
      <w:ind w:left="-709"/>
      <w:jc w:val="center"/>
      <w:rPr>
        <w:rFonts w:ascii="Myriad Pro" w:hAnsi="Myriad Pro"/>
        <w:b/>
        <w:bCs/>
        <w:i/>
        <w:iCs/>
        <w:sz w:val="18"/>
        <w:szCs w:val="18"/>
      </w:rPr>
    </w:pPr>
    <w:r w:rsidRPr="009F42E3">
      <w:rPr>
        <w:rFonts w:ascii="Myriad Pro" w:hAnsi="Myriad Pro"/>
        <w:b/>
        <w:bCs/>
        <w:sz w:val="18"/>
        <w:szCs w:val="18"/>
      </w:rPr>
      <w:t>PBX: (604) 786 2396</w:t>
    </w:r>
    <w:r>
      <w:rPr>
        <w:rFonts w:ascii="Myriad Pro" w:hAnsi="Myriad Pro"/>
        <w:sz w:val="18"/>
        <w:szCs w:val="18"/>
      </w:rPr>
      <w:t xml:space="preserve"> - Carrera</w:t>
    </w:r>
    <w:r w:rsidRPr="00037833">
      <w:rPr>
        <w:rFonts w:ascii="Myriad Pro" w:hAnsi="Myriad Pro"/>
        <w:sz w:val="18"/>
        <w:szCs w:val="18"/>
      </w:rPr>
      <w:t xml:space="preserve"> 6</w:t>
    </w:r>
    <w:r w:rsidRPr="00792B50">
      <w:rPr>
        <w:rFonts w:ascii="Myriad Pro" w:hAnsi="Myriad Pro"/>
        <w:sz w:val="18"/>
        <w:szCs w:val="18"/>
      </w:rPr>
      <w:t>ª</w:t>
    </w:r>
    <w:r w:rsidRPr="00037833">
      <w:rPr>
        <w:rFonts w:ascii="Myriad Pro" w:hAnsi="Myriad Pro"/>
        <w:sz w:val="18"/>
        <w:szCs w:val="18"/>
      </w:rPr>
      <w:t>. No. 77-305 Montería - NIT: 891080031-3   -   www.unicordoba.edu.co</w:t>
    </w:r>
  </w:p>
  <w:p w14:paraId="3DFFC1A6" w14:textId="09B36FBC" w:rsidR="00037833" w:rsidRDefault="00037833" w:rsidP="00037833">
    <w:pPr>
      <w:pStyle w:val="Piedepgina"/>
      <w:jc w:val="center"/>
      <w:rPr>
        <w:rFonts w:ascii="Arial" w:hAnsi="Arial" w:cs="Arial"/>
        <w:color w:val="222222"/>
        <w:sz w:val="18"/>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CA4AF" w14:textId="77777777" w:rsidR="001F5037" w:rsidRDefault="001F5037" w:rsidP="002E4E13">
      <w:pPr>
        <w:spacing w:after="0" w:line="240" w:lineRule="auto"/>
      </w:pPr>
      <w:r>
        <w:separator/>
      </w:r>
    </w:p>
  </w:footnote>
  <w:footnote w:type="continuationSeparator" w:id="0">
    <w:p w14:paraId="29D3ADDE" w14:textId="77777777" w:rsidR="001F5037" w:rsidRDefault="001F5037" w:rsidP="002E4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9135" w14:textId="77777777" w:rsidR="004532D6" w:rsidRDefault="009F42E3" w:rsidP="004532D6">
    <w:pPr>
      <w:pStyle w:val="Encabezado"/>
      <w:ind w:hanging="567"/>
      <w:rPr>
        <w:rFonts w:ascii="Benguiat" w:hAnsi="Benguiat" w:cs="Benguiat"/>
        <w:b/>
        <w:bCs/>
        <w:sz w:val="42"/>
        <w:szCs w:val="42"/>
      </w:rPr>
    </w:pPr>
    <w:r w:rsidRPr="009F42E3">
      <w:rPr>
        <w:rFonts w:ascii="Benguiat" w:hAnsi="Benguiat" w:cs="Benguiat"/>
        <w:b/>
        <w:bCs/>
        <w:noProof/>
        <w:sz w:val="42"/>
        <w:szCs w:val="42"/>
        <w:lang w:eastAsia="es-CO"/>
      </w:rPr>
      <w:drawing>
        <wp:anchor distT="0" distB="0" distL="114300" distR="114300" simplePos="0" relativeHeight="251659264" behindDoc="1" locked="0" layoutInCell="1" allowOverlap="1" wp14:anchorId="5C6026B3" wp14:editId="57FFF21B">
          <wp:simplePos x="0" y="0"/>
          <wp:positionH relativeFrom="column">
            <wp:posOffset>-1251585</wp:posOffset>
          </wp:positionH>
          <wp:positionV relativeFrom="paragraph">
            <wp:posOffset>-468630</wp:posOffset>
          </wp:positionV>
          <wp:extent cx="7661194" cy="1334135"/>
          <wp:effectExtent l="0" t="0" r="0" b="0"/>
          <wp:wrapNone/>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882634" name="Imagen 1786882634"/>
                  <pic:cNvPicPr/>
                </pic:nvPicPr>
                <pic:blipFill>
                  <a:blip r:embed="rId1">
                    <a:extLst>
                      <a:ext uri="{28A0092B-C50C-407E-A947-70E740481C1C}">
                        <a14:useLocalDpi xmlns:a14="http://schemas.microsoft.com/office/drawing/2010/main" val="0"/>
                      </a:ext>
                    </a:extLst>
                  </a:blip>
                  <a:stretch>
                    <a:fillRect/>
                  </a:stretch>
                </pic:blipFill>
                <pic:spPr>
                  <a:xfrm>
                    <a:off x="0" y="0"/>
                    <a:ext cx="7661194" cy="1334135"/>
                  </a:xfrm>
                  <a:prstGeom prst="rect">
                    <a:avLst/>
                  </a:prstGeom>
                </pic:spPr>
              </pic:pic>
            </a:graphicData>
          </a:graphic>
          <wp14:sizeRelH relativeFrom="margin">
            <wp14:pctWidth>0</wp14:pctWidth>
          </wp14:sizeRelH>
          <wp14:sizeRelV relativeFrom="margin">
            <wp14:pctHeight>0</wp14:pctHeight>
          </wp14:sizeRelV>
        </wp:anchor>
      </w:drawing>
    </w:r>
    <w:r w:rsidR="002E4E13" w:rsidRPr="009F42E3">
      <w:rPr>
        <w:rFonts w:ascii="Benguiat" w:hAnsi="Benguiat" w:cs="Benguiat"/>
        <w:b/>
        <w:bCs/>
        <w:sz w:val="42"/>
        <w:szCs w:val="42"/>
      </w:rPr>
      <w:t>Universidad de Córdoba</w:t>
    </w:r>
  </w:p>
  <w:p w14:paraId="27C0219A" w14:textId="57340019" w:rsidR="002E4E13" w:rsidRPr="004532D6" w:rsidRDefault="004532D6" w:rsidP="004532D6">
    <w:pPr>
      <w:pStyle w:val="Encabezado"/>
      <w:ind w:hanging="567"/>
      <w:rPr>
        <w:rFonts w:ascii="Benguiat" w:hAnsi="Benguiat" w:cs="Benguiat"/>
        <w:b/>
        <w:bCs/>
        <w:sz w:val="42"/>
        <w:szCs w:val="42"/>
      </w:rPr>
    </w:pPr>
    <w:r w:rsidRPr="004532D6">
      <w:rPr>
        <w:rFonts w:ascii="Myriad Pro" w:hAnsi="Myriad Pro"/>
        <w:b/>
        <w:bCs/>
      </w:rPr>
      <w:t>CONSEJO SUPERIOR UNIVERSITARIO</w:t>
    </w:r>
  </w:p>
  <w:p w14:paraId="04CC6F9F" w14:textId="31E2D0F3" w:rsidR="00A93356" w:rsidRDefault="00A93356" w:rsidP="006C0E33">
    <w:pPr>
      <w:pStyle w:val="Encabezado"/>
      <w:ind w:hanging="567"/>
      <w:rPr>
        <w:rFonts w:ascii="Myriad Pro" w:hAnsi="Myriad Pro"/>
      </w:rPr>
    </w:pPr>
  </w:p>
  <w:p w14:paraId="6576B7DE" w14:textId="40D397B1" w:rsidR="00A93356" w:rsidRDefault="00A93356" w:rsidP="006C0E33">
    <w:pPr>
      <w:pStyle w:val="Encabezado"/>
      <w:ind w:hanging="567"/>
      <w:rPr>
        <w:rFonts w:ascii="Myriad Pro" w:hAnsi="Myriad Pro"/>
      </w:rPr>
    </w:pPr>
  </w:p>
  <w:p w14:paraId="2B0F2DDC" w14:textId="106F4AF4" w:rsidR="00A93356" w:rsidRDefault="00585DD3" w:rsidP="00A93356">
    <w:pPr>
      <w:spacing w:after="0"/>
      <w:jc w:val="center"/>
      <w:rPr>
        <w:rFonts w:ascii="Arial" w:hAnsi="Arial" w:cs="Arial"/>
        <w:b/>
        <w:lang w:val="es-ES"/>
      </w:rPr>
    </w:pPr>
    <w:r>
      <w:rPr>
        <w:rFonts w:ascii="Arial" w:hAnsi="Arial" w:cs="Arial"/>
        <w:b/>
        <w:noProof/>
        <w:lang w:eastAsia="es-CO"/>
      </w:rPr>
      <mc:AlternateContent>
        <mc:Choice Requires="wps">
          <w:drawing>
            <wp:anchor distT="0" distB="0" distL="114300" distR="114300" simplePos="0" relativeHeight="251660288" behindDoc="0" locked="0" layoutInCell="1" allowOverlap="1" wp14:anchorId="52FB4945" wp14:editId="5BCB7A3A">
              <wp:simplePos x="0" y="0"/>
              <wp:positionH relativeFrom="margin">
                <wp:align>right</wp:align>
              </wp:positionH>
              <wp:positionV relativeFrom="paragraph">
                <wp:posOffset>85725</wp:posOffset>
              </wp:positionV>
              <wp:extent cx="6010275" cy="247650"/>
              <wp:effectExtent l="0" t="0" r="9525" b="0"/>
              <wp:wrapNone/>
              <wp:docPr id="1" name="Rectángulo 1"/>
              <wp:cNvGraphicFramePr/>
              <a:graphic xmlns:a="http://schemas.openxmlformats.org/drawingml/2006/main">
                <a:graphicData uri="http://schemas.microsoft.com/office/word/2010/wordprocessingShape">
                  <wps:wsp>
                    <wps:cNvSpPr/>
                    <wps:spPr>
                      <a:xfrm>
                        <a:off x="0" y="0"/>
                        <a:ext cx="6010275" cy="24765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512B555" w14:textId="69B5C829" w:rsidR="00585DD3" w:rsidRPr="00585DD3" w:rsidRDefault="00585DD3" w:rsidP="00585DD3">
                          <w:pPr>
                            <w:spacing w:after="0"/>
                            <w:jc w:val="center"/>
                            <w:rPr>
                              <w:rFonts w:ascii="Arial" w:hAnsi="Arial" w:cs="Arial"/>
                              <w:b/>
                              <w:color w:val="000000" w:themeColor="text1"/>
                              <w:lang w:val="es-ES"/>
                            </w:rPr>
                          </w:pPr>
                          <w:r w:rsidRPr="00585DD3">
                            <w:rPr>
                              <w:rFonts w:ascii="Arial" w:hAnsi="Arial" w:cs="Arial"/>
                              <w:b/>
                              <w:color w:val="000000" w:themeColor="text1"/>
                              <w:lang w:val="es-ES"/>
                            </w:rPr>
                            <w:t xml:space="preserve">ACUERDO N° </w:t>
                          </w:r>
                          <w:r w:rsidR="00BC282E">
                            <w:rPr>
                              <w:rFonts w:ascii="Arial" w:hAnsi="Arial" w:cs="Arial"/>
                              <w:b/>
                              <w:color w:val="000000" w:themeColor="text1"/>
                              <w:lang w:val="es-ES"/>
                            </w:rPr>
                            <w:t>080</w:t>
                          </w:r>
                        </w:p>
                        <w:p w14:paraId="43002137" w14:textId="77777777" w:rsidR="00585DD3" w:rsidRDefault="00585DD3" w:rsidP="00585D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FB4945" id="Rectángulo 1" o:spid="_x0000_s1029" style="position:absolute;left:0;text-align:left;margin-left:422.05pt;margin-top:6.75pt;width:473.25pt;height:19.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" fillcolor="#70ad47 [3209]" stroked="f">
              <v:fill opacity="32896f"/>
              <v:textbox>
                <w:txbxContent>
                  <w:p w14:paraId="6512B555" w14:textId="69B5C829" w:rsidR="00585DD3" w:rsidRPr="00585DD3" w:rsidRDefault="00585DD3" w:rsidP="00585DD3">
                    <w:pPr>
                      <w:spacing w:after="0"/>
                      <w:jc w:val="center"/>
                      <w:rPr>
                        <w:rFonts w:ascii="Arial" w:hAnsi="Arial" w:cs="Arial"/>
                        <w:b/>
                        <w:color w:val="000000" w:themeColor="text1"/>
                        <w:lang w:val="es-ES"/>
                      </w:rPr>
                    </w:pPr>
                    <w:r w:rsidRPr="00585DD3">
                      <w:rPr>
                        <w:rFonts w:ascii="Arial" w:hAnsi="Arial" w:cs="Arial"/>
                        <w:b/>
                        <w:color w:val="000000" w:themeColor="text1"/>
                        <w:lang w:val="es-ES"/>
                      </w:rPr>
                      <w:t xml:space="preserve">ACUERDO N° </w:t>
                    </w:r>
                    <w:r w:rsidR="00BC282E">
                      <w:rPr>
                        <w:rFonts w:ascii="Arial" w:hAnsi="Arial" w:cs="Arial"/>
                        <w:b/>
                        <w:color w:val="000000" w:themeColor="text1"/>
                        <w:lang w:val="es-ES"/>
                      </w:rPr>
                      <w:t>080</w:t>
                    </w:r>
                  </w:p>
                  <w:p w14:paraId="43002137" w14:textId="77777777" w:rsidR="00585DD3" w:rsidRDefault="00585DD3" w:rsidP="00585DD3">
                    <w:pPr>
                      <w:jc w:val="center"/>
                    </w:pPr>
                  </w:p>
                </w:txbxContent>
              </v:textbox>
              <w10:wrap anchorx="margin"/>
            </v:rect>
          </w:pict>
        </mc:Fallback>
      </mc:AlternateContent>
    </w:r>
  </w:p>
  <w:p w14:paraId="70617A60" w14:textId="77777777" w:rsidR="00585DD3" w:rsidRDefault="00585DD3" w:rsidP="00A93356">
    <w:pPr>
      <w:spacing w:after="0"/>
      <w:jc w:val="center"/>
      <w:rPr>
        <w:rFonts w:ascii="Arial" w:hAnsi="Arial" w:cs="Arial"/>
        <w:b/>
        <w:lang w:val="es-ES"/>
      </w:rPr>
    </w:pPr>
  </w:p>
  <w:p w14:paraId="7D7E11EE" w14:textId="62862211" w:rsidR="00552D5A" w:rsidRPr="00552D5A" w:rsidRDefault="00B50589" w:rsidP="00C841A9">
    <w:pPr>
      <w:pStyle w:val="Encabezado"/>
      <w:spacing w:before="100" w:beforeAutospacing="1" w:after="100" w:afterAutospacing="1"/>
      <w:jc w:val="center"/>
      <w:rPr>
        <w:rFonts w:ascii="Arial" w:hAnsi="Arial" w:cs="Arial"/>
        <w:bCs/>
        <w:i/>
        <w:iCs/>
        <w:sz w:val="24"/>
        <w:szCs w:val="24"/>
      </w:rPr>
    </w:pPr>
    <w:r>
      <w:rPr>
        <w:rFonts w:ascii="Arial" w:hAnsi="Arial" w:cs="Arial"/>
        <w:bCs/>
        <w:i/>
        <w:iCs/>
        <w:sz w:val="24"/>
        <w:szCs w:val="24"/>
      </w:rPr>
      <w:t>POR EL</w:t>
    </w:r>
    <w:r w:rsidRPr="00C841A9">
      <w:rPr>
        <w:rFonts w:ascii="Arial" w:hAnsi="Arial" w:cs="Arial"/>
        <w:bCs/>
        <w:i/>
        <w:iCs/>
        <w:sz w:val="24"/>
        <w:szCs w:val="24"/>
      </w:rPr>
      <w:t xml:space="preserve"> CUAL SE ADOPTA LA POLÍTICA DE DESCONEXIÓN LABORAL DE LA UNIVERSIDAD DE CÓRDOBA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F00"/>
    <w:multiLevelType w:val="hybridMultilevel"/>
    <w:tmpl w:val="747C3C7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EF69BA"/>
    <w:multiLevelType w:val="hybridMultilevel"/>
    <w:tmpl w:val="3D28A62C"/>
    <w:lvl w:ilvl="0" w:tplc="5AF8520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78440D"/>
    <w:multiLevelType w:val="hybridMultilevel"/>
    <w:tmpl w:val="42A08406"/>
    <w:lvl w:ilvl="0" w:tplc="7F1AAA4E">
      <w:start w:val="1"/>
      <w:numFmt w:val="lowerLetter"/>
      <w:lvlText w:val="%1."/>
      <w:lvlJc w:val="left"/>
      <w:pPr>
        <w:ind w:left="1080" w:hanging="360"/>
      </w:pPr>
      <w:rPr>
        <w:rFonts w:ascii="Arial" w:eastAsiaTheme="minorHAnsi" w:hAnsi="Arial" w:cs="Arial"/>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DB8045E"/>
    <w:multiLevelType w:val="hybridMultilevel"/>
    <w:tmpl w:val="2656FE76"/>
    <w:lvl w:ilvl="0" w:tplc="28FC9FAC">
      <w:start w:val="1"/>
      <w:numFmt w:val="lowerLetter"/>
      <w:lvlText w:val="%1."/>
      <w:lvlJc w:val="left"/>
      <w:pPr>
        <w:ind w:left="720" w:hanging="360"/>
      </w:pPr>
      <w:rPr>
        <w:rFonts w:hint="default"/>
        <w:color w:val="2626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637D3E"/>
    <w:multiLevelType w:val="hybridMultilevel"/>
    <w:tmpl w:val="CDDACBCA"/>
    <w:lvl w:ilvl="0" w:tplc="240A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6296A0B"/>
    <w:multiLevelType w:val="hybridMultilevel"/>
    <w:tmpl w:val="1B9484F4"/>
    <w:lvl w:ilvl="0" w:tplc="3B602F12">
      <w:numFmt w:val="bullet"/>
      <w:lvlText w:val="-"/>
      <w:lvlJc w:val="left"/>
      <w:pPr>
        <w:ind w:left="720" w:hanging="360"/>
      </w:pPr>
      <w:rPr>
        <w:rFonts w:ascii="Century Gothic" w:eastAsia="Times New Roman"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113249"/>
    <w:multiLevelType w:val="hybridMultilevel"/>
    <w:tmpl w:val="C1FC5BA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24771A"/>
    <w:multiLevelType w:val="hybridMultilevel"/>
    <w:tmpl w:val="FF64296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276363"/>
    <w:multiLevelType w:val="hybridMultilevel"/>
    <w:tmpl w:val="834A3F96"/>
    <w:lvl w:ilvl="0" w:tplc="24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ED2596B"/>
    <w:multiLevelType w:val="hybridMultilevel"/>
    <w:tmpl w:val="CD98E92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5970DE0"/>
    <w:multiLevelType w:val="hybridMultilevel"/>
    <w:tmpl w:val="EE2E14B8"/>
    <w:lvl w:ilvl="0" w:tplc="240A0009">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39DD1307"/>
    <w:multiLevelType w:val="hybridMultilevel"/>
    <w:tmpl w:val="64462D1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3E25563B"/>
    <w:multiLevelType w:val="hybridMultilevel"/>
    <w:tmpl w:val="D41260C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9E650BF"/>
    <w:multiLevelType w:val="hybridMultilevel"/>
    <w:tmpl w:val="E0743F72"/>
    <w:lvl w:ilvl="0" w:tplc="240A0009">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4F11000F"/>
    <w:multiLevelType w:val="hybridMultilevel"/>
    <w:tmpl w:val="C9F6A02E"/>
    <w:lvl w:ilvl="0" w:tplc="98BE56A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5EF0263"/>
    <w:multiLevelType w:val="hybridMultilevel"/>
    <w:tmpl w:val="6D0849C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7035347"/>
    <w:multiLevelType w:val="hybridMultilevel"/>
    <w:tmpl w:val="FE50D256"/>
    <w:lvl w:ilvl="0" w:tplc="240A0009">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58F32597"/>
    <w:multiLevelType w:val="hybridMultilevel"/>
    <w:tmpl w:val="0826E02E"/>
    <w:lvl w:ilvl="0" w:tplc="D8A4C646">
      <w:start w:val="1"/>
      <w:numFmt w:val="lowerLetter"/>
      <w:lvlText w:val="%1."/>
      <w:lvlJc w:val="left"/>
      <w:pPr>
        <w:ind w:left="720" w:hanging="360"/>
      </w:pPr>
      <w:rPr>
        <w:rFonts w:hint="default"/>
        <w:color w:val="2626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BBD1CE7"/>
    <w:multiLevelType w:val="hybridMultilevel"/>
    <w:tmpl w:val="1598D69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3155D0A"/>
    <w:multiLevelType w:val="hybridMultilevel"/>
    <w:tmpl w:val="0B340F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68D0B7B"/>
    <w:multiLevelType w:val="hybridMultilevel"/>
    <w:tmpl w:val="747C3C72"/>
    <w:lvl w:ilvl="0" w:tplc="3B5E0C78">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6E0866A0"/>
    <w:multiLevelType w:val="hybridMultilevel"/>
    <w:tmpl w:val="8DE293D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E0A09B6"/>
    <w:multiLevelType w:val="hybridMultilevel"/>
    <w:tmpl w:val="2CEA7848"/>
    <w:lvl w:ilvl="0" w:tplc="240A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7E5F67DF"/>
    <w:multiLevelType w:val="hybridMultilevel"/>
    <w:tmpl w:val="3A7E6E3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F081C96"/>
    <w:multiLevelType w:val="hybridMultilevel"/>
    <w:tmpl w:val="9B14E240"/>
    <w:lvl w:ilvl="0" w:tplc="24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
  </w:num>
  <w:num w:numId="4">
    <w:abstractNumId w:val="16"/>
  </w:num>
  <w:num w:numId="5">
    <w:abstractNumId w:val="13"/>
  </w:num>
  <w:num w:numId="6">
    <w:abstractNumId w:val="10"/>
  </w:num>
  <w:num w:numId="7">
    <w:abstractNumId w:val="5"/>
  </w:num>
  <w:num w:numId="8">
    <w:abstractNumId w:val="11"/>
  </w:num>
  <w:num w:numId="9">
    <w:abstractNumId w:val="6"/>
  </w:num>
  <w:num w:numId="10">
    <w:abstractNumId w:val="24"/>
  </w:num>
  <w:num w:numId="11">
    <w:abstractNumId w:val="8"/>
  </w:num>
  <w:num w:numId="12">
    <w:abstractNumId w:val="20"/>
  </w:num>
  <w:num w:numId="13">
    <w:abstractNumId w:val="19"/>
  </w:num>
  <w:num w:numId="14">
    <w:abstractNumId w:val="4"/>
  </w:num>
  <w:num w:numId="15">
    <w:abstractNumId w:val="22"/>
  </w:num>
  <w:num w:numId="16">
    <w:abstractNumId w:val="0"/>
  </w:num>
  <w:num w:numId="17">
    <w:abstractNumId w:val="2"/>
  </w:num>
  <w:num w:numId="18">
    <w:abstractNumId w:val="14"/>
  </w:num>
  <w:num w:numId="19">
    <w:abstractNumId w:val="12"/>
  </w:num>
  <w:num w:numId="20">
    <w:abstractNumId w:val="15"/>
  </w:num>
  <w:num w:numId="21">
    <w:abstractNumId w:val="17"/>
  </w:num>
  <w:num w:numId="22">
    <w:abstractNumId w:val="21"/>
  </w:num>
  <w:num w:numId="23">
    <w:abstractNumId w:val="3"/>
  </w:num>
  <w:num w:numId="24">
    <w:abstractNumId w:val="2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TrueTypeFonts/>
  <w:saveSubset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E13"/>
    <w:rsid w:val="00014993"/>
    <w:rsid w:val="00017F9F"/>
    <w:rsid w:val="00026C18"/>
    <w:rsid w:val="00027706"/>
    <w:rsid w:val="00036480"/>
    <w:rsid w:val="00037833"/>
    <w:rsid w:val="00046625"/>
    <w:rsid w:val="00053C9F"/>
    <w:rsid w:val="00066510"/>
    <w:rsid w:val="000C52F8"/>
    <w:rsid w:val="000C6B7F"/>
    <w:rsid w:val="000C70F4"/>
    <w:rsid w:val="000D60B5"/>
    <w:rsid w:val="00107D53"/>
    <w:rsid w:val="001122D0"/>
    <w:rsid w:val="00114CFD"/>
    <w:rsid w:val="0012682C"/>
    <w:rsid w:val="001324C0"/>
    <w:rsid w:val="00132F5E"/>
    <w:rsid w:val="0013519C"/>
    <w:rsid w:val="00150134"/>
    <w:rsid w:val="001756DD"/>
    <w:rsid w:val="00177B5F"/>
    <w:rsid w:val="00182C57"/>
    <w:rsid w:val="00186514"/>
    <w:rsid w:val="00187344"/>
    <w:rsid w:val="001B6C81"/>
    <w:rsid w:val="001C3C0D"/>
    <w:rsid w:val="001C789D"/>
    <w:rsid w:val="001F5037"/>
    <w:rsid w:val="0020164B"/>
    <w:rsid w:val="0020470A"/>
    <w:rsid w:val="002374B6"/>
    <w:rsid w:val="00260E4A"/>
    <w:rsid w:val="00287647"/>
    <w:rsid w:val="00295AA9"/>
    <w:rsid w:val="002A7FB2"/>
    <w:rsid w:val="002D33A5"/>
    <w:rsid w:val="002D7B40"/>
    <w:rsid w:val="002E36D0"/>
    <w:rsid w:val="002E4E13"/>
    <w:rsid w:val="002E537C"/>
    <w:rsid w:val="003A4392"/>
    <w:rsid w:val="003B5B13"/>
    <w:rsid w:val="003C78C7"/>
    <w:rsid w:val="003D1326"/>
    <w:rsid w:val="003D1968"/>
    <w:rsid w:val="003F2C03"/>
    <w:rsid w:val="004028FB"/>
    <w:rsid w:val="004034BB"/>
    <w:rsid w:val="00422153"/>
    <w:rsid w:val="004513D6"/>
    <w:rsid w:val="00452239"/>
    <w:rsid w:val="004532D6"/>
    <w:rsid w:val="00471FE8"/>
    <w:rsid w:val="00473659"/>
    <w:rsid w:val="004806F4"/>
    <w:rsid w:val="00481755"/>
    <w:rsid w:val="00490218"/>
    <w:rsid w:val="004B097B"/>
    <w:rsid w:val="004B7205"/>
    <w:rsid w:val="004D0FFB"/>
    <w:rsid w:val="004F624F"/>
    <w:rsid w:val="00501147"/>
    <w:rsid w:val="00505028"/>
    <w:rsid w:val="00513D40"/>
    <w:rsid w:val="00550BD9"/>
    <w:rsid w:val="00552D5A"/>
    <w:rsid w:val="00553035"/>
    <w:rsid w:val="00585DD3"/>
    <w:rsid w:val="005860A2"/>
    <w:rsid w:val="005B41C6"/>
    <w:rsid w:val="005C0754"/>
    <w:rsid w:val="005E06EF"/>
    <w:rsid w:val="005E10C5"/>
    <w:rsid w:val="005E429B"/>
    <w:rsid w:val="005F59A9"/>
    <w:rsid w:val="00617C5B"/>
    <w:rsid w:val="0063631E"/>
    <w:rsid w:val="00646D17"/>
    <w:rsid w:val="006612A8"/>
    <w:rsid w:val="00676DB9"/>
    <w:rsid w:val="00687446"/>
    <w:rsid w:val="00696A6E"/>
    <w:rsid w:val="006A37EA"/>
    <w:rsid w:val="006A5238"/>
    <w:rsid w:val="006A7B9C"/>
    <w:rsid w:val="006B7FEF"/>
    <w:rsid w:val="006C0E33"/>
    <w:rsid w:val="006D74B3"/>
    <w:rsid w:val="006E0AD9"/>
    <w:rsid w:val="006E2ACC"/>
    <w:rsid w:val="006F37E4"/>
    <w:rsid w:val="0070307B"/>
    <w:rsid w:val="00716AC2"/>
    <w:rsid w:val="00720F5F"/>
    <w:rsid w:val="007353AF"/>
    <w:rsid w:val="0073778B"/>
    <w:rsid w:val="00792B50"/>
    <w:rsid w:val="00796088"/>
    <w:rsid w:val="007A3403"/>
    <w:rsid w:val="007A523B"/>
    <w:rsid w:val="007B4C0C"/>
    <w:rsid w:val="007B6ABF"/>
    <w:rsid w:val="007C44B0"/>
    <w:rsid w:val="007D4B54"/>
    <w:rsid w:val="007E6788"/>
    <w:rsid w:val="008045EC"/>
    <w:rsid w:val="0081584D"/>
    <w:rsid w:val="00845A05"/>
    <w:rsid w:val="008539D9"/>
    <w:rsid w:val="008626D9"/>
    <w:rsid w:val="00893687"/>
    <w:rsid w:val="008954D0"/>
    <w:rsid w:val="008A56D6"/>
    <w:rsid w:val="008B057D"/>
    <w:rsid w:val="008F2389"/>
    <w:rsid w:val="00915659"/>
    <w:rsid w:val="00955CB2"/>
    <w:rsid w:val="0095617C"/>
    <w:rsid w:val="009614EC"/>
    <w:rsid w:val="009A7F2D"/>
    <w:rsid w:val="009D2707"/>
    <w:rsid w:val="009D571A"/>
    <w:rsid w:val="009E4B3F"/>
    <w:rsid w:val="009F3691"/>
    <w:rsid w:val="009F42E3"/>
    <w:rsid w:val="00A15632"/>
    <w:rsid w:val="00A22CAA"/>
    <w:rsid w:val="00A6354B"/>
    <w:rsid w:val="00A8554E"/>
    <w:rsid w:val="00A93356"/>
    <w:rsid w:val="00AD23F2"/>
    <w:rsid w:val="00AE2B25"/>
    <w:rsid w:val="00AE42C0"/>
    <w:rsid w:val="00B02F11"/>
    <w:rsid w:val="00B22D8C"/>
    <w:rsid w:val="00B277A8"/>
    <w:rsid w:val="00B37935"/>
    <w:rsid w:val="00B50589"/>
    <w:rsid w:val="00B5098E"/>
    <w:rsid w:val="00B52785"/>
    <w:rsid w:val="00B56757"/>
    <w:rsid w:val="00B70BCC"/>
    <w:rsid w:val="00B8086C"/>
    <w:rsid w:val="00B827E6"/>
    <w:rsid w:val="00B86BB5"/>
    <w:rsid w:val="00B90614"/>
    <w:rsid w:val="00BC282E"/>
    <w:rsid w:val="00BD064E"/>
    <w:rsid w:val="00BE0329"/>
    <w:rsid w:val="00BE4EC9"/>
    <w:rsid w:val="00BF1F1D"/>
    <w:rsid w:val="00C06FC8"/>
    <w:rsid w:val="00C11419"/>
    <w:rsid w:val="00C1418B"/>
    <w:rsid w:val="00C34607"/>
    <w:rsid w:val="00C61770"/>
    <w:rsid w:val="00C6282C"/>
    <w:rsid w:val="00C841A9"/>
    <w:rsid w:val="00C85E81"/>
    <w:rsid w:val="00CA1FFA"/>
    <w:rsid w:val="00CA6AB4"/>
    <w:rsid w:val="00CB2598"/>
    <w:rsid w:val="00CC0978"/>
    <w:rsid w:val="00CC217F"/>
    <w:rsid w:val="00CC6604"/>
    <w:rsid w:val="00CE7573"/>
    <w:rsid w:val="00CF19B1"/>
    <w:rsid w:val="00D004EC"/>
    <w:rsid w:val="00D03F3C"/>
    <w:rsid w:val="00D14E81"/>
    <w:rsid w:val="00D15F6D"/>
    <w:rsid w:val="00D1687A"/>
    <w:rsid w:val="00D169EB"/>
    <w:rsid w:val="00D20254"/>
    <w:rsid w:val="00D32A10"/>
    <w:rsid w:val="00D41B57"/>
    <w:rsid w:val="00D439C9"/>
    <w:rsid w:val="00D55775"/>
    <w:rsid w:val="00D6647C"/>
    <w:rsid w:val="00D76B84"/>
    <w:rsid w:val="00D84EBF"/>
    <w:rsid w:val="00D96CD2"/>
    <w:rsid w:val="00DA00C8"/>
    <w:rsid w:val="00DD1F28"/>
    <w:rsid w:val="00DD5110"/>
    <w:rsid w:val="00DD68B1"/>
    <w:rsid w:val="00DE7578"/>
    <w:rsid w:val="00DE7E90"/>
    <w:rsid w:val="00E05FE3"/>
    <w:rsid w:val="00E439D2"/>
    <w:rsid w:val="00E52951"/>
    <w:rsid w:val="00E9198B"/>
    <w:rsid w:val="00E946AD"/>
    <w:rsid w:val="00EA0FD2"/>
    <w:rsid w:val="00EA7315"/>
    <w:rsid w:val="00EA7E1B"/>
    <w:rsid w:val="00EB11CB"/>
    <w:rsid w:val="00EB5E38"/>
    <w:rsid w:val="00EB7BA2"/>
    <w:rsid w:val="00EC61E4"/>
    <w:rsid w:val="00ED79F9"/>
    <w:rsid w:val="00EE72D8"/>
    <w:rsid w:val="00F05793"/>
    <w:rsid w:val="00F1538D"/>
    <w:rsid w:val="00F41ADD"/>
    <w:rsid w:val="00F646D9"/>
    <w:rsid w:val="00F65A15"/>
    <w:rsid w:val="00F73667"/>
    <w:rsid w:val="00F741FC"/>
    <w:rsid w:val="00F84AFC"/>
    <w:rsid w:val="00F871F6"/>
    <w:rsid w:val="00F90DD9"/>
    <w:rsid w:val="00FB4466"/>
    <w:rsid w:val="00FB5426"/>
    <w:rsid w:val="00FC007D"/>
    <w:rsid w:val="00FC4C1F"/>
    <w:rsid w:val="00FD4435"/>
    <w:rsid w:val="00FD7DEA"/>
    <w:rsid w:val="00FF29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E0E81"/>
  <w15:chartTrackingRefBased/>
  <w15:docId w15:val="{5983F61D-99ED-4369-AAA0-9156E1B4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E4E13"/>
    <w:pPr>
      <w:tabs>
        <w:tab w:val="center" w:pos="4419"/>
        <w:tab w:val="right" w:pos="8838"/>
      </w:tabs>
      <w:spacing w:after="0" w:line="240" w:lineRule="auto"/>
    </w:pPr>
  </w:style>
  <w:style w:type="character" w:customStyle="1" w:styleId="EncabezadoCar">
    <w:name w:val="Encabezado Car"/>
    <w:basedOn w:val="Fuentedeprrafopredeter"/>
    <w:link w:val="Encabezado"/>
    <w:rsid w:val="002E4E13"/>
  </w:style>
  <w:style w:type="paragraph" w:styleId="Piedepgina">
    <w:name w:val="footer"/>
    <w:basedOn w:val="Normal"/>
    <w:link w:val="PiedepginaCar"/>
    <w:uiPriority w:val="99"/>
    <w:unhideWhenUsed/>
    <w:rsid w:val="002E4E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4E13"/>
  </w:style>
  <w:style w:type="character" w:styleId="Hipervnculo">
    <w:name w:val="Hyperlink"/>
    <w:basedOn w:val="Fuentedeprrafopredeter"/>
    <w:uiPriority w:val="99"/>
    <w:unhideWhenUsed/>
    <w:rsid w:val="002E4E13"/>
    <w:rPr>
      <w:color w:val="0563C1" w:themeColor="hyperlink"/>
      <w:u w:val="single"/>
    </w:rPr>
  </w:style>
  <w:style w:type="character" w:customStyle="1" w:styleId="Mencinsinresolver1">
    <w:name w:val="Mención sin resolver1"/>
    <w:basedOn w:val="Fuentedeprrafopredeter"/>
    <w:uiPriority w:val="99"/>
    <w:semiHidden/>
    <w:unhideWhenUsed/>
    <w:rsid w:val="002E4E13"/>
    <w:rPr>
      <w:color w:val="605E5C"/>
      <w:shd w:val="clear" w:color="auto" w:fill="E1DFDD"/>
    </w:rPr>
  </w:style>
  <w:style w:type="paragraph" w:styleId="Sinespaciado">
    <w:name w:val="No Spacing"/>
    <w:uiPriority w:val="1"/>
    <w:qFormat/>
    <w:rsid w:val="009A7F2D"/>
    <w:pPr>
      <w:spacing w:after="0" w:line="240" w:lineRule="auto"/>
    </w:pPr>
    <w:rPr>
      <w:rFonts w:ascii="Calibri" w:eastAsia="Calibri" w:hAnsi="Calibri" w:cs="Times New Roman"/>
      <w:kern w:val="0"/>
      <w:lang w:val="es-ES"/>
      <w14:ligatures w14:val="none"/>
    </w:rPr>
  </w:style>
  <w:style w:type="paragraph" w:styleId="NormalWeb">
    <w:name w:val="Normal (Web)"/>
    <w:basedOn w:val="Normal"/>
    <w:uiPriority w:val="99"/>
    <w:unhideWhenUsed/>
    <w:rsid w:val="00295AA9"/>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styleId="Prrafodelista">
    <w:name w:val="List Paragraph"/>
    <w:basedOn w:val="Normal"/>
    <w:uiPriority w:val="34"/>
    <w:qFormat/>
    <w:rsid w:val="00295AA9"/>
    <w:pPr>
      <w:spacing w:after="0" w:line="240" w:lineRule="auto"/>
      <w:ind w:left="708"/>
    </w:pPr>
    <w:rPr>
      <w:rFonts w:ascii="Times New Roman" w:eastAsia="Times New Roman" w:hAnsi="Times New Roman" w:cs="Times New Roman"/>
      <w:kern w:val="0"/>
      <w:sz w:val="24"/>
      <w:szCs w:val="24"/>
      <w:lang w:eastAsia="es-ES"/>
      <w14:ligatures w14:val="none"/>
    </w:rPr>
  </w:style>
  <w:style w:type="character" w:styleId="Refdecomentario">
    <w:name w:val="annotation reference"/>
    <w:basedOn w:val="Fuentedeprrafopredeter"/>
    <w:uiPriority w:val="99"/>
    <w:semiHidden/>
    <w:unhideWhenUsed/>
    <w:rsid w:val="002D7B40"/>
    <w:rPr>
      <w:sz w:val="16"/>
      <w:szCs w:val="16"/>
    </w:rPr>
  </w:style>
  <w:style w:type="paragraph" w:styleId="Textocomentario">
    <w:name w:val="annotation text"/>
    <w:basedOn w:val="Normal"/>
    <w:link w:val="TextocomentarioCar"/>
    <w:uiPriority w:val="99"/>
    <w:semiHidden/>
    <w:unhideWhenUsed/>
    <w:rsid w:val="002D7B4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7B40"/>
    <w:rPr>
      <w:sz w:val="20"/>
      <w:szCs w:val="20"/>
    </w:rPr>
  </w:style>
  <w:style w:type="paragraph" w:styleId="Asuntodelcomentario">
    <w:name w:val="annotation subject"/>
    <w:basedOn w:val="Textocomentario"/>
    <w:next w:val="Textocomentario"/>
    <w:link w:val="AsuntodelcomentarioCar"/>
    <w:uiPriority w:val="99"/>
    <w:semiHidden/>
    <w:unhideWhenUsed/>
    <w:rsid w:val="002D7B40"/>
    <w:rPr>
      <w:b/>
      <w:bCs/>
    </w:rPr>
  </w:style>
  <w:style w:type="character" w:customStyle="1" w:styleId="AsuntodelcomentarioCar">
    <w:name w:val="Asunto del comentario Car"/>
    <w:basedOn w:val="TextocomentarioCar"/>
    <w:link w:val="Asuntodelcomentario"/>
    <w:uiPriority w:val="99"/>
    <w:semiHidden/>
    <w:rsid w:val="002D7B40"/>
    <w:rPr>
      <w:b/>
      <w:bCs/>
      <w:sz w:val="20"/>
      <w:szCs w:val="20"/>
    </w:rPr>
  </w:style>
  <w:style w:type="paragraph" w:styleId="Textodeglobo">
    <w:name w:val="Balloon Text"/>
    <w:basedOn w:val="Normal"/>
    <w:link w:val="TextodegloboCar"/>
    <w:uiPriority w:val="99"/>
    <w:semiHidden/>
    <w:unhideWhenUsed/>
    <w:rsid w:val="002D7B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7B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6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BF37B1B49610D40B16614B277E84D6D" ma:contentTypeVersion="14" ma:contentTypeDescription="Crear nuevo documento." ma:contentTypeScope="" ma:versionID="9126ec7330671f14f57b995e93605b9b">
  <xsd:schema xmlns:xsd="http://www.w3.org/2001/XMLSchema" xmlns:xs="http://www.w3.org/2001/XMLSchema" xmlns:p="http://schemas.microsoft.com/office/2006/metadata/properties" xmlns:ns3="753d3d85-5d1a-422e-ae6c-b644390e41f3" xmlns:ns4="e33e9863-846b-4923-94cb-518f7dd2e04a" targetNamespace="http://schemas.microsoft.com/office/2006/metadata/properties" ma:root="true" ma:fieldsID="6f47c64befcb75bcc820d2946bd4de1d" ns3:_="" ns4:_="">
    <xsd:import namespace="753d3d85-5d1a-422e-ae6c-b644390e41f3"/>
    <xsd:import namespace="e33e9863-846b-4923-94cb-518f7dd2e0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d3d85-5d1a-422e-ae6c-b644390e41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3e9863-846b-4923-94cb-518f7dd2e04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08465E-C31F-43EA-B8A9-15F682C4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d3d85-5d1a-422e-ae6c-b644390e41f3"/>
    <ds:schemaRef ds:uri="e33e9863-846b-4923-94cb-518f7dd2e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FDE7E-C361-447A-AFC1-78FB5F8DE0E7}">
  <ds:schemaRefs>
    <ds:schemaRef ds:uri="http://schemas.openxmlformats.org/officeDocument/2006/bibliography"/>
  </ds:schemaRefs>
</ds:datastoreItem>
</file>

<file path=customXml/itemProps3.xml><?xml version="1.0" encoding="utf-8"?>
<ds:datastoreItem xmlns:ds="http://schemas.openxmlformats.org/officeDocument/2006/customXml" ds:itemID="{107354D1-EDD4-4101-9643-F7B6458E25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09228A-09B6-4D36-879C-D62ADAB3C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2004</Words>
  <Characters>11022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Diana Marcela Baquero Mendoza</cp:lastModifiedBy>
  <cp:revision>27</cp:revision>
  <dcterms:created xsi:type="dcterms:W3CDTF">2024-08-21T15:29:00Z</dcterms:created>
  <dcterms:modified xsi:type="dcterms:W3CDTF">2024-09-02T16:25:00Z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0x010100EBF37B1B49610D40B16614B277E84D6D</vt:lpwstr>
  </property>
</Properties>
</file>