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C5BB" w14:textId="1DDA127F" w:rsidR="009A7F2D" w:rsidRPr="00004765" w:rsidRDefault="009A7F2D" w:rsidP="00004765">
      <w:pPr>
        <w:spacing w:after="0" w:line="276" w:lineRule="auto"/>
        <w:jc w:val="center"/>
        <w:rPr>
          <w:rFonts w:ascii="Arial" w:hAnsi="Arial" w:cs="Arial"/>
          <w:b/>
        </w:rPr>
      </w:pPr>
      <w:r w:rsidRPr="00004765">
        <w:rPr>
          <w:rFonts w:ascii="Arial" w:hAnsi="Arial" w:cs="Arial"/>
          <w:b/>
        </w:rPr>
        <w:t>EL CONSEJO SUPERIOR DE LA UNIVERSIDAD DE CÓRDOBA,</w:t>
      </w:r>
    </w:p>
    <w:p w14:paraId="713F6F2D" w14:textId="68F51213" w:rsidR="009A7F2D" w:rsidRPr="00004765" w:rsidRDefault="009A7F2D" w:rsidP="00004765">
      <w:pPr>
        <w:spacing w:after="0" w:line="276" w:lineRule="auto"/>
        <w:jc w:val="center"/>
        <w:rPr>
          <w:rFonts w:ascii="Arial" w:hAnsi="Arial" w:cs="Arial"/>
        </w:rPr>
      </w:pPr>
      <w:r w:rsidRPr="00004765">
        <w:rPr>
          <w:rFonts w:ascii="Arial" w:hAnsi="Arial" w:cs="Arial"/>
        </w:rPr>
        <w:t>En uso de sus facultades legales y estatutarias y,</w:t>
      </w:r>
    </w:p>
    <w:p w14:paraId="1CC364AE" w14:textId="459E3DAE" w:rsidR="00375D40" w:rsidRPr="00004765" w:rsidRDefault="00EF7EB3" w:rsidP="00004765">
      <w:pPr>
        <w:spacing w:after="0" w:line="276" w:lineRule="auto"/>
        <w:jc w:val="both"/>
        <w:rPr>
          <w:rFonts w:ascii="Arial" w:hAnsi="Arial" w:cs="Arial"/>
        </w:rPr>
      </w:pPr>
      <w:r w:rsidRPr="00004765">
        <w:rPr>
          <w:rFonts w:ascii="Arial" w:hAnsi="Arial" w:cs="Arial"/>
          <w:b/>
          <w:noProof/>
          <w:lang w:val="es-ES"/>
        </w:rPr>
        <mc:AlternateContent>
          <mc:Choice Requires="wps">
            <w:drawing>
              <wp:anchor distT="0" distB="0" distL="114300" distR="114300" simplePos="0" relativeHeight="251659264" behindDoc="0" locked="0" layoutInCell="1" allowOverlap="1" wp14:anchorId="13721266" wp14:editId="62B1093C">
                <wp:simplePos x="0" y="0"/>
                <wp:positionH relativeFrom="margin">
                  <wp:align>left</wp:align>
                </wp:positionH>
                <wp:positionV relativeFrom="paragraph">
                  <wp:posOffset>65003</wp:posOffset>
                </wp:positionV>
                <wp:extent cx="6010275" cy="247650"/>
                <wp:effectExtent l="0" t="0" r="9525" b="0"/>
                <wp:wrapNone/>
                <wp:docPr id="3" name="Rectángulo 3"/>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6E126CF" w14:textId="71198F42" w:rsidR="001C789D" w:rsidRDefault="001C789D" w:rsidP="001C789D">
                            <w:pPr>
                              <w:spacing w:after="0"/>
                              <w:jc w:val="center"/>
                            </w:pPr>
                            <w:r w:rsidRPr="001C789D">
                              <w:rPr>
                                <w:rFonts w:ascii="Arial" w:hAnsi="Arial" w:cs="Arial"/>
                                <w:b/>
                                <w:color w:val="000000" w:themeColor="text1"/>
                                <w:lang w:val="es-ES"/>
                              </w:rPr>
                              <w:t>CONSIDERANDO: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721266" id="Rectángulo 3" o:spid="_x0000_s1026" style="position:absolute;left:0;text-align:left;margin-left:0;margin-top:5.1pt;width:473.25pt;height:19.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" fillcolor="#70ad47 [3209]" stroked="f">
                <v:fill opacity="32896f"/>
                <v:textbox>
                  <w:txbxContent>
                    <w:p w14:paraId="26E126CF" w14:textId="71198F42" w:rsidR="001C789D" w:rsidRDefault="001C789D" w:rsidP="001C789D">
                      <w:pPr>
                        <w:spacing w:after="0"/>
                        <w:jc w:val="center"/>
                      </w:pPr>
                      <w:r w:rsidRPr="001C789D">
                        <w:rPr>
                          <w:rFonts w:ascii="Arial" w:hAnsi="Arial" w:cs="Arial"/>
                          <w:b/>
                          <w:color w:val="000000" w:themeColor="text1"/>
                          <w:lang w:val="es-ES"/>
                        </w:rPr>
                        <w:t>CONSIDERANDO:</w:t>
                      </w:r>
                    </w:p>
                  </w:txbxContent>
                </v:textbox>
                <w10:wrap anchorx="margin"/>
              </v:rect>
            </w:pict>
          </mc:Fallback>
        </mc:AlternateContent>
      </w:r>
    </w:p>
    <w:p w14:paraId="0AE1C68E" w14:textId="3123CDE3" w:rsidR="001C789D" w:rsidRPr="00004765" w:rsidRDefault="001C789D" w:rsidP="00004765">
      <w:pPr>
        <w:spacing w:line="276" w:lineRule="auto"/>
        <w:jc w:val="both"/>
        <w:rPr>
          <w:rFonts w:ascii="Arial" w:hAnsi="Arial" w:cs="Arial"/>
          <w:b/>
        </w:rPr>
      </w:pPr>
    </w:p>
    <w:p w14:paraId="68CE05A2" w14:textId="6475796C" w:rsidR="00EA1876" w:rsidRPr="00004765" w:rsidRDefault="00EA1876" w:rsidP="00004765">
      <w:pPr>
        <w:spacing w:after="0" w:line="276" w:lineRule="auto"/>
        <w:jc w:val="both"/>
        <w:rPr>
          <w:rFonts w:ascii="Arial" w:hAnsi="Arial" w:cs="Arial"/>
        </w:rPr>
      </w:pPr>
      <w:r w:rsidRPr="00004765">
        <w:rPr>
          <w:rFonts w:ascii="Arial" w:hAnsi="Arial" w:cs="Arial"/>
        </w:rPr>
        <w:t xml:space="preserve">Que mediante Acuerdo N° 160 de 2016 se aprobó el </w:t>
      </w:r>
      <w:r w:rsidR="00F057EB" w:rsidRPr="00004765">
        <w:rPr>
          <w:rFonts w:ascii="Arial" w:hAnsi="Arial" w:cs="Arial"/>
        </w:rPr>
        <w:t>Es</w:t>
      </w:r>
      <w:r w:rsidRPr="00004765">
        <w:rPr>
          <w:rFonts w:ascii="Arial" w:hAnsi="Arial" w:cs="Arial"/>
        </w:rPr>
        <w:t>tatuto de extensión de la Universidad de Córdoba.</w:t>
      </w:r>
    </w:p>
    <w:p w14:paraId="42BAFC41" w14:textId="77777777" w:rsidR="00EA1876" w:rsidRPr="00004765" w:rsidRDefault="00EA1876" w:rsidP="00004765">
      <w:pPr>
        <w:spacing w:after="0" w:line="276" w:lineRule="auto"/>
        <w:jc w:val="both"/>
        <w:rPr>
          <w:rFonts w:ascii="Arial" w:hAnsi="Arial" w:cs="Arial"/>
        </w:rPr>
      </w:pPr>
    </w:p>
    <w:p w14:paraId="1A6C32BE" w14:textId="77777777" w:rsidR="00EA1876" w:rsidRPr="00004765" w:rsidRDefault="00EA1876" w:rsidP="00004765">
      <w:pPr>
        <w:spacing w:after="0" w:line="276" w:lineRule="auto"/>
        <w:jc w:val="both"/>
        <w:rPr>
          <w:rFonts w:ascii="Arial" w:hAnsi="Arial" w:cs="Arial"/>
        </w:rPr>
      </w:pPr>
      <w:r w:rsidRPr="00004765">
        <w:rPr>
          <w:rFonts w:ascii="Arial" w:hAnsi="Arial" w:cs="Arial"/>
        </w:rPr>
        <w:t>Que mediante Acuerdo N°270 de 2017, se expidió el Estatuto General de la Universidad de Córdoba.</w:t>
      </w:r>
    </w:p>
    <w:p w14:paraId="43E3506E" w14:textId="77777777" w:rsidR="00EA1876" w:rsidRPr="00004765" w:rsidRDefault="00EA1876" w:rsidP="00004765">
      <w:pPr>
        <w:spacing w:after="0" w:line="276" w:lineRule="auto"/>
        <w:jc w:val="both"/>
        <w:rPr>
          <w:rFonts w:ascii="Arial" w:hAnsi="Arial" w:cs="Arial"/>
        </w:rPr>
      </w:pPr>
    </w:p>
    <w:p w14:paraId="029168A7" w14:textId="2D4D2E0C" w:rsidR="00EA1876" w:rsidRPr="00004765" w:rsidRDefault="00EA1876" w:rsidP="00004765">
      <w:pPr>
        <w:spacing w:after="0" w:line="276" w:lineRule="auto"/>
        <w:jc w:val="both"/>
        <w:rPr>
          <w:rFonts w:ascii="Arial" w:hAnsi="Arial" w:cs="Arial"/>
        </w:rPr>
      </w:pPr>
      <w:r w:rsidRPr="00004765">
        <w:rPr>
          <w:rFonts w:ascii="Arial" w:hAnsi="Arial" w:cs="Arial"/>
        </w:rPr>
        <w:t>Que el</w:t>
      </w:r>
      <w:r w:rsidR="00F057EB" w:rsidRPr="00004765">
        <w:rPr>
          <w:rFonts w:ascii="Arial" w:hAnsi="Arial" w:cs="Arial"/>
        </w:rPr>
        <w:t xml:space="preserve"> Acuerdo N°270 ibidem</w:t>
      </w:r>
      <w:r w:rsidRPr="00004765">
        <w:rPr>
          <w:rFonts w:ascii="Arial" w:hAnsi="Arial" w:cs="Arial"/>
        </w:rPr>
        <w:t xml:space="preserve">, en su artículo 21 definió las funciones del Consejo Superior Universitario, y en su numeral 3° reza que: </w:t>
      </w:r>
      <w:r w:rsidRPr="00004765">
        <w:rPr>
          <w:rFonts w:ascii="Arial" w:hAnsi="Arial" w:cs="Arial"/>
          <w:i/>
        </w:rPr>
        <w:t>expedir o modificar los Estatutos y Reglamentos de la Institución (…)</w:t>
      </w:r>
      <w:r w:rsidRPr="00004765">
        <w:rPr>
          <w:rFonts w:ascii="Arial" w:hAnsi="Arial" w:cs="Arial"/>
        </w:rPr>
        <w:t xml:space="preserve">. </w:t>
      </w:r>
    </w:p>
    <w:p w14:paraId="1F68763C" w14:textId="77777777" w:rsidR="00EA1876" w:rsidRPr="00004765" w:rsidRDefault="00EA1876" w:rsidP="00004765">
      <w:pPr>
        <w:spacing w:after="0" w:line="276" w:lineRule="auto"/>
        <w:jc w:val="both"/>
        <w:rPr>
          <w:rFonts w:ascii="Arial" w:hAnsi="Arial" w:cs="Arial"/>
        </w:rPr>
      </w:pPr>
    </w:p>
    <w:p w14:paraId="058C8BAF" w14:textId="068A4370" w:rsidR="00EA1876" w:rsidRPr="00004765" w:rsidRDefault="00EA1876" w:rsidP="00004765">
      <w:pPr>
        <w:spacing w:after="0" w:line="276" w:lineRule="auto"/>
        <w:jc w:val="both"/>
        <w:rPr>
          <w:rFonts w:ascii="Arial" w:hAnsi="Arial" w:cs="Arial"/>
        </w:rPr>
      </w:pPr>
      <w:r w:rsidRPr="00004765">
        <w:rPr>
          <w:rFonts w:ascii="Arial" w:hAnsi="Arial" w:cs="Arial"/>
        </w:rPr>
        <w:t xml:space="preserve">Que mediante Acuerdo N°083 de 2019 se estableció la estructura </w:t>
      </w:r>
      <w:r w:rsidR="00DE2F4B" w:rsidRPr="00004765">
        <w:rPr>
          <w:rFonts w:ascii="Arial" w:hAnsi="Arial" w:cs="Arial"/>
        </w:rPr>
        <w:t>académico-administrativa</w:t>
      </w:r>
      <w:r w:rsidRPr="00004765">
        <w:rPr>
          <w:rFonts w:ascii="Arial" w:hAnsi="Arial" w:cs="Arial"/>
        </w:rPr>
        <w:t xml:space="preserve"> de la Universidad de Córdoba, y en su artículo 49 se definieron los centros de extensión</w:t>
      </w:r>
      <w:r w:rsidR="00DE2F4B" w:rsidRPr="00004765">
        <w:rPr>
          <w:rFonts w:ascii="Arial" w:hAnsi="Arial" w:cs="Arial"/>
        </w:rPr>
        <w:t xml:space="preserve"> de</w:t>
      </w:r>
      <w:r w:rsidRPr="00004765">
        <w:rPr>
          <w:rFonts w:ascii="Arial" w:hAnsi="Arial" w:cs="Arial"/>
        </w:rPr>
        <w:t xml:space="preserve"> la Universidad, entre los cuales se encuentra el Centro de Emprendimiento Innovación y Desarrollo Empresarial</w:t>
      </w:r>
      <w:r w:rsidR="00CB7FCF" w:rsidRPr="00004765">
        <w:rPr>
          <w:rFonts w:ascii="Arial" w:hAnsi="Arial" w:cs="Arial"/>
        </w:rPr>
        <w:t xml:space="preserve"> (</w:t>
      </w:r>
      <w:r w:rsidRPr="00004765">
        <w:rPr>
          <w:rFonts w:ascii="Arial" w:hAnsi="Arial" w:cs="Arial"/>
        </w:rPr>
        <w:t>CEID</w:t>
      </w:r>
      <w:r w:rsidR="00CB7FCF" w:rsidRPr="00004765">
        <w:rPr>
          <w:rFonts w:ascii="Arial" w:hAnsi="Arial" w:cs="Arial"/>
        </w:rPr>
        <w:t xml:space="preserve">E). </w:t>
      </w:r>
    </w:p>
    <w:p w14:paraId="7BD75F4F" w14:textId="77777777" w:rsidR="00EA1876" w:rsidRPr="00004765" w:rsidRDefault="00EA1876" w:rsidP="00004765">
      <w:pPr>
        <w:spacing w:after="0" w:line="276" w:lineRule="auto"/>
        <w:jc w:val="both"/>
        <w:rPr>
          <w:rFonts w:ascii="Arial" w:hAnsi="Arial" w:cs="Arial"/>
        </w:rPr>
      </w:pPr>
    </w:p>
    <w:p w14:paraId="10705662" w14:textId="3E881661" w:rsidR="00EA1876" w:rsidRPr="00004765" w:rsidRDefault="00EA1876" w:rsidP="00004765">
      <w:pPr>
        <w:spacing w:after="0" w:line="276" w:lineRule="auto"/>
        <w:jc w:val="both"/>
        <w:rPr>
          <w:rFonts w:ascii="Arial" w:hAnsi="Arial" w:cs="Arial"/>
        </w:rPr>
      </w:pPr>
      <w:r w:rsidRPr="00004765">
        <w:rPr>
          <w:rFonts w:ascii="Arial" w:hAnsi="Arial" w:cs="Arial"/>
        </w:rPr>
        <w:t xml:space="preserve">Que el Decreto 1330 de 2019, establece que las </w:t>
      </w:r>
      <w:r w:rsidR="00CB7FCF" w:rsidRPr="00004765">
        <w:rPr>
          <w:rFonts w:ascii="Arial" w:hAnsi="Arial" w:cs="Arial"/>
        </w:rPr>
        <w:t>i</w:t>
      </w:r>
      <w:r w:rsidRPr="00004765">
        <w:rPr>
          <w:rFonts w:ascii="Arial" w:hAnsi="Arial" w:cs="Arial"/>
        </w:rPr>
        <w:t xml:space="preserve">nstituciones de </w:t>
      </w:r>
      <w:r w:rsidR="00CB7FCF" w:rsidRPr="00004765">
        <w:rPr>
          <w:rFonts w:ascii="Arial" w:hAnsi="Arial" w:cs="Arial"/>
        </w:rPr>
        <w:t>e</w:t>
      </w:r>
      <w:r w:rsidRPr="00004765">
        <w:rPr>
          <w:rFonts w:ascii="Arial" w:hAnsi="Arial" w:cs="Arial"/>
        </w:rPr>
        <w:t>ducación Superior deben dar cuenta de la existencia, implementación, aplicación y resultados del cumplimiento de la política de investigación, innovación, creación artística y cultural</w:t>
      </w:r>
      <w:r w:rsidR="00CB6025" w:rsidRPr="00004765">
        <w:rPr>
          <w:rFonts w:ascii="Arial" w:hAnsi="Arial" w:cs="Arial"/>
        </w:rPr>
        <w:t>, a</w:t>
      </w:r>
      <w:r w:rsidR="00C22ABF" w:rsidRPr="00004765">
        <w:rPr>
          <w:rFonts w:ascii="Arial" w:hAnsi="Arial" w:cs="Arial"/>
        </w:rPr>
        <w:t xml:space="preserve">rticulado </w:t>
      </w:r>
      <w:r w:rsidR="00EA6E69" w:rsidRPr="00004765">
        <w:rPr>
          <w:rFonts w:ascii="Arial" w:hAnsi="Arial" w:cs="Arial"/>
        </w:rPr>
        <w:t>con</w:t>
      </w:r>
      <w:r w:rsidR="00C22ABF" w:rsidRPr="00004765">
        <w:rPr>
          <w:rFonts w:ascii="Arial" w:hAnsi="Arial" w:cs="Arial"/>
        </w:rPr>
        <w:t xml:space="preserve"> los lineamientos de acreditación</w:t>
      </w:r>
      <w:r w:rsidR="006F6CA0" w:rsidRPr="00004765">
        <w:rPr>
          <w:rFonts w:ascii="Arial" w:hAnsi="Arial" w:cs="Arial"/>
        </w:rPr>
        <w:t xml:space="preserve"> para instituciones de educación supe</w:t>
      </w:r>
      <w:r w:rsidR="006C0942" w:rsidRPr="00004765">
        <w:rPr>
          <w:rFonts w:ascii="Arial" w:hAnsi="Arial" w:cs="Arial"/>
        </w:rPr>
        <w:t>rior, conforme con lo reglamentado</w:t>
      </w:r>
      <w:r w:rsidR="00C22ABF" w:rsidRPr="00004765">
        <w:rPr>
          <w:rFonts w:ascii="Arial" w:hAnsi="Arial" w:cs="Arial"/>
        </w:rPr>
        <w:t xml:space="preserve"> en el </w:t>
      </w:r>
      <w:r w:rsidR="006C0942" w:rsidRPr="00004765">
        <w:rPr>
          <w:rFonts w:ascii="Arial" w:hAnsi="Arial" w:cs="Arial"/>
        </w:rPr>
        <w:t>A</w:t>
      </w:r>
      <w:r w:rsidR="00C22ABF" w:rsidRPr="00004765">
        <w:rPr>
          <w:rFonts w:ascii="Arial" w:hAnsi="Arial" w:cs="Arial"/>
        </w:rPr>
        <w:t>cuerdo 02 de 2020</w:t>
      </w:r>
      <w:r w:rsidR="005B5B83" w:rsidRPr="00004765">
        <w:rPr>
          <w:rFonts w:ascii="Arial" w:hAnsi="Arial" w:cs="Arial"/>
        </w:rPr>
        <w:t>,</w:t>
      </w:r>
      <w:r w:rsidR="00365717" w:rsidRPr="00004765">
        <w:rPr>
          <w:rFonts w:ascii="Arial" w:hAnsi="Arial" w:cs="Arial"/>
        </w:rPr>
        <w:t xml:space="preserve"> emanado</w:t>
      </w:r>
      <w:r w:rsidR="005B5B83" w:rsidRPr="00004765">
        <w:rPr>
          <w:rFonts w:ascii="Arial" w:hAnsi="Arial" w:cs="Arial"/>
        </w:rPr>
        <w:t xml:space="preserve"> del Consejo </w:t>
      </w:r>
      <w:r w:rsidR="00443538" w:rsidRPr="00004765">
        <w:rPr>
          <w:rFonts w:ascii="Arial" w:hAnsi="Arial" w:cs="Arial"/>
        </w:rPr>
        <w:t>Nacional de Educación Superior (CESU)</w:t>
      </w:r>
      <w:r w:rsidR="00CB6025" w:rsidRPr="00004765">
        <w:rPr>
          <w:rFonts w:ascii="Arial" w:hAnsi="Arial" w:cs="Arial"/>
        </w:rPr>
        <w:t>.</w:t>
      </w:r>
    </w:p>
    <w:p w14:paraId="40AEAAAB" w14:textId="77777777" w:rsidR="00EA1876" w:rsidRPr="00004765" w:rsidRDefault="00EA1876" w:rsidP="00004765">
      <w:pPr>
        <w:spacing w:after="0" w:line="276" w:lineRule="auto"/>
        <w:jc w:val="both"/>
        <w:rPr>
          <w:rFonts w:ascii="Arial" w:hAnsi="Arial" w:cs="Arial"/>
        </w:rPr>
      </w:pPr>
    </w:p>
    <w:p w14:paraId="07D63D63" w14:textId="44325C99" w:rsidR="00EA1876" w:rsidRPr="00004765" w:rsidRDefault="00EA1876" w:rsidP="00004765">
      <w:pPr>
        <w:spacing w:after="0" w:line="276" w:lineRule="auto"/>
        <w:jc w:val="both"/>
        <w:rPr>
          <w:rFonts w:ascii="Arial" w:hAnsi="Arial" w:cs="Arial"/>
        </w:rPr>
      </w:pPr>
      <w:r w:rsidRPr="00004765">
        <w:rPr>
          <w:rFonts w:ascii="Arial" w:hAnsi="Arial" w:cs="Arial"/>
        </w:rPr>
        <w:t>Que el 30 de noviembre del año 2020</w:t>
      </w:r>
      <w:r w:rsidR="00CB7FCF" w:rsidRPr="00004765">
        <w:rPr>
          <w:rFonts w:ascii="Arial" w:hAnsi="Arial" w:cs="Arial"/>
        </w:rPr>
        <w:t>, se aprobó</w:t>
      </w:r>
      <w:r w:rsidRPr="00004765">
        <w:rPr>
          <w:rFonts w:ascii="Arial" w:hAnsi="Arial" w:cs="Arial"/>
        </w:rPr>
        <w:t xml:space="preserve"> la Política Nacional de Emprendimiento del Consejo Nacional de Política Económica y Social (CONPES) 4011.</w:t>
      </w:r>
    </w:p>
    <w:p w14:paraId="40FDBB95" w14:textId="77777777" w:rsidR="00EA1876" w:rsidRPr="00004765" w:rsidRDefault="00EA1876" w:rsidP="00004765">
      <w:pPr>
        <w:spacing w:after="0" w:line="276" w:lineRule="auto"/>
        <w:jc w:val="both"/>
        <w:rPr>
          <w:rFonts w:ascii="Arial" w:hAnsi="Arial" w:cs="Arial"/>
        </w:rPr>
      </w:pPr>
    </w:p>
    <w:p w14:paraId="61121AF1" w14:textId="690A0BFD" w:rsidR="00EA1876" w:rsidRPr="00004765" w:rsidRDefault="00EA1876" w:rsidP="00004765">
      <w:pPr>
        <w:spacing w:after="0" w:line="276" w:lineRule="auto"/>
        <w:jc w:val="both"/>
        <w:rPr>
          <w:rFonts w:ascii="Arial" w:hAnsi="Arial" w:cs="Arial"/>
        </w:rPr>
      </w:pPr>
      <w:r w:rsidRPr="00004765">
        <w:rPr>
          <w:rFonts w:ascii="Arial" w:hAnsi="Arial" w:cs="Arial"/>
        </w:rPr>
        <w:t xml:space="preserve">Que la Ley 2069 de 2020, impulsa el emprendimiento en Colombia y busca fortalecer el desarrollo de habilidades y fomentar una cultura emprendedora en el país, generando condiciones habilitantes en el ecosistema emprendedor para la creación, sostenibilidad y crecimiento de </w:t>
      </w:r>
      <w:r w:rsidRPr="00004765">
        <w:rPr>
          <w:rFonts w:ascii="Arial" w:hAnsi="Arial" w:cs="Arial"/>
        </w:rPr>
        <w:lastRenderedPageBreak/>
        <w:t>emprendimientos que contribuyan a la generación de ingresos, riqueza y aumentos en la productividad a nivel nacional.</w:t>
      </w:r>
      <w:r w:rsidR="00C22ABF" w:rsidRPr="00004765">
        <w:rPr>
          <w:rFonts w:ascii="Arial" w:hAnsi="Arial" w:cs="Arial"/>
        </w:rPr>
        <w:t xml:space="preserve"> </w:t>
      </w:r>
      <w:r w:rsidR="0062153E" w:rsidRPr="00004765">
        <w:rPr>
          <w:rFonts w:ascii="Arial" w:hAnsi="Arial" w:cs="Arial"/>
        </w:rPr>
        <w:t xml:space="preserve"> </w:t>
      </w:r>
    </w:p>
    <w:p w14:paraId="7432C2C4" w14:textId="70CEC13F" w:rsidR="00A57ADC" w:rsidRPr="00004765" w:rsidRDefault="00A57ADC" w:rsidP="00004765">
      <w:pPr>
        <w:spacing w:after="0" w:line="276" w:lineRule="auto"/>
        <w:jc w:val="both"/>
        <w:rPr>
          <w:rFonts w:ascii="Arial" w:hAnsi="Arial" w:cs="Arial"/>
        </w:rPr>
      </w:pPr>
      <w:r w:rsidRPr="00004765">
        <w:rPr>
          <w:rFonts w:ascii="Arial" w:hAnsi="Arial" w:cs="Arial"/>
        </w:rPr>
        <w:t>Que en el plan de desarrollo institucional 2031 “</w:t>
      </w:r>
      <w:r w:rsidR="00EA2859" w:rsidRPr="00004765">
        <w:rPr>
          <w:rFonts w:ascii="Arial" w:hAnsi="Arial" w:cs="Arial"/>
        </w:rPr>
        <w:t>C</w:t>
      </w:r>
      <w:r w:rsidRPr="00004765">
        <w:rPr>
          <w:rFonts w:ascii="Arial" w:hAnsi="Arial" w:cs="Arial"/>
        </w:rPr>
        <w:t>alidad, innovación e inclusión para transformación de territorio”</w:t>
      </w:r>
      <w:r w:rsidR="003805B7" w:rsidRPr="00004765">
        <w:rPr>
          <w:rFonts w:ascii="Arial" w:hAnsi="Arial" w:cs="Arial"/>
        </w:rPr>
        <w:t xml:space="preserve">, en la perspectiva calidad, pertinencia e innovación, se define la variable liderazgo, innovación y emprendimiento. </w:t>
      </w:r>
    </w:p>
    <w:p w14:paraId="0DC4292C" w14:textId="396C4032" w:rsidR="00CB7FCF" w:rsidRPr="00004765" w:rsidRDefault="00CB7FCF" w:rsidP="00004765">
      <w:pPr>
        <w:spacing w:after="0" w:line="276" w:lineRule="auto"/>
        <w:jc w:val="both"/>
        <w:rPr>
          <w:rFonts w:ascii="Arial" w:hAnsi="Arial" w:cs="Arial"/>
        </w:rPr>
      </w:pPr>
    </w:p>
    <w:p w14:paraId="7BE4295F" w14:textId="46D87750" w:rsidR="00CB7FCF" w:rsidRPr="00004765" w:rsidRDefault="00DE2F4B" w:rsidP="00004765">
      <w:pPr>
        <w:spacing w:after="0" w:line="276" w:lineRule="auto"/>
        <w:jc w:val="both"/>
        <w:rPr>
          <w:rFonts w:ascii="Arial" w:hAnsi="Arial" w:cs="Arial"/>
        </w:rPr>
      </w:pPr>
      <w:r w:rsidRPr="00004765">
        <w:rPr>
          <w:rFonts w:ascii="Arial" w:hAnsi="Arial" w:cs="Arial"/>
        </w:rPr>
        <w:t>Que</w:t>
      </w:r>
      <w:r w:rsidR="00CB7FCF" w:rsidRPr="00004765">
        <w:rPr>
          <w:rFonts w:ascii="Arial" w:hAnsi="Arial" w:cs="Arial"/>
        </w:rPr>
        <w:t xml:space="preserve"> en virtud de lo anterior, se hace necesario proceder a reglamentar el Centro de Emprendimiento Innovación y Desarrollo Empresarial (CEIDE) de la Universidad de Córdoba. </w:t>
      </w:r>
    </w:p>
    <w:p w14:paraId="08E79562" w14:textId="79992ED3" w:rsidR="00CB7FCF" w:rsidRPr="00004765" w:rsidRDefault="00CB7FCF" w:rsidP="00004765">
      <w:pPr>
        <w:spacing w:after="0" w:line="276" w:lineRule="auto"/>
        <w:jc w:val="both"/>
        <w:rPr>
          <w:rFonts w:ascii="Arial" w:hAnsi="Arial" w:cs="Arial"/>
        </w:rPr>
      </w:pPr>
    </w:p>
    <w:p w14:paraId="6F534D60" w14:textId="0BB2D121" w:rsidR="006F2742" w:rsidRPr="00004765" w:rsidRDefault="006F2742" w:rsidP="00004765">
      <w:pPr>
        <w:spacing w:after="0" w:line="276" w:lineRule="auto"/>
        <w:jc w:val="both"/>
        <w:rPr>
          <w:rFonts w:ascii="Arial" w:hAnsi="Arial" w:cs="Arial"/>
        </w:rPr>
      </w:pPr>
      <w:r w:rsidRPr="00004765">
        <w:rPr>
          <w:rFonts w:ascii="Arial" w:hAnsi="Arial" w:cs="Arial"/>
        </w:rPr>
        <w:t xml:space="preserve">Que el </w:t>
      </w:r>
      <w:r w:rsidR="00F948C7" w:rsidRPr="00004765">
        <w:rPr>
          <w:rFonts w:ascii="Arial" w:hAnsi="Arial" w:cs="Arial"/>
        </w:rPr>
        <w:t>C</w:t>
      </w:r>
      <w:r w:rsidRPr="00004765">
        <w:rPr>
          <w:rFonts w:ascii="Arial" w:hAnsi="Arial" w:cs="Arial"/>
        </w:rPr>
        <w:t>on</w:t>
      </w:r>
      <w:r w:rsidR="00FA1E48" w:rsidRPr="00004765">
        <w:rPr>
          <w:rFonts w:ascii="Arial" w:hAnsi="Arial" w:cs="Arial"/>
        </w:rPr>
        <w:t>s</w:t>
      </w:r>
      <w:r w:rsidRPr="00004765">
        <w:rPr>
          <w:rFonts w:ascii="Arial" w:hAnsi="Arial" w:cs="Arial"/>
        </w:rPr>
        <w:t xml:space="preserve">ejo </w:t>
      </w:r>
      <w:r w:rsidR="00F948C7" w:rsidRPr="00004765">
        <w:rPr>
          <w:rFonts w:ascii="Arial" w:hAnsi="Arial" w:cs="Arial"/>
        </w:rPr>
        <w:t>A</w:t>
      </w:r>
      <w:r w:rsidRPr="00004765">
        <w:rPr>
          <w:rFonts w:ascii="Arial" w:hAnsi="Arial" w:cs="Arial"/>
        </w:rPr>
        <w:t>cadémico</w:t>
      </w:r>
      <w:r w:rsidR="00FC249B" w:rsidRPr="00004765">
        <w:rPr>
          <w:rFonts w:ascii="Arial" w:hAnsi="Arial" w:cs="Arial"/>
        </w:rPr>
        <w:t xml:space="preserve"> en sesión de fecha 16 de noviembre de 2023, </w:t>
      </w:r>
      <w:r w:rsidRPr="00004765">
        <w:rPr>
          <w:rFonts w:ascii="Arial" w:hAnsi="Arial" w:cs="Arial"/>
        </w:rPr>
        <w:t>aval</w:t>
      </w:r>
      <w:r w:rsidR="001D66C4" w:rsidRPr="00004765">
        <w:rPr>
          <w:rFonts w:ascii="Arial" w:hAnsi="Arial" w:cs="Arial"/>
        </w:rPr>
        <w:t>ó</w:t>
      </w:r>
      <w:r w:rsidRPr="00004765">
        <w:rPr>
          <w:rFonts w:ascii="Arial" w:hAnsi="Arial" w:cs="Arial"/>
        </w:rPr>
        <w:t xml:space="preserve"> </w:t>
      </w:r>
      <w:r w:rsidR="009D0475" w:rsidRPr="00004765">
        <w:rPr>
          <w:rFonts w:ascii="Arial" w:hAnsi="Arial" w:cs="Arial"/>
        </w:rPr>
        <w:t>el</w:t>
      </w:r>
      <w:r w:rsidR="00ED0991" w:rsidRPr="00004765">
        <w:rPr>
          <w:rFonts w:ascii="Arial" w:hAnsi="Arial" w:cs="Arial"/>
        </w:rPr>
        <w:t xml:space="preserve"> presente</w:t>
      </w:r>
      <w:r w:rsidR="009D0475" w:rsidRPr="00004765">
        <w:rPr>
          <w:rFonts w:ascii="Arial" w:hAnsi="Arial" w:cs="Arial"/>
        </w:rPr>
        <w:t xml:space="preserve"> proyecto</w:t>
      </w:r>
      <w:r w:rsidR="00ED0991" w:rsidRPr="00004765">
        <w:rPr>
          <w:rFonts w:ascii="Arial" w:hAnsi="Arial" w:cs="Arial"/>
        </w:rPr>
        <w:t xml:space="preserve"> de reglamento. </w:t>
      </w:r>
    </w:p>
    <w:p w14:paraId="699C8CDE" w14:textId="35D51D68" w:rsidR="00ED0991" w:rsidRPr="00004765" w:rsidRDefault="00ED0991" w:rsidP="00004765">
      <w:pPr>
        <w:spacing w:after="0" w:line="276" w:lineRule="auto"/>
        <w:jc w:val="both"/>
        <w:rPr>
          <w:rFonts w:ascii="Arial" w:hAnsi="Arial" w:cs="Arial"/>
        </w:rPr>
      </w:pPr>
    </w:p>
    <w:p w14:paraId="4BD5E2D1" w14:textId="3D57D977" w:rsidR="00ED0991" w:rsidRPr="00004765" w:rsidRDefault="00ED0991" w:rsidP="00004765">
      <w:pPr>
        <w:spacing w:after="0" w:line="276" w:lineRule="auto"/>
        <w:jc w:val="both"/>
        <w:rPr>
          <w:rFonts w:ascii="Arial" w:hAnsi="Arial" w:cs="Arial"/>
        </w:rPr>
      </w:pPr>
      <w:r w:rsidRPr="00004765">
        <w:rPr>
          <w:rFonts w:ascii="Arial" w:hAnsi="Arial" w:cs="Arial"/>
        </w:rPr>
        <w:t xml:space="preserve">Que la oficina de Asuntos Jurídicos, mediante oficio de fecha </w:t>
      </w:r>
      <w:r w:rsidR="00B91EC6" w:rsidRPr="00004765">
        <w:rPr>
          <w:rFonts w:ascii="Arial" w:hAnsi="Arial" w:cs="Arial"/>
        </w:rPr>
        <w:t>02 de mayo de 2024</w:t>
      </w:r>
      <w:r w:rsidRPr="00004765">
        <w:rPr>
          <w:rFonts w:ascii="Arial" w:hAnsi="Arial" w:cs="Arial"/>
        </w:rPr>
        <w:t xml:space="preserve"> </w:t>
      </w:r>
      <w:r w:rsidR="005278ED" w:rsidRPr="00004765">
        <w:rPr>
          <w:rFonts w:ascii="Arial" w:hAnsi="Arial" w:cs="Arial"/>
        </w:rPr>
        <w:t>emitió concepto de viabilidad jurídica al proyecto de reglamento</w:t>
      </w:r>
      <w:r w:rsidR="00796DD8" w:rsidRPr="00004765">
        <w:rPr>
          <w:rFonts w:ascii="Arial" w:hAnsi="Arial" w:cs="Arial"/>
        </w:rPr>
        <w:t xml:space="preserve"> del Centro de Emprendimiento, Innovación y Desarrollo Empresarial de la Universidad de Córdoba. </w:t>
      </w:r>
    </w:p>
    <w:p w14:paraId="201B0AD0" w14:textId="487A86F5" w:rsidR="00796DD8" w:rsidRPr="00004765" w:rsidRDefault="00796DD8" w:rsidP="00004765">
      <w:pPr>
        <w:spacing w:after="0" w:line="276" w:lineRule="auto"/>
        <w:jc w:val="both"/>
        <w:rPr>
          <w:rFonts w:ascii="Arial" w:hAnsi="Arial" w:cs="Arial"/>
        </w:rPr>
      </w:pPr>
    </w:p>
    <w:p w14:paraId="13D8CB36" w14:textId="1B0D2BE7" w:rsidR="00F72F6F" w:rsidRPr="00004765" w:rsidRDefault="00796DD8" w:rsidP="00004765">
      <w:pPr>
        <w:spacing w:after="0" w:line="276" w:lineRule="auto"/>
        <w:jc w:val="both"/>
        <w:rPr>
          <w:rFonts w:ascii="Arial" w:hAnsi="Arial" w:cs="Arial"/>
        </w:rPr>
      </w:pPr>
      <w:r w:rsidRPr="00004765">
        <w:rPr>
          <w:rFonts w:ascii="Arial" w:hAnsi="Arial" w:cs="Arial"/>
        </w:rPr>
        <w:t xml:space="preserve">Que la Dirección de Asuntos Financieros, mediante oficio de fecha </w:t>
      </w:r>
      <w:r w:rsidR="00894AD3" w:rsidRPr="00004765">
        <w:rPr>
          <w:rFonts w:ascii="Arial" w:hAnsi="Arial" w:cs="Arial"/>
        </w:rPr>
        <w:t xml:space="preserve">05 de julio de 2024, </w:t>
      </w:r>
      <w:r w:rsidRPr="00004765">
        <w:rPr>
          <w:rFonts w:ascii="Arial" w:hAnsi="Arial" w:cs="Arial"/>
        </w:rPr>
        <w:t xml:space="preserve">emitió viabilidad financiera </w:t>
      </w:r>
      <w:r w:rsidR="00F72F6F" w:rsidRPr="00004765">
        <w:rPr>
          <w:rFonts w:ascii="Arial" w:hAnsi="Arial" w:cs="Arial"/>
        </w:rPr>
        <w:t xml:space="preserve">proyecto de reglamento del Centro de Emprendimiento, Innovación y Desarrollo Empresarial de la Universidad de Córdoba. </w:t>
      </w:r>
    </w:p>
    <w:p w14:paraId="7EF893D5" w14:textId="77777777" w:rsidR="00F72F6F" w:rsidRPr="00004765" w:rsidRDefault="00F72F6F" w:rsidP="00004765">
      <w:pPr>
        <w:spacing w:after="0" w:line="276" w:lineRule="auto"/>
        <w:jc w:val="both"/>
        <w:rPr>
          <w:rFonts w:ascii="Arial" w:hAnsi="Arial" w:cs="Arial"/>
          <w:color w:val="FF0000"/>
        </w:rPr>
      </w:pPr>
    </w:p>
    <w:p w14:paraId="0EA08B43" w14:textId="0585FDD0" w:rsidR="00EA1876" w:rsidRPr="00004765" w:rsidRDefault="00CB7FCF" w:rsidP="00004765">
      <w:pPr>
        <w:spacing w:after="0" w:line="276" w:lineRule="auto"/>
        <w:jc w:val="both"/>
        <w:rPr>
          <w:rFonts w:ascii="Arial" w:hAnsi="Arial" w:cs="Arial"/>
        </w:rPr>
      </w:pPr>
      <w:r w:rsidRPr="00004765">
        <w:rPr>
          <w:rFonts w:ascii="Arial" w:hAnsi="Arial" w:cs="Arial"/>
        </w:rPr>
        <w:t>Que el Consejo Superior en sesión de fecha</w:t>
      </w:r>
      <w:r w:rsidR="00F948C7" w:rsidRPr="00004765">
        <w:rPr>
          <w:rFonts w:ascii="Arial" w:hAnsi="Arial" w:cs="Arial"/>
        </w:rPr>
        <w:t xml:space="preserve"> 12 de julio de 2024, </w:t>
      </w:r>
      <w:r w:rsidRPr="00004765">
        <w:rPr>
          <w:rFonts w:ascii="Arial" w:hAnsi="Arial" w:cs="Arial"/>
        </w:rPr>
        <w:t xml:space="preserve">decidió </w:t>
      </w:r>
      <w:r w:rsidR="00DE2F4B" w:rsidRPr="00004765">
        <w:rPr>
          <w:rFonts w:ascii="Arial" w:hAnsi="Arial" w:cs="Arial"/>
        </w:rPr>
        <w:t>expedir</w:t>
      </w:r>
      <w:r w:rsidRPr="00004765">
        <w:rPr>
          <w:rFonts w:ascii="Arial" w:hAnsi="Arial" w:cs="Arial"/>
        </w:rPr>
        <w:t xml:space="preserve"> la reglamentación requerida. </w:t>
      </w:r>
    </w:p>
    <w:p w14:paraId="400B388C" w14:textId="77777777" w:rsidR="00EA1876" w:rsidRPr="00004765" w:rsidRDefault="00EA1876" w:rsidP="00004765">
      <w:pPr>
        <w:spacing w:after="0" w:line="276" w:lineRule="auto"/>
        <w:jc w:val="both"/>
        <w:rPr>
          <w:rFonts w:ascii="Arial" w:hAnsi="Arial" w:cs="Arial"/>
        </w:rPr>
      </w:pPr>
    </w:p>
    <w:p w14:paraId="359FADFF" w14:textId="7593E2AB" w:rsidR="000D5ABF" w:rsidRPr="00004765" w:rsidRDefault="000D5ABF" w:rsidP="00004765">
      <w:pPr>
        <w:spacing w:after="0" w:line="276" w:lineRule="auto"/>
        <w:jc w:val="both"/>
        <w:rPr>
          <w:rFonts w:ascii="Arial" w:hAnsi="Arial" w:cs="Arial"/>
        </w:rPr>
      </w:pPr>
      <w:r w:rsidRPr="00004765">
        <w:rPr>
          <w:rFonts w:ascii="Arial" w:hAnsi="Arial" w:cs="Arial"/>
        </w:rPr>
        <w:t xml:space="preserve">Que en mérito de lo antes expuesto se, </w:t>
      </w:r>
    </w:p>
    <w:p w14:paraId="456BB8E6" w14:textId="77777777" w:rsidR="003B42E2" w:rsidRPr="00004765" w:rsidRDefault="003B42E2" w:rsidP="00004765">
      <w:pPr>
        <w:spacing w:after="0" w:line="276" w:lineRule="auto"/>
        <w:jc w:val="both"/>
        <w:rPr>
          <w:rFonts w:ascii="Arial" w:hAnsi="Arial" w:cs="Arial"/>
        </w:rPr>
      </w:pPr>
    </w:p>
    <w:p w14:paraId="11DC2000" w14:textId="58704D62" w:rsidR="00C35F4C" w:rsidRPr="00004765" w:rsidRDefault="00EF7EB3" w:rsidP="00004765">
      <w:pPr>
        <w:tabs>
          <w:tab w:val="center" w:pos="4419"/>
          <w:tab w:val="left" w:pos="6840"/>
        </w:tabs>
        <w:spacing w:after="0" w:line="276" w:lineRule="auto"/>
        <w:jc w:val="both"/>
        <w:rPr>
          <w:rFonts w:ascii="Arial" w:hAnsi="Arial" w:cs="Arial"/>
          <w:color w:val="000000"/>
        </w:rPr>
      </w:pPr>
      <w:r w:rsidRPr="00004765">
        <w:rPr>
          <w:rFonts w:ascii="Arial" w:hAnsi="Arial" w:cs="Arial"/>
          <w:b/>
          <w:noProof/>
          <w:lang w:val="es-ES"/>
        </w:rPr>
        <mc:AlternateContent>
          <mc:Choice Requires="wps">
            <w:drawing>
              <wp:anchor distT="0" distB="0" distL="114300" distR="114300" simplePos="0" relativeHeight="251665408" behindDoc="0" locked="0" layoutInCell="1" allowOverlap="1" wp14:anchorId="5BE9F265" wp14:editId="675596AB">
                <wp:simplePos x="0" y="0"/>
                <wp:positionH relativeFrom="margin">
                  <wp:align>left</wp:align>
                </wp:positionH>
                <wp:positionV relativeFrom="paragraph">
                  <wp:posOffset>40847</wp:posOffset>
                </wp:positionV>
                <wp:extent cx="6010275" cy="247650"/>
                <wp:effectExtent l="0" t="0" r="9525" b="0"/>
                <wp:wrapNone/>
                <wp:docPr id="5" name="Rectángulo 5"/>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E2B92B0" w14:textId="77777777" w:rsidR="00E15546" w:rsidRDefault="00E15546" w:rsidP="00E15546">
                            <w:pPr>
                              <w:spacing w:after="0"/>
                              <w:jc w:val="center"/>
                            </w:pPr>
                            <w:r>
                              <w:rPr>
                                <w:rFonts w:ascii="Arial" w:hAnsi="Arial" w:cs="Arial"/>
                                <w:b/>
                                <w:color w:val="000000" w:themeColor="text1"/>
                                <w:lang w:val="es-ES"/>
                              </w:rPr>
                              <w:t>ACUERDA</w:t>
                            </w:r>
                            <w:r w:rsidRPr="001C789D">
                              <w:rPr>
                                <w:rFonts w:ascii="Arial" w:hAnsi="Arial" w:cs="Arial"/>
                                <w:b/>
                                <w:color w:val="000000" w:themeColor="text1"/>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E9F265" id="Rectángulo 5" o:spid="_x0000_s1027" style="position:absolute;left:0;text-align:left;margin-left:0;margin-top:3.2pt;width:473.25pt;height:19.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" fillcolor="#70ad47 [3209]" stroked="f">
                <v:fill opacity="32896f"/>
                <v:textbox>
                  <w:txbxContent>
                    <w:p w14:paraId="7E2B92B0" w14:textId="77777777" w:rsidR="00E15546" w:rsidRDefault="00E15546" w:rsidP="00E15546">
                      <w:pPr>
                        <w:spacing w:after="0"/>
                        <w:jc w:val="center"/>
                      </w:pPr>
                      <w:r>
                        <w:rPr>
                          <w:rFonts w:ascii="Arial" w:hAnsi="Arial" w:cs="Arial"/>
                          <w:b/>
                          <w:color w:val="000000" w:themeColor="text1"/>
                          <w:lang w:val="es-ES"/>
                        </w:rPr>
                        <w:t>ACUERDA</w:t>
                      </w:r>
                      <w:r w:rsidRPr="001C789D">
                        <w:rPr>
                          <w:rFonts w:ascii="Arial" w:hAnsi="Arial" w:cs="Arial"/>
                          <w:b/>
                          <w:color w:val="000000" w:themeColor="text1"/>
                          <w:lang w:val="es-ES"/>
                        </w:rPr>
                        <w:t>:</w:t>
                      </w:r>
                    </w:p>
                  </w:txbxContent>
                </v:textbox>
                <w10:wrap anchorx="margin"/>
              </v:rect>
            </w:pict>
          </mc:Fallback>
        </mc:AlternateContent>
      </w:r>
    </w:p>
    <w:p w14:paraId="22B7C437" w14:textId="77777777" w:rsidR="00EA1876" w:rsidRPr="00004765" w:rsidRDefault="00EA1876" w:rsidP="00004765">
      <w:pPr>
        <w:spacing w:line="276" w:lineRule="auto"/>
        <w:jc w:val="both"/>
        <w:rPr>
          <w:rFonts w:ascii="Arial" w:hAnsi="Arial" w:cs="Arial"/>
          <w:b/>
        </w:rPr>
      </w:pPr>
      <w:bookmarkStart w:id="0" w:name="_Hlk159343777"/>
    </w:p>
    <w:p w14:paraId="113C56FC" w14:textId="743638C5" w:rsidR="00EA1876" w:rsidRPr="00004765" w:rsidRDefault="00EA1876" w:rsidP="00004765">
      <w:pPr>
        <w:spacing w:after="0" w:line="276" w:lineRule="auto"/>
        <w:jc w:val="both"/>
        <w:rPr>
          <w:rFonts w:ascii="Arial" w:hAnsi="Arial" w:cs="Arial"/>
        </w:rPr>
      </w:pPr>
      <w:r w:rsidRPr="00004765">
        <w:rPr>
          <w:rFonts w:ascii="Arial" w:hAnsi="Arial" w:cs="Arial"/>
          <w:b/>
          <w:bCs/>
        </w:rPr>
        <w:t>ARTÍCULO 1°</w:t>
      </w:r>
      <w:r w:rsidR="00585C18" w:rsidRPr="00004765">
        <w:rPr>
          <w:rFonts w:ascii="Arial" w:hAnsi="Arial" w:cs="Arial"/>
          <w:b/>
          <w:bCs/>
        </w:rPr>
        <w:t xml:space="preserve">. </w:t>
      </w:r>
      <w:r w:rsidR="00C519BF">
        <w:rPr>
          <w:rFonts w:ascii="Arial" w:hAnsi="Arial" w:cs="Arial"/>
          <w:bCs/>
        </w:rPr>
        <w:t>Apruébese</w:t>
      </w:r>
      <w:r w:rsidRPr="00004765">
        <w:rPr>
          <w:rFonts w:ascii="Arial" w:hAnsi="Arial" w:cs="Arial"/>
        </w:rPr>
        <w:t xml:space="preserve"> el reglamento del Centro de Emprendimiento, Innovación y Desarrollo Empresarial</w:t>
      </w:r>
      <w:r w:rsidR="008C492B" w:rsidRPr="00004765">
        <w:rPr>
          <w:rFonts w:ascii="Arial" w:hAnsi="Arial" w:cs="Arial"/>
        </w:rPr>
        <w:t xml:space="preserve">, en adelante </w:t>
      </w:r>
      <w:r w:rsidRPr="00004765">
        <w:rPr>
          <w:rFonts w:ascii="Arial" w:hAnsi="Arial" w:cs="Arial"/>
        </w:rPr>
        <w:t xml:space="preserve">CEIDE, conforme con las disposiciones siguientes: </w:t>
      </w:r>
    </w:p>
    <w:p w14:paraId="52E1BDF0" w14:textId="77777777" w:rsidR="00EA1876" w:rsidRPr="00004765" w:rsidRDefault="00EA1876" w:rsidP="00004765">
      <w:pPr>
        <w:spacing w:after="0" w:line="276" w:lineRule="auto"/>
        <w:jc w:val="both"/>
        <w:rPr>
          <w:rFonts w:ascii="Arial" w:hAnsi="Arial" w:cs="Arial"/>
        </w:rPr>
      </w:pPr>
    </w:p>
    <w:p w14:paraId="39408976" w14:textId="61B1838E" w:rsidR="00EA1876" w:rsidRPr="00004765" w:rsidRDefault="00EA1876" w:rsidP="00004765">
      <w:pPr>
        <w:spacing w:line="276" w:lineRule="auto"/>
        <w:jc w:val="both"/>
        <w:rPr>
          <w:rFonts w:ascii="Arial" w:hAnsi="Arial" w:cs="Arial"/>
          <w:b/>
          <w:bCs/>
        </w:rPr>
      </w:pPr>
      <w:r w:rsidRPr="00004765">
        <w:rPr>
          <w:rFonts w:ascii="Arial" w:hAnsi="Arial" w:cs="Arial"/>
          <w:b/>
          <w:bCs/>
        </w:rPr>
        <w:t>ARTÍCULO 2°</w:t>
      </w:r>
      <w:r w:rsidR="00585C18" w:rsidRPr="00004765">
        <w:rPr>
          <w:rFonts w:ascii="Arial" w:hAnsi="Arial" w:cs="Arial"/>
          <w:b/>
          <w:bCs/>
        </w:rPr>
        <w:t>.</w:t>
      </w:r>
      <w:r w:rsidRPr="00004765">
        <w:rPr>
          <w:rFonts w:ascii="Arial" w:hAnsi="Arial" w:cs="Arial"/>
          <w:b/>
          <w:bCs/>
        </w:rPr>
        <w:t xml:space="preserve"> DEFINICIONES</w:t>
      </w:r>
      <w:r w:rsidR="00585C18" w:rsidRPr="00004765">
        <w:rPr>
          <w:rFonts w:ascii="Arial" w:hAnsi="Arial" w:cs="Arial"/>
          <w:b/>
          <w:bCs/>
        </w:rPr>
        <w:t>:</w:t>
      </w:r>
    </w:p>
    <w:p w14:paraId="7BE65592" w14:textId="1F6A6CCA" w:rsidR="00EA1876" w:rsidRPr="00004765" w:rsidRDefault="00EA1876" w:rsidP="00004765">
      <w:pPr>
        <w:spacing w:line="276" w:lineRule="auto"/>
        <w:jc w:val="both"/>
        <w:rPr>
          <w:rFonts w:ascii="Arial" w:hAnsi="Arial" w:cs="Arial"/>
        </w:rPr>
      </w:pPr>
      <w:r w:rsidRPr="00004765">
        <w:rPr>
          <w:rFonts w:ascii="Arial" w:hAnsi="Arial" w:cs="Arial"/>
          <w:b/>
          <w:bCs/>
        </w:rPr>
        <w:lastRenderedPageBreak/>
        <w:t>Director CEIDE:</w:t>
      </w:r>
      <w:r w:rsidRPr="00004765">
        <w:rPr>
          <w:rFonts w:ascii="Arial" w:hAnsi="Arial" w:cs="Arial"/>
        </w:rPr>
        <w:t xml:space="preserve"> </w:t>
      </w:r>
      <w:r w:rsidR="00720292" w:rsidRPr="00004765">
        <w:rPr>
          <w:rFonts w:ascii="Arial" w:hAnsi="Arial" w:cs="Arial"/>
        </w:rPr>
        <w:t>e</w:t>
      </w:r>
      <w:r w:rsidRPr="00004765">
        <w:rPr>
          <w:rFonts w:ascii="Arial" w:hAnsi="Arial" w:cs="Arial"/>
        </w:rPr>
        <w:t xml:space="preserve">s el profesional que </w:t>
      </w:r>
      <w:r w:rsidR="00977B2A" w:rsidRPr="00004765">
        <w:rPr>
          <w:rFonts w:ascii="Arial" w:hAnsi="Arial" w:cs="Arial"/>
        </w:rPr>
        <w:t>d</w:t>
      </w:r>
      <w:r w:rsidRPr="00004765">
        <w:rPr>
          <w:rFonts w:ascii="Arial" w:hAnsi="Arial" w:cs="Arial"/>
        </w:rPr>
        <w:t xml:space="preserve">irige y lidera la administración del Centro de Emprendimiento e Innovación y </w:t>
      </w:r>
      <w:r w:rsidR="00977B2A" w:rsidRPr="00004765">
        <w:rPr>
          <w:rFonts w:ascii="Arial" w:hAnsi="Arial" w:cs="Arial"/>
        </w:rPr>
        <w:t>D</w:t>
      </w:r>
      <w:r w:rsidRPr="00004765">
        <w:rPr>
          <w:rFonts w:ascii="Arial" w:hAnsi="Arial" w:cs="Arial"/>
        </w:rPr>
        <w:t xml:space="preserve">esarrollo </w:t>
      </w:r>
      <w:r w:rsidR="00977B2A" w:rsidRPr="00004765">
        <w:rPr>
          <w:rFonts w:ascii="Arial" w:hAnsi="Arial" w:cs="Arial"/>
        </w:rPr>
        <w:t>E</w:t>
      </w:r>
      <w:r w:rsidRPr="00004765">
        <w:rPr>
          <w:rFonts w:ascii="Arial" w:hAnsi="Arial" w:cs="Arial"/>
        </w:rPr>
        <w:t>mpresarial CEIDE</w:t>
      </w:r>
      <w:r w:rsidR="002D282C" w:rsidRPr="00004765">
        <w:rPr>
          <w:rFonts w:ascii="Arial" w:hAnsi="Arial" w:cs="Arial"/>
        </w:rPr>
        <w:t xml:space="preserve">. </w:t>
      </w:r>
    </w:p>
    <w:p w14:paraId="4E6DBCD9" w14:textId="3A176A5E" w:rsidR="00EA1876" w:rsidRPr="00004765" w:rsidRDefault="00EA1876" w:rsidP="00004765">
      <w:pPr>
        <w:spacing w:line="276" w:lineRule="auto"/>
        <w:jc w:val="both"/>
        <w:rPr>
          <w:rFonts w:ascii="Arial" w:hAnsi="Arial" w:cs="Arial"/>
        </w:rPr>
      </w:pPr>
      <w:r w:rsidRPr="00004765">
        <w:rPr>
          <w:rFonts w:ascii="Arial" w:hAnsi="Arial" w:cs="Arial"/>
          <w:b/>
          <w:bCs/>
        </w:rPr>
        <w:t>Asesor:</w:t>
      </w:r>
      <w:r w:rsidRPr="00004765">
        <w:rPr>
          <w:rFonts w:ascii="Arial" w:hAnsi="Arial" w:cs="Arial"/>
        </w:rPr>
        <w:t xml:space="preserve"> </w:t>
      </w:r>
      <w:r w:rsidR="00720292" w:rsidRPr="00004765">
        <w:rPr>
          <w:rFonts w:ascii="Arial" w:hAnsi="Arial" w:cs="Arial"/>
        </w:rPr>
        <w:t>e</w:t>
      </w:r>
      <w:r w:rsidRPr="00004765">
        <w:rPr>
          <w:rFonts w:ascii="Arial" w:hAnsi="Arial" w:cs="Arial"/>
        </w:rPr>
        <w:t>l asesor de los proyectos de innovación-emprendimiento será un miembro de la comunidad universitaria (</w:t>
      </w:r>
      <w:r w:rsidR="005F2055" w:rsidRPr="00004765">
        <w:rPr>
          <w:rFonts w:ascii="Arial" w:hAnsi="Arial" w:cs="Arial"/>
        </w:rPr>
        <w:t>do</w:t>
      </w:r>
      <w:r w:rsidRPr="00004765">
        <w:rPr>
          <w:rFonts w:ascii="Arial" w:hAnsi="Arial" w:cs="Arial"/>
        </w:rPr>
        <w:t>cente, funcionario, egresado) designado por la Dirección del CEIDE, que cumpla con un perfil definido para la prestación de servicios de asesoría a los integrantes de la comunidad universitaria y a la comunidad en general.</w:t>
      </w:r>
    </w:p>
    <w:p w14:paraId="62F29F94" w14:textId="1AC51513" w:rsidR="00EA1876" w:rsidRPr="00004765" w:rsidRDefault="00EA1876" w:rsidP="00004765">
      <w:pPr>
        <w:spacing w:line="276" w:lineRule="auto"/>
        <w:jc w:val="both"/>
        <w:rPr>
          <w:rFonts w:ascii="Arial" w:hAnsi="Arial" w:cs="Arial"/>
        </w:rPr>
      </w:pPr>
      <w:r w:rsidRPr="00004765">
        <w:rPr>
          <w:rFonts w:ascii="Arial" w:hAnsi="Arial" w:cs="Arial"/>
        </w:rPr>
        <w:t>La selección de los asesores estará a cargo del director del CEIDE, y su escogencia estará sujeta a la naturaleza de la oferta de servicios de asesoría y a las solicitudes realizadas por los diferentes programas académicos. De igual forma, la selección del asesor se hará teniendo en cuenta su afinidad con la necesidad requerida</w:t>
      </w:r>
      <w:r w:rsidR="005F2055" w:rsidRPr="00004765">
        <w:rPr>
          <w:rFonts w:ascii="Arial" w:hAnsi="Arial" w:cs="Arial"/>
        </w:rPr>
        <w:t>,</w:t>
      </w:r>
      <w:r w:rsidRPr="00004765">
        <w:rPr>
          <w:rFonts w:ascii="Arial" w:hAnsi="Arial" w:cs="Arial"/>
        </w:rPr>
        <w:t xml:space="preserve"> la cual se debe ajustar con su formación, conocimientos y experiencia. </w:t>
      </w:r>
    </w:p>
    <w:p w14:paraId="2DE692F4" w14:textId="6E2B8553" w:rsidR="00EA1876" w:rsidRPr="00004765" w:rsidRDefault="00EA1876" w:rsidP="00004765">
      <w:pPr>
        <w:spacing w:line="276" w:lineRule="auto"/>
        <w:jc w:val="both"/>
        <w:rPr>
          <w:rFonts w:ascii="Arial" w:hAnsi="Arial" w:cs="Arial"/>
        </w:rPr>
      </w:pPr>
      <w:r w:rsidRPr="00004765">
        <w:rPr>
          <w:rFonts w:ascii="Arial" w:hAnsi="Arial" w:cs="Arial"/>
        </w:rPr>
        <w:t>Será asesor todo profesional que cuente con el perfil determinado, experiencia en las áreas específicas de innovación y emprendimiento, quien asesorará a los emprendedores en diferentes momentos de la ruta del emprendimiento de forma práctica.</w:t>
      </w:r>
    </w:p>
    <w:p w14:paraId="01A05683" w14:textId="6ECC2C12" w:rsidR="00EA1876" w:rsidRPr="00004765" w:rsidRDefault="00EA1876" w:rsidP="00004765">
      <w:pPr>
        <w:spacing w:line="276" w:lineRule="auto"/>
        <w:jc w:val="both"/>
        <w:rPr>
          <w:rFonts w:ascii="Arial" w:hAnsi="Arial" w:cs="Arial"/>
        </w:rPr>
      </w:pPr>
      <w:r w:rsidRPr="00004765">
        <w:rPr>
          <w:rFonts w:ascii="Arial" w:hAnsi="Arial" w:cs="Arial"/>
          <w:b/>
          <w:bCs/>
        </w:rPr>
        <w:t>Asesoría:</w:t>
      </w:r>
      <w:r w:rsidRPr="00004765">
        <w:rPr>
          <w:rFonts w:ascii="Arial" w:hAnsi="Arial" w:cs="Arial"/>
        </w:rPr>
        <w:t xml:space="preserve"> </w:t>
      </w:r>
      <w:r w:rsidR="00720292" w:rsidRPr="00004765">
        <w:rPr>
          <w:rFonts w:ascii="Arial" w:hAnsi="Arial" w:cs="Arial"/>
        </w:rPr>
        <w:t>l</w:t>
      </w:r>
      <w:r w:rsidRPr="00004765">
        <w:rPr>
          <w:rFonts w:ascii="Arial" w:hAnsi="Arial" w:cs="Arial"/>
        </w:rPr>
        <w:t xml:space="preserve">as asesorías se entenderán como un servicio de orientación gratuito, que busca acompañar a los emprendedores en el proceso de construcción de los elementos necesarios para el perfilamiento y proyección de sus propuestas, sin contemplar la realización misma del trabajo. </w:t>
      </w:r>
    </w:p>
    <w:p w14:paraId="7F239815" w14:textId="526FA837" w:rsidR="00EA1876" w:rsidRPr="00004765" w:rsidRDefault="00EA1876" w:rsidP="00004765">
      <w:pPr>
        <w:spacing w:line="276" w:lineRule="auto"/>
        <w:jc w:val="both"/>
        <w:rPr>
          <w:rFonts w:ascii="Arial" w:hAnsi="Arial" w:cs="Arial"/>
        </w:rPr>
      </w:pPr>
      <w:r w:rsidRPr="00004765">
        <w:rPr>
          <w:rFonts w:ascii="Arial" w:hAnsi="Arial" w:cs="Arial"/>
          <w:b/>
          <w:bCs/>
        </w:rPr>
        <w:t>Consultoría:</w:t>
      </w:r>
      <w:r w:rsidRPr="00004765">
        <w:rPr>
          <w:rFonts w:ascii="Arial" w:hAnsi="Arial" w:cs="Arial"/>
        </w:rPr>
        <w:t xml:space="preserve"> </w:t>
      </w:r>
      <w:r w:rsidR="00720292" w:rsidRPr="00004765">
        <w:rPr>
          <w:rFonts w:ascii="Arial" w:hAnsi="Arial" w:cs="Arial"/>
        </w:rPr>
        <w:t>l</w:t>
      </w:r>
      <w:r w:rsidRPr="00004765">
        <w:rPr>
          <w:rFonts w:ascii="Arial" w:hAnsi="Arial" w:cs="Arial"/>
        </w:rPr>
        <w:t xml:space="preserve">a consultoría </w:t>
      </w:r>
      <w:r w:rsidR="00E23C89" w:rsidRPr="00004765">
        <w:rPr>
          <w:rFonts w:ascii="Arial" w:hAnsi="Arial" w:cs="Arial"/>
        </w:rPr>
        <w:t>es</w:t>
      </w:r>
      <w:r w:rsidRPr="00004765">
        <w:rPr>
          <w:rFonts w:ascii="Arial" w:hAnsi="Arial" w:cs="Arial"/>
        </w:rPr>
        <w:t xml:space="preserve"> la prestación de un servicio</w:t>
      </w:r>
      <w:r w:rsidR="007D6441" w:rsidRPr="00004765">
        <w:rPr>
          <w:rFonts w:ascii="Arial" w:hAnsi="Arial" w:cs="Arial"/>
        </w:rPr>
        <w:t xml:space="preserve"> remunerado que se brindará a</w:t>
      </w:r>
      <w:r w:rsidRPr="00004765">
        <w:rPr>
          <w:rFonts w:ascii="Arial" w:hAnsi="Arial" w:cs="Arial"/>
        </w:rPr>
        <w:t xml:space="preserve"> las personas naturales y/o jurídicas que lo requieran. </w:t>
      </w:r>
    </w:p>
    <w:p w14:paraId="36BFCF18" w14:textId="16AD0D8A" w:rsidR="00763226" w:rsidRPr="00004765" w:rsidRDefault="00763226" w:rsidP="00004765">
      <w:pPr>
        <w:spacing w:line="276" w:lineRule="auto"/>
        <w:jc w:val="both"/>
        <w:rPr>
          <w:rFonts w:ascii="Arial" w:hAnsi="Arial" w:cs="Arial"/>
        </w:rPr>
      </w:pPr>
      <w:r w:rsidRPr="00004765">
        <w:rPr>
          <w:rFonts w:ascii="Arial" w:hAnsi="Arial" w:cs="Arial"/>
          <w:b/>
          <w:bCs/>
        </w:rPr>
        <w:t>Emprendimiento:</w:t>
      </w:r>
      <w:r w:rsidRPr="00004765">
        <w:t xml:space="preserve"> </w:t>
      </w:r>
      <w:r w:rsidR="00720292" w:rsidRPr="00004765">
        <w:rPr>
          <w:rFonts w:ascii="Arial" w:hAnsi="Arial" w:cs="Arial"/>
        </w:rPr>
        <w:t>u</w:t>
      </w:r>
      <w:r w:rsidRPr="00004765">
        <w:rPr>
          <w:rFonts w:ascii="Arial" w:hAnsi="Arial" w:cs="Arial"/>
        </w:rPr>
        <w:t>na manera de pensar y actuar orientada hacia la creación de riqueza. Es una forma de pensar, razonar y actuar centrada en las oportunidades, planteada con visión global y llevada a</w:t>
      </w:r>
      <w:r w:rsidR="00056787" w:rsidRPr="00004765">
        <w:rPr>
          <w:rFonts w:ascii="Arial" w:hAnsi="Arial" w:cs="Arial"/>
        </w:rPr>
        <w:t xml:space="preserve"> </w:t>
      </w:r>
      <w:r w:rsidRPr="00004765">
        <w:rPr>
          <w:rFonts w:ascii="Arial" w:hAnsi="Arial" w:cs="Arial"/>
        </w:rPr>
        <w:t>c</w:t>
      </w:r>
      <w:r w:rsidR="00056787" w:rsidRPr="00004765">
        <w:rPr>
          <w:rFonts w:ascii="Arial" w:hAnsi="Arial" w:cs="Arial"/>
        </w:rPr>
        <w:t>a</w:t>
      </w:r>
      <w:r w:rsidRPr="00004765">
        <w:rPr>
          <w:rFonts w:ascii="Arial" w:hAnsi="Arial" w:cs="Arial"/>
        </w:rPr>
        <w:t>bo mediante un liderazgo equilibrado y la gestión de un riesgo calculado, su resultado es la creación de valor que beneficia a la empresa, la economía y la sociedad.</w:t>
      </w:r>
    </w:p>
    <w:p w14:paraId="138E5C30" w14:textId="2D790BFA" w:rsidR="00EA1876" w:rsidRPr="00004765" w:rsidRDefault="00EA1876" w:rsidP="00004765">
      <w:pPr>
        <w:spacing w:line="276" w:lineRule="auto"/>
        <w:jc w:val="both"/>
        <w:rPr>
          <w:rFonts w:ascii="Arial" w:hAnsi="Arial" w:cs="Arial"/>
        </w:rPr>
      </w:pPr>
      <w:r w:rsidRPr="00004765">
        <w:rPr>
          <w:rFonts w:ascii="Arial" w:hAnsi="Arial" w:cs="Arial"/>
          <w:b/>
          <w:bCs/>
        </w:rPr>
        <w:t>Emprendedor:</w:t>
      </w:r>
      <w:r w:rsidRPr="00004765">
        <w:rPr>
          <w:rFonts w:ascii="Arial" w:hAnsi="Arial" w:cs="Arial"/>
        </w:rPr>
        <w:t xml:space="preserve"> </w:t>
      </w:r>
      <w:r w:rsidR="00720292" w:rsidRPr="00004765">
        <w:rPr>
          <w:rFonts w:ascii="Arial" w:hAnsi="Arial" w:cs="Arial"/>
        </w:rPr>
        <w:t>p</w:t>
      </w:r>
      <w:r w:rsidRPr="00004765">
        <w:rPr>
          <w:rFonts w:ascii="Arial" w:hAnsi="Arial" w:cs="Arial"/>
        </w:rPr>
        <w:t>ersona que adelanta proyectos de innovación-emprendimiento en el CEIDE</w:t>
      </w:r>
      <w:r w:rsidR="001109EF" w:rsidRPr="00004765">
        <w:rPr>
          <w:rFonts w:ascii="Arial" w:hAnsi="Arial" w:cs="Arial"/>
        </w:rPr>
        <w:t xml:space="preserve">, </w:t>
      </w:r>
      <w:r w:rsidRPr="00004765">
        <w:rPr>
          <w:rFonts w:ascii="Arial" w:hAnsi="Arial" w:cs="Arial"/>
        </w:rPr>
        <w:t xml:space="preserve"> sin importar si hace parte de la comunidad </w:t>
      </w:r>
      <w:r w:rsidR="00F73CF9" w:rsidRPr="00004765">
        <w:rPr>
          <w:rFonts w:ascii="Arial" w:hAnsi="Arial" w:cs="Arial"/>
        </w:rPr>
        <w:t>u</w:t>
      </w:r>
      <w:r w:rsidRPr="00004765">
        <w:rPr>
          <w:rFonts w:ascii="Arial" w:hAnsi="Arial" w:cs="Arial"/>
        </w:rPr>
        <w:t>niversitaria o del sector externo.</w:t>
      </w:r>
    </w:p>
    <w:p w14:paraId="57735482" w14:textId="369624AF" w:rsidR="00EA1876" w:rsidRPr="00004765" w:rsidRDefault="00EA1876" w:rsidP="00004765">
      <w:pPr>
        <w:spacing w:line="276" w:lineRule="auto"/>
        <w:jc w:val="both"/>
        <w:rPr>
          <w:rFonts w:ascii="Arial" w:hAnsi="Arial" w:cs="Arial"/>
        </w:rPr>
      </w:pPr>
      <w:r w:rsidRPr="00004765">
        <w:rPr>
          <w:rFonts w:ascii="Arial" w:hAnsi="Arial" w:cs="Arial"/>
          <w:b/>
          <w:bCs/>
        </w:rPr>
        <w:t>Estrategias curriculares en innovación y emprendimiento:</w:t>
      </w:r>
      <w:r w:rsidRPr="00004765">
        <w:rPr>
          <w:rFonts w:ascii="Arial" w:hAnsi="Arial" w:cs="Arial"/>
        </w:rPr>
        <w:t xml:space="preserve"> </w:t>
      </w:r>
      <w:r w:rsidR="00720292" w:rsidRPr="00004765">
        <w:rPr>
          <w:rFonts w:ascii="Arial" w:hAnsi="Arial" w:cs="Arial"/>
        </w:rPr>
        <w:t>s</w:t>
      </w:r>
      <w:r w:rsidR="00F73CF9" w:rsidRPr="00004765">
        <w:rPr>
          <w:rFonts w:ascii="Arial" w:hAnsi="Arial" w:cs="Arial"/>
        </w:rPr>
        <w:t>on</w:t>
      </w:r>
      <w:r w:rsidRPr="00004765">
        <w:rPr>
          <w:rFonts w:ascii="Arial" w:hAnsi="Arial" w:cs="Arial"/>
        </w:rPr>
        <w:t xml:space="preserve"> las acciones tomadas al interior del currículo</w:t>
      </w:r>
      <w:r w:rsidR="0040426C" w:rsidRPr="00004765">
        <w:rPr>
          <w:rFonts w:ascii="Arial" w:hAnsi="Arial" w:cs="Arial"/>
        </w:rPr>
        <w:t>,</w:t>
      </w:r>
      <w:r w:rsidRPr="00004765">
        <w:rPr>
          <w:rFonts w:ascii="Arial" w:hAnsi="Arial" w:cs="Arial"/>
        </w:rPr>
        <w:t xml:space="preserve"> para la construcción y fortalecimiento de la cultura innovadora y emprendedora en los estudiantes. </w:t>
      </w:r>
    </w:p>
    <w:p w14:paraId="7E7DEC78" w14:textId="55DEBBF2" w:rsidR="00EA1876" w:rsidRPr="00004765" w:rsidRDefault="00EA1876" w:rsidP="00004765">
      <w:pPr>
        <w:spacing w:line="276" w:lineRule="auto"/>
        <w:jc w:val="both"/>
        <w:rPr>
          <w:rFonts w:ascii="Arial" w:hAnsi="Arial" w:cs="Arial"/>
        </w:rPr>
      </w:pPr>
      <w:r w:rsidRPr="00004765">
        <w:rPr>
          <w:rFonts w:ascii="Arial" w:hAnsi="Arial" w:cs="Arial"/>
          <w:b/>
          <w:bCs/>
        </w:rPr>
        <w:lastRenderedPageBreak/>
        <w:t>Estrategias extracurriculares en innovación y emprendimiento:</w:t>
      </w:r>
      <w:r w:rsidRPr="00004765">
        <w:rPr>
          <w:rFonts w:ascii="Arial" w:hAnsi="Arial" w:cs="Arial"/>
        </w:rPr>
        <w:t xml:space="preserve"> </w:t>
      </w:r>
      <w:r w:rsidR="00720292" w:rsidRPr="00004765">
        <w:rPr>
          <w:rFonts w:ascii="Arial" w:hAnsi="Arial" w:cs="Arial"/>
        </w:rPr>
        <w:t>s</w:t>
      </w:r>
      <w:r w:rsidR="000432EA" w:rsidRPr="00004765">
        <w:rPr>
          <w:rFonts w:ascii="Arial" w:hAnsi="Arial" w:cs="Arial"/>
        </w:rPr>
        <w:t>on</w:t>
      </w:r>
      <w:r w:rsidRPr="00004765">
        <w:rPr>
          <w:rFonts w:ascii="Arial" w:hAnsi="Arial" w:cs="Arial"/>
        </w:rPr>
        <w:t xml:space="preserve"> las acciones encaminadas a fortalecer la cultura innovadora y emprendedora en la </w:t>
      </w:r>
      <w:r w:rsidR="007744C0" w:rsidRPr="00004765">
        <w:rPr>
          <w:rFonts w:ascii="Arial" w:hAnsi="Arial" w:cs="Arial"/>
        </w:rPr>
        <w:t>I</w:t>
      </w:r>
      <w:r w:rsidRPr="00004765">
        <w:rPr>
          <w:rFonts w:ascii="Arial" w:hAnsi="Arial" w:cs="Arial"/>
        </w:rPr>
        <w:t>nstitución y el sector externo, por lo tanto, tiene</w:t>
      </w:r>
      <w:r w:rsidR="000432EA" w:rsidRPr="00004765">
        <w:rPr>
          <w:rFonts w:ascii="Arial" w:hAnsi="Arial" w:cs="Arial"/>
        </w:rPr>
        <w:t>n</w:t>
      </w:r>
      <w:r w:rsidRPr="00004765">
        <w:rPr>
          <w:rFonts w:ascii="Arial" w:hAnsi="Arial" w:cs="Arial"/>
        </w:rPr>
        <w:t xml:space="preserve"> cobertura ampliada y no se dan en el currículo. </w:t>
      </w:r>
    </w:p>
    <w:p w14:paraId="3FE5B15A" w14:textId="28FCA5BE" w:rsidR="00EA1876" w:rsidRPr="00004765" w:rsidRDefault="00EA1876" w:rsidP="00004765">
      <w:pPr>
        <w:spacing w:line="276" w:lineRule="auto"/>
        <w:jc w:val="both"/>
        <w:rPr>
          <w:rFonts w:ascii="Arial" w:hAnsi="Arial" w:cs="Arial"/>
        </w:rPr>
      </w:pPr>
      <w:r w:rsidRPr="00004765">
        <w:rPr>
          <w:rFonts w:ascii="Arial" w:hAnsi="Arial" w:cs="Arial"/>
          <w:b/>
          <w:bCs/>
        </w:rPr>
        <w:t>Impacto:</w:t>
      </w:r>
      <w:r w:rsidRPr="00004765">
        <w:rPr>
          <w:rFonts w:ascii="Arial" w:hAnsi="Arial" w:cs="Arial"/>
        </w:rPr>
        <w:t xml:space="preserve"> </w:t>
      </w:r>
      <w:r w:rsidR="00720292" w:rsidRPr="00004765">
        <w:rPr>
          <w:rFonts w:ascii="Arial" w:hAnsi="Arial" w:cs="Arial"/>
        </w:rPr>
        <w:t>s</w:t>
      </w:r>
      <w:r w:rsidRPr="00004765">
        <w:rPr>
          <w:rFonts w:ascii="Arial" w:hAnsi="Arial" w:cs="Arial"/>
        </w:rPr>
        <w:t>e entenderá como el efecto generado por una iniciativa a favor de una comunidad o la sociedad en general, el cual será visto de forma integral y complementaria a través de las dimensiones de la sostenibilidad</w:t>
      </w:r>
      <w:r w:rsidR="00017C40" w:rsidRPr="00004765">
        <w:rPr>
          <w:rFonts w:ascii="Arial" w:hAnsi="Arial" w:cs="Arial"/>
        </w:rPr>
        <w:t xml:space="preserve"> </w:t>
      </w:r>
      <w:r w:rsidRPr="00004765">
        <w:rPr>
          <w:rFonts w:ascii="Arial" w:hAnsi="Arial" w:cs="Arial"/>
        </w:rPr>
        <w:t>ambient</w:t>
      </w:r>
      <w:r w:rsidR="00017C40" w:rsidRPr="00004765">
        <w:rPr>
          <w:rFonts w:ascii="Arial" w:hAnsi="Arial" w:cs="Arial"/>
        </w:rPr>
        <w:t>al</w:t>
      </w:r>
      <w:r w:rsidRPr="00004765">
        <w:rPr>
          <w:rFonts w:ascii="Arial" w:hAnsi="Arial" w:cs="Arial"/>
        </w:rPr>
        <w:t>, soci</w:t>
      </w:r>
      <w:r w:rsidR="00017C40" w:rsidRPr="00004765">
        <w:rPr>
          <w:rFonts w:ascii="Arial" w:hAnsi="Arial" w:cs="Arial"/>
        </w:rPr>
        <w:t xml:space="preserve">al </w:t>
      </w:r>
      <w:r w:rsidRPr="00004765">
        <w:rPr>
          <w:rFonts w:ascii="Arial" w:hAnsi="Arial" w:cs="Arial"/>
        </w:rPr>
        <w:t>y econ</w:t>
      </w:r>
      <w:r w:rsidR="00017C40" w:rsidRPr="00004765">
        <w:rPr>
          <w:rFonts w:ascii="Arial" w:hAnsi="Arial" w:cs="Arial"/>
        </w:rPr>
        <w:t>ómica</w:t>
      </w:r>
      <w:r w:rsidRPr="00004765">
        <w:rPr>
          <w:rFonts w:ascii="Arial" w:hAnsi="Arial" w:cs="Arial"/>
        </w:rPr>
        <w:t xml:space="preserve">. </w:t>
      </w:r>
    </w:p>
    <w:p w14:paraId="69D1A9FA" w14:textId="66BCD2CC" w:rsidR="00EA1876" w:rsidRPr="00004765" w:rsidRDefault="00EA1876" w:rsidP="00004765">
      <w:pPr>
        <w:spacing w:line="276" w:lineRule="auto"/>
        <w:jc w:val="both"/>
        <w:rPr>
          <w:rFonts w:ascii="Arial" w:hAnsi="Arial" w:cs="Arial"/>
        </w:rPr>
      </w:pPr>
      <w:r w:rsidRPr="00004765">
        <w:rPr>
          <w:rFonts w:ascii="Arial" w:hAnsi="Arial" w:cs="Arial"/>
          <w:b/>
          <w:bCs/>
        </w:rPr>
        <w:t>Mentor:</w:t>
      </w:r>
      <w:r w:rsidRPr="00004765">
        <w:rPr>
          <w:rFonts w:ascii="Arial" w:hAnsi="Arial" w:cs="Arial"/>
        </w:rPr>
        <w:t xml:space="preserve"> </w:t>
      </w:r>
      <w:r w:rsidR="00720292" w:rsidRPr="00004765">
        <w:rPr>
          <w:rFonts w:ascii="Arial" w:hAnsi="Arial" w:cs="Arial"/>
        </w:rPr>
        <w:t>p</w:t>
      </w:r>
      <w:r w:rsidRPr="00004765">
        <w:rPr>
          <w:rFonts w:ascii="Arial" w:hAnsi="Arial" w:cs="Arial"/>
        </w:rPr>
        <w:t xml:space="preserve">ersona externa al proyecto (cliente potencial, inversor u otro emprendedor con mayor trayectoria) quien cuenta con la experiencia suficiente para evaluar, contribuir y orientar a otros emprendedores en un proyecto específico. </w:t>
      </w:r>
    </w:p>
    <w:p w14:paraId="2B72C552" w14:textId="2D79E20D" w:rsidR="00EA1876" w:rsidRPr="00004765" w:rsidRDefault="00EA1876" w:rsidP="00004765">
      <w:pPr>
        <w:spacing w:line="276" w:lineRule="auto"/>
        <w:jc w:val="both"/>
        <w:rPr>
          <w:rFonts w:ascii="Arial" w:hAnsi="Arial" w:cs="Arial"/>
        </w:rPr>
      </w:pPr>
      <w:r w:rsidRPr="00004765">
        <w:rPr>
          <w:rFonts w:ascii="Arial" w:hAnsi="Arial" w:cs="Arial"/>
          <w:b/>
          <w:bCs/>
        </w:rPr>
        <w:t>Política de emprendimiento e innovación:</w:t>
      </w:r>
      <w:r w:rsidRPr="00004765">
        <w:rPr>
          <w:rFonts w:ascii="Arial" w:hAnsi="Arial" w:cs="Arial"/>
        </w:rPr>
        <w:t xml:space="preserve"> </w:t>
      </w:r>
      <w:r w:rsidR="00720292" w:rsidRPr="00004765">
        <w:rPr>
          <w:rFonts w:ascii="Arial" w:hAnsi="Arial" w:cs="Arial"/>
        </w:rPr>
        <w:t>d</w:t>
      </w:r>
      <w:r w:rsidRPr="00004765">
        <w:rPr>
          <w:rFonts w:ascii="Arial" w:hAnsi="Arial" w:cs="Arial"/>
        </w:rPr>
        <w:t>ocumento que cont</w:t>
      </w:r>
      <w:r w:rsidR="007E233D" w:rsidRPr="00004765">
        <w:rPr>
          <w:rFonts w:ascii="Arial" w:hAnsi="Arial" w:cs="Arial"/>
        </w:rPr>
        <w:t>endrá</w:t>
      </w:r>
      <w:r w:rsidRPr="00004765">
        <w:rPr>
          <w:rFonts w:ascii="Arial" w:hAnsi="Arial" w:cs="Arial"/>
        </w:rPr>
        <w:t xml:space="preserve"> las orientaciones generales del manejo y gestión de la innovación y el emprendimiento a nivel institucional.</w:t>
      </w:r>
    </w:p>
    <w:p w14:paraId="7A976DDD" w14:textId="024DBCF5" w:rsidR="00001777" w:rsidRPr="00004765" w:rsidRDefault="00001777" w:rsidP="00004765">
      <w:pPr>
        <w:spacing w:line="276" w:lineRule="auto"/>
        <w:jc w:val="both"/>
        <w:rPr>
          <w:rFonts w:ascii="Arial" w:hAnsi="Arial" w:cs="Arial"/>
        </w:rPr>
      </w:pPr>
      <w:r w:rsidRPr="00004765">
        <w:rPr>
          <w:rFonts w:ascii="Arial" w:hAnsi="Arial" w:cs="Arial"/>
        </w:rPr>
        <w:t xml:space="preserve">Los responsables de la elaboración de la política institucional de emprendimiento será la Vicerrectoría de </w:t>
      </w:r>
      <w:r w:rsidR="0040426C" w:rsidRPr="00004765">
        <w:rPr>
          <w:rFonts w:ascii="Arial" w:hAnsi="Arial" w:cs="Arial"/>
        </w:rPr>
        <w:t>I</w:t>
      </w:r>
      <w:r w:rsidRPr="00004765">
        <w:rPr>
          <w:rFonts w:ascii="Arial" w:hAnsi="Arial" w:cs="Arial"/>
        </w:rPr>
        <w:t xml:space="preserve">nvestigación y </w:t>
      </w:r>
      <w:r w:rsidR="0040426C" w:rsidRPr="00004765">
        <w:rPr>
          <w:rFonts w:ascii="Arial" w:hAnsi="Arial" w:cs="Arial"/>
        </w:rPr>
        <w:t>E</w:t>
      </w:r>
      <w:r w:rsidRPr="00004765">
        <w:rPr>
          <w:rFonts w:ascii="Arial" w:hAnsi="Arial" w:cs="Arial"/>
        </w:rPr>
        <w:t xml:space="preserve">xtensión, </w:t>
      </w:r>
      <w:r w:rsidR="003F235A" w:rsidRPr="00004765">
        <w:rPr>
          <w:rFonts w:ascii="Arial" w:hAnsi="Arial" w:cs="Arial"/>
        </w:rPr>
        <w:t xml:space="preserve">a través </w:t>
      </w:r>
      <w:r w:rsidR="0063621F" w:rsidRPr="00004765">
        <w:rPr>
          <w:rFonts w:ascii="Arial" w:hAnsi="Arial" w:cs="Arial"/>
        </w:rPr>
        <w:t xml:space="preserve">del </w:t>
      </w:r>
      <w:r w:rsidRPr="00004765">
        <w:rPr>
          <w:rFonts w:ascii="Arial" w:hAnsi="Arial" w:cs="Arial"/>
        </w:rPr>
        <w:t>CEIDE.</w:t>
      </w:r>
    </w:p>
    <w:p w14:paraId="6D08AB09" w14:textId="0D6AB8F1" w:rsidR="00EA1876" w:rsidRPr="00004765" w:rsidRDefault="00EA1876" w:rsidP="00004765">
      <w:pPr>
        <w:spacing w:line="276" w:lineRule="auto"/>
        <w:jc w:val="both"/>
        <w:rPr>
          <w:rFonts w:ascii="Arial" w:hAnsi="Arial" w:cs="Arial"/>
        </w:rPr>
      </w:pPr>
      <w:r w:rsidRPr="00004765">
        <w:rPr>
          <w:rFonts w:ascii="Arial" w:hAnsi="Arial" w:cs="Arial"/>
          <w:b/>
          <w:bCs/>
        </w:rPr>
        <w:t>Proyecto de vida:</w:t>
      </w:r>
      <w:r w:rsidRPr="00004765">
        <w:rPr>
          <w:rFonts w:ascii="Arial" w:hAnsi="Arial" w:cs="Arial"/>
        </w:rPr>
        <w:t xml:space="preserve"> </w:t>
      </w:r>
      <w:r w:rsidR="0008141C" w:rsidRPr="00004765">
        <w:rPr>
          <w:rFonts w:ascii="Arial" w:hAnsi="Arial" w:cs="Arial"/>
        </w:rPr>
        <w:t>e</w:t>
      </w:r>
      <w:r w:rsidRPr="00004765">
        <w:rPr>
          <w:rFonts w:ascii="Arial" w:hAnsi="Arial" w:cs="Arial"/>
        </w:rPr>
        <w:t xml:space="preserve">s la modalidad de emprendimiento que comprende la realización de un proyecto con fines de desarrollo personal, bajo los lineamientos de impacto social y comunitario. </w:t>
      </w:r>
    </w:p>
    <w:p w14:paraId="009666B8" w14:textId="57D0AF0D" w:rsidR="00EA1876" w:rsidRPr="00004765" w:rsidRDefault="005F15E1" w:rsidP="00004765">
      <w:pPr>
        <w:spacing w:line="276" w:lineRule="auto"/>
        <w:jc w:val="both"/>
        <w:rPr>
          <w:rFonts w:ascii="Arial" w:hAnsi="Arial" w:cs="Arial"/>
        </w:rPr>
      </w:pPr>
      <w:r w:rsidRPr="00004765">
        <w:rPr>
          <w:rFonts w:ascii="Arial" w:hAnsi="Arial" w:cs="Arial"/>
          <w:b/>
          <w:bCs/>
        </w:rPr>
        <w:t xml:space="preserve">Trabajo </w:t>
      </w:r>
      <w:r w:rsidR="00EA1876" w:rsidRPr="00004765">
        <w:rPr>
          <w:rFonts w:ascii="Arial" w:hAnsi="Arial" w:cs="Arial"/>
          <w:b/>
          <w:bCs/>
        </w:rPr>
        <w:t>de grado:</w:t>
      </w:r>
      <w:r w:rsidR="00EA1876" w:rsidRPr="00004765">
        <w:rPr>
          <w:rFonts w:ascii="Arial" w:hAnsi="Arial" w:cs="Arial"/>
        </w:rPr>
        <w:t xml:space="preserve"> </w:t>
      </w:r>
      <w:r w:rsidR="0008141C" w:rsidRPr="00004765">
        <w:rPr>
          <w:rFonts w:ascii="Arial" w:hAnsi="Arial" w:cs="Arial"/>
        </w:rPr>
        <w:t>h</w:t>
      </w:r>
      <w:r w:rsidR="00EA1876" w:rsidRPr="00004765">
        <w:rPr>
          <w:rFonts w:ascii="Arial" w:hAnsi="Arial" w:cs="Arial"/>
        </w:rPr>
        <w:t>ace referencia a la modalidad de proyectos de emprendimiento</w:t>
      </w:r>
      <w:r w:rsidRPr="00004765">
        <w:rPr>
          <w:rFonts w:ascii="Arial" w:hAnsi="Arial" w:cs="Arial"/>
        </w:rPr>
        <w:t xml:space="preserve"> (</w:t>
      </w:r>
      <w:r w:rsidR="0008141C" w:rsidRPr="00004765">
        <w:rPr>
          <w:rFonts w:ascii="Arial" w:hAnsi="Arial" w:cs="Arial"/>
        </w:rPr>
        <w:t>c</w:t>
      </w:r>
      <w:r w:rsidRPr="00004765">
        <w:rPr>
          <w:rFonts w:ascii="Arial" w:hAnsi="Arial" w:cs="Arial"/>
        </w:rPr>
        <w:t xml:space="preserve">reación de Empresa, según la </w:t>
      </w:r>
      <w:r w:rsidR="00043596" w:rsidRPr="00004765">
        <w:rPr>
          <w:rFonts w:ascii="Arial" w:hAnsi="Arial" w:cs="Arial"/>
        </w:rPr>
        <w:t>R</w:t>
      </w:r>
      <w:r w:rsidRPr="00004765">
        <w:rPr>
          <w:rFonts w:ascii="Arial" w:hAnsi="Arial" w:cs="Arial"/>
        </w:rPr>
        <w:t>esolución 007 de 2008)</w:t>
      </w:r>
      <w:r w:rsidR="00EA1876" w:rsidRPr="00004765">
        <w:rPr>
          <w:rFonts w:ascii="Arial" w:hAnsi="Arial" w:cs="Arial"/>
        </w:rPr>
        <w:t xml:space="preserve"> orientados a la consecución de un título profesional mediante la opción de grado de proyecto de innovación-emprendimiento. </w:t>
      </w:r>
    </w:p>
    <w:p w14:paraId="24EF4A6E" w14:textId="64F7D2DB" w:rsidR="00EA1876" w:rsidRPr="00004765" w:rsidRDefault="00EA1876" w:rsidP="00004765">
      <w:pPr>
        <w:spacing w:line="276" w:lineRule="auto"/>
        <w:jc w:val="both"/>
        <w:rPr>
          <w:rFonts w:ascii="Arial" w:hAnsi="Arial" w:cs="Arial"/>
        </w:rPr>
      </w:pPr>
      <w:r w:rsidRPr="00004765">
        <w:rPr>
          <w:rFonts w:ascii="Arial" w:hAnsi="Arial" w:cs="Arial"/>
          <w:b/>
          <w:bCs/>
        </w:rPr>
        <w:t>Proyecto de desarrollo empresarial:</w:t>
      </w:r>
      <w:r w:rsidRPr="00004765">
        <w:rPr>
          <w:rFonts w:ascii="Arial" w:hAnsi="Arial" w:cs="Arial"/>
        </w:rPr>
        <w:t xml:space="preserve"> </w:t>
      </w:r>
      <w:r w:rsidR="0008141C" w:rsidRPr="00004765">
        <w:rPr>
          <w:rFonts w:ascii="Arial" w:hAnsi="Arial" w:cs="Arial"/>
        </w:rPr>
        <w:t>e</w:t>
      </w:r>
      <w:r w:rsidRPr="00004765">
        <w:rPr>
          <w:rFonts w:ascii="Arial" w:hAnsi="Arial" w:cs="Arial"/>
        </w:rPr>
        <w:t>n este segmento se encuentran los proyectos</w:t>
      </w:r>
      <w:r w:rsidR="00F0741C" w:rsidRPr="00004765">
        <w:rPr>
          <w:rFonts w:ascii="Arial" w:hAnsi="Arial" w:cs="Arial"/>
        </w:rPr>
        <w:t xml:space="preserve">, </w:t>
      </w:r>
      <w:r w:rsidRPr="00004765">
        <w:rPr>
          <w:rFonts w:ascii="Arial" w:hAnsi="Arial" w:cs="Arial"/>
        </w:rPr>
        <w:t xml:space="preserve"> que a diferencia de las otras dos modalidades, no requieren validación de su producto/servicio en el mercado, dado que ya están operando y tienen ventas, pero requieren asesoría (orientación) particular sobre algunos aspectos puntuales de su operación. </w:t>
      </w:r>
    </w:p>
    <w:p w14:paraId="0B073089" w14:textId="77777777" w:rsidR="00EA1876" w:rsidRPr="00004765" w:rsidRDefault="00EA1876" w:rsidP="00004765">
      <w:pPr>
        <w:spacing w:line="276" w:lineRule="auto"/>
        <w:jc w:val="center"/>
        <w:rPr>
          <w:rFonts w:ascii="Arial" w:hAnsi="Arial" w:cs="Arial"/>
          <w:b/>
          <w:bCs/>
        </w:rPr>
      </w:pPr>
      <w:r w:rsidRPr="00004765">
        <w:rPr>
          <w:rFonts w:ascii="Arial" w:hAnsi="Arial" w:cs="Arial"/>
          <w:b/>
          <w:bCs/>
        </w:rPr>
        <w:t>CAPITULO I</w:t>
      </w:r>
    </w:p>
    <w:p w14:paraId="2DDDBD31" w14:textId="77777777" w:rsidR="00EA1876" w:rsidRPr="00004765" w:rsidRDefault="00EA1876" w:rsidP="00004765">
      <w:pPr>
        <w:spacing w:line="276" w:lineRule="auto"/>
        <w:jc w:val="center"/>
        <w:rPr>
          <w:rFonts w:ascii="Arial" w:hAnsi="Arial" w:cs="Arial"/>
        </w:rPr>
      </w:pPr>
      <w:r w:rsidRPr="00004765">
        <w:rPr>
          <w:rFonts w:ascii="Arial" w:hAnsi="Arial" w:cs="Arial"/>
          <w:b/>
          <w:bCs/>
        </w:rPr>
        <w:t>GENERALIDADES</w:t>
      </w:r>
    </w:p>
    <w:p w14:paraId="2EAFD296" w14:textId="0429669A" w:rsidR="00EA1876" w:rsidRPr="00004765" w:rsidRDefault="00EA1876" w:rsidP="00004765">
      <w:pPr>
        <w:spacing w:line="276" w:lineRule="auto"/>
        <w:jc w:val="both"/>
        <w:rPr>
          <w:rFonts w:ascii="Arial" w:hAnsi="Arial" w:cs="Arial"/>
        </w:rPr>
      </w:pPr>
      <w:r w:rsidRPr="00004765">
        <w:rPr>
          <w:rFonts w:ascii="Arial" w:hAnsi="Arial" w:cs="Arial"/>
          <w:b/>
          <w:bCs/>
        </w:rPr>
        <w:t>ARTÍCULO 3.</w:t>
      </w:r>
      <w:r w:rsidRPr="00004765">
        <w:rPr>
          <w:rFonts w:ascii="Arial" w:hAnsi="Arial" w:cs="Arial"/>
        </w:rPr>
        <w:t xml:space="preserve"> </w:t>
      </w:r>
      <w:r w:rsidRPr="00004765">
        <w:rPr>
          <w:rFonts w:ascii="Arial" w:hAnsi="Arial" w:cs="Arial"/>
          <w:b/>
          <w:bCs/>
        </w:rPr>
        <w:t xml:space="preserve"> </w:t>
      </w:r>
      <w:r w:rsidR="008F0148" w:rsidRPr="00004765">
        <w:rPr>
          <w:rFonts w:ascii="Arial" w:hAnsi="Arial" w:cs="Arial"/>
          <w:b/>
          <w:bCs/>
        </w:rPr>
        <w:t xml:space="preserve">Fomento de la </w:t>
      </w:r>
      <w:r w:rsidR="00044026" w:rsidRPr="00004765">
        <w:rPr>
          <w:rFonts w:ascii="Arial" w:hAnsi="Arial" w:cs="Arial"/>
          <w:b/>
          <w:bCs/>
        </w:rPr>
        <w:t>C</w:t>
      </w:r>
      <w:r w:rsidRPr="00004765">
        <w:rPr>
          <w:rFonts w:ascii="Arial" w:hAnsi="Arial" w:cs="Arial"/>
          <w:b/>
          <w:bCs/>
        </w:rPr>
        <w:t>ultura</w:t>
      </w:r>
      <w:r w:rsidR="00D30D17" w:rsidRPr="00004765">
        <w:rPr>
          <w:rFonts w:ascii="Arial" w:hAnsi="Arial" w:cs="Arial"/>
          <w:b/>
          <w:bCs/>
        </w:rPr>
        <w:t>,</w:t>
      </w:r>
      <w:r w:rsidRPr="00004765">
        <w:rPr>
          <w:rFonts w:ascii="Arial" w:hAnsi="Arial" w:cs="Arial"/>
          <w:b/>
          <w:bCs/>
        </w:rPr>
        <w:t xml:space="preserve"> la innovación y el emprendimiento.</w:t>
      </w:r>
      <w:r w:rsidRPr="00004765">
        <w:rPr>
          <w:rFonts w:ascii="Arial" w:hAnsi="Arial" w:cs="Arial"/>
        </w:rPr>
        <w:t xml:space="preserve"> </w:t>
      </w:r>
      <w:r w:rsidR="00044026" w:rsidRPr="00004765">
        <w:rPr>
          <w:rFonts w:ascii="Arial" w:hAnsi="Arial" w:cs="Arial"/>
        </w:rPr>
        <w:t>E</w:t>
      </w:r>
      <w:r w:rsidRPr="00004765">
        <w:rPr>
          <w:rFonts w:ascii="Arial" w:hAnsi="Arial" w:cs="Arial"/>
        </w:rPr>
        <w:t xml:space="preserve">l fomento y fortalecimiento de la cultura de la innovación y el emprendimiento en la Universidad de Córdoba </w:t>
      </w:r>
      <w:r w:rsidR="00BF6BF9" w:rsidRPr="00004765">
        <w:rPr>
          <w:rFonts w:ascii="Arial" w:hAnsi="Arial" w:cs="Arial"/>
        </w:rPr>
        <w:t xml:space="preserve">será transversal </w:t>
      </w:r>
      <w:r w:rsidR="00F87256" w:rsidRPr="00004765">
        <w:rPr>
          <w:rFonts w:ascii="Arial" w:hAnsi="Arial" w:cs="Arial"/>
        </w:rPr>
        <w:t>a</w:t>
      </w:r>
      <w:r w:rsidRPr="00004765">
        <w:rPr>
          <w:rFonts w:ascii="Arial" w:hAnsi="Arial" w:cs="Arial"/>
        </w:rPr>
        <w:t xml:space="preserve"> los procesos misionales</w:t>
      </w:r>
      <w:r w:rsidR="00562322" w:rsidRPr="00004765">
        <w:rPr>
          <w:rFonts w:ascii="Arial" w:hAnsi="Arial" w:cs="Arial"/>
        </w:rPr>
        <w:t xml:space="preserve"> </w:t>
      </w:r>
      <w:r w:rsidRPr="00004765">
        <w:rPr>
          <w:rFonts w:ascii="Arial" w:hAnsi="Arial" w:cs="Arial"/>
        </w:rPr>
        <w:t>docencia, investigación y extensión</w:t>
      </w:r>
      <w:r w:rsidR="006F0518" w:rsidRPr="00004765">
        <w:rPr>
          <w:rFonts w:ascii="Arial" w:hAnsi="Arial" w:cs="Arial"/>
        </w:rPr>
        <w:t xml:space="preserve">, a través de </w:t>
      </w:r>
      <w:r w:rsidR="008E1D88" w:rsidRPr="00004765">
        <w:rPr>
          <w:rFonts w:ascii="Arial" w:hAnsi="Arial" w:cs="Arial"/>
        </w:rPr>
        <w:t xml:space="preserve">su </w:t>
      </w:r>
      <w:r w:rsidR="006F0518" w:rsidRPr="00004765">
        <w:rPr>
          <w:rFonts w:ascii="Arial" w:hAnsi="Arial" w:cs="Arial"/>
        </w:rPr>
        <w:lastRenderedPageBreak/>
        <w:t>inserci</w:t>
      </w:r>
      <w:r w:rsidR="008E1D88" w:rsidRPr="00004765">
        <w:rPr>
          <w:rFonts w:ascii="Arial" w:hAnsi="Arial" w:cs="Arial"/>
        </w:rPr>
        <w:t xml:space="preserve">ón en los </w:t>
      </w:r>
      <w:r w:rsidRPr="00004765">
        <w:rPr>
          <w:rFonts w:ascii="Arial" w:hAnsi="Arial" w:cs="Arial"/>
        </w:rPr>
        <w:t>espacios curriculares y extracurriculares</w:t>
      </w:r>
      <w:r w:rsidR="00655A1C" w:rsidRPr="00004765">
        <w:rPr>
          <w:rFonts w:ascii="Arial" w:hAnsi="Arial" w:cs="Arial"/>
        </w:rPr>
        <w:t xml:space="preserve"> </w:t>
      </w:r>
      <w:r w:rsidRPr="00004765">
        <w:rPr>
          <w:rFonts w:ascii="Arial" w:hAnsi="Arial" w:cs="Arial"/>
        </w:rPr>
        <w:t xml:space="preserve">a favor de la comunidad interna y externa de interés de la Institución. </w:t>
      </w:r>
    </w:p>
    <w:p w14:paraId="2A2E9527" w14:textId="091CD2A4" w:rsidR="00EA1876" w:rsidRPr="00004765" w:rsidRDefault="00EA1876" w:rsidP="00004765">
      <w:pPr>
        <w:spacing w:line="276" w:lineRule="auto"/>
        <w:jc w:val="both"/>
        <w:rPr>
          <w:rFonts w:ascii="Arial" w:hAnsi="Arial" w:cs="Arial"/>
        </w:rPr>
      </w:pPr>
      <w:r w:rsidRPr="00004765">
        <w:rPr>
          <w:rFonts w:ascii="Arial" w:hAnsi="Arial" w:cs="Arial"/>
          <w:b/>
          <w:bCs/>
        </w:rPr>
        <w:t>ARTÍCULO 4</w:t>
      </w:r>
      <w:r w:rsidRPr="00004765">
        <w:rPr>
          <w:rFonts w:ascii="Arial" w:hAnsi="Arial" w:cs="Arial"/>
        </w:rPr>
        <w:t xml:space="preserve">. </w:t>
      </w:r>
      <w:r w:rsidRPr="00004765">
        <w:rPr>
          <w:rFonts w:ascii="Arial" w:hAnsi="Arial" w:cs="Arial"/>
          <w:b/>
          <w:bCs/>
        </w:rPr>
        <w:t>Partes interesadas.</w:t>
      </w:r>
      <w:r w:rsidRPr="00004765">
        <w:rPr>
          <w:rFonts w:ascii="Arial" w:hAnsi="Arial" w:cs="Arial"/>
        </w:rPr>
        <w:t xml:space="preserve"> </w:t>
      </w:r>
      <w:r w:rsidR="007246E5" w:rsidRPr="00004765">
        <w:rPr>
          <w:rFonts w:ascii="Arial" w:hAnsi="Arial" w:cs="Arial"/>
        </w:rPr>
        <w:t xml:space="preserve"> E</w:t>
      </w:r>
      <w:r w:rsidRPr="00004765">
        <w:rPr>
          <w:rFonts w:ascii="Arial" w:hAnsi="Arial" w:cs="Arial"/>
        </w:rPr>
        <w:t xml:space="preserve">studiantes, egresados, docentes, administrativos y comunidad externa (personas naturales y jurídicas) </w:t>
      </w:r>
      <w:r w:rsidR="003A02FC" w:rsidRPr="00004765">
        <w:rPr>
          <w:rFonts w:ascii="Arial" w:hAnsi="Arial" w:cs="Arial"/>
        </w:rPr>
        <w:t xml:space="preserve">que </w:t>
      </w:r>
      <w:r w:rsidR="005454D5" w:rsidRPr="00004765">
        <w:rPr>
          <w:rFonts w:ascii="Arial" w:hAnsi="Arial" w:cs="Arial"/>
        </w:rPr>
        <w:t>hacen uso de los servicios</w:t>
      </w:r>
      <w:r w:rsidR="00355379" w:rsidRPr="00004765">
        <w:rPr>
          <w:rFonts w:ascii="Arial" w:hAnsi="Arial" w:cs="Arial"/>
        </w:rPr>
        <w:t xml:space="preserve"> y </w:t>
      </w:r>
      <w:r w:rsidR="00A02396" w:rsidRPr="00004765">
        <w:rPr>
          <w:rFonts w:ascii="Arial" w:hAnsi="Arial" w:cs="Arial"/>
        </w:rPr>
        <w:t>estrategias institucionales</w:t>
      </w:r>
      <w:r w:rsidR="005454D5" w:rsidRPr="00004765">
        <w:rPr>
          <w:rFonts w:ascii="Arial" w:hAnsi="Arial" w:cs="Arial"/>
        </w:rPr>
        <w:t xml:space="preserve"> </w:t>
      </w:r>
      <w:r w:rsidRPr="00004765">
        <w:rPr>
          <w:rFonts w:ascii="Arial" w:hAnsi="Arial" w:cs="Arial"/>
        </w:rPr>
        <w:t xml:space="preserve">de promoción, fomento y fortalecimiento de la cultura innovadora y emprendedora a favor del impacto social. </w:t>
      </w:r>
    </w:p>
    <w:p w14:paraId="173DAA38" w14:textId="4C1985D5" w:rsidR="00355379" w:rsidRPr="00004765" w:rsidRDefault="00355379" w:rsidP="00004765">
      <w:pPr>
        <w:spacing w:line="276" w:lineRule="auto"/>
        <w:jc w:val="both"/>
        <w:rPr>
          <w:rFonts w:ascii="Arial" w:hAnsi="Arial" w:cs="Arial"/>
        </w:rPr>
      </w:pPr>
      <w:r w:rsidRPr="00004765">
        <w:rPr>
          <w:rFonts w:ascii="Arial" w:hAnsi="Arial" w:cs="Arial"/>
          <w:b/>
          <w:bCs/>
        </w:rPr>
        <w:t>Parágrafo</w:t>
      </w:r>
      <w:r w:rsidR="007063CC" w:rsidRPr="00004765">
        <w:rPr>
          <w:rFonts w:ascii="Arial" w:hAnsi="Arial" w:cs="Arial"/>
          <w:b/>
          <w:bCs/>
        </w:rPr>
        <w:t>.</w:t>
      </w:r>
      <w:r w:rsidRPr="00004765">
        <w:rPr>
          <w:rFonts w:ascii="Arial" w:hAnsi="Arial" w:cs="Arial"/>
        </w:rPr>
        <w:t xml:space="preserve"> Las estrategias a desarrollar </w:t>
      </w:r>
      <w:r w:rsidR="00A02396" w:rsidRPr="00004765">
        <w:rPr>
          <w:rFonts w:ascii="Arial" w:hAnsi="Arial" w:cs="Arial"/>
        </w:rPr>
        <w:t>estarán</w:t>
      </w:r>
      <w:r w:rsidRPr="00004765">
        <w:rPr>
          <w:rFonts w:ascii="Arial" w:hAnsi="Arial" w:cs="Arial"/>
        </w:rPr>
        <w:t xml:space="preserve"> en el</w:t>
      </w:r>
      <w:r w:rsidR="00A02396" w:rsidRPr="00004765">
        <w:rPr>
          <w:rFonts w:ascii="Arial" w:hAnsi="Arial" w:cs="Arial"/>
        </w:rPr>
        <w:t xml:space="preserve"> </w:t>
      </w:r>
      <w:r w:rsidRPr="00004765">
        <w:rPr>
          <w:rFonts w:ascii="Arial" w:hAnsi="Arial" w:cs="Arial"/>
        </w:rPr>
        <w:t xml:space="preserve">marco del </w:t>
      </w:r>
      <w:r w:rsidR="00A02396" w:rsidRPr="00004765">
        <w:rPr>
          <w:rFonts w:ascii="Arial" w:hAnsi="Arial" w:cs="Arial"/>
        </w:rPr>
        <w:t>e</w:t>
      </w:r>
      <w:r w:rsidRPr="00004765">
        <w:rPr>
          <w:rFonts w:ascii="Arial" w:hAnsi="Arial" w:cs="Arial"/>
        </w:rPr>
        <w:t xml:space="preserve">cosistema para el </w:t>
      </w:r>
      <w:r w:rsidR="00A02396" w:rsidRPr="00004765">
        <w:rPr>
          <w:rFonts w:ascii="Arial" w:hAnsi="Arial" w:cs="Arial"/>
        </w:rPr>
        <w:t>c</w:t>
      </w:r>
      <w:r w:rsidRPr="00004765">
        <w:rPr>
          <w:rFonts w:ascii="Arial" w:hAnsi="Arial" w:cs="Arial"/>
        </w:rPr>
        <w:t xml:space="preserve">onocimiento, la </w:t>
      </w:r>
      <w:r w:rsidR="00A02396" w:rsidRPr="00004765">
        <w:rPr>
          <w:rFonts w:ascii="Arial" w:hAnsi="Arial" w:cs="Arial"/>
        </w:rPr>
        <w:t>i</w:t>
      </w:r>
      <w:r w:rsidRPr="00004765">
        <w:rPr>
          <w:rFonts w:ascii="Arial" w:hAnsi="Arial" w:cs="Arial"/>
        </w:rPr>
        <w:t xml:space="preserve">nnovación y el </w:t>
      </w:r>
      <w:r w:rsidR="00A02396" w:rsidRPr="00004765">
        <w:rPr>
          <w:rFonts w:ascii="Arial" w:hAnsi="Arial" w:cs="Arial"/>
        </w:rPr>
        <w:t>e</w:t>
      </w:r>
      <w:r w:rsidRPr="00004765">
        <w:rPr>
          <w:rFonts w:ascii="Arial" w:hAnsi="Arial" w:cs="Arial"/>
        </w:rPr>
        <w:t>mprendimiento de la Universidad de Córdoba, por lo</w:t>
      </w:r>
      <w:r w:rsidR="007440C1" w:rsidRPr="00004765">
        <w:rPr>
          <w:rFonts w:ascii="Arial" w:hAnsi="Arial" w:cs="Arial"/>
        </w:rPr>
        <w:t xml:space="preserve"> </w:t>
      </w:r>
      <w:r w:rsidR="006339BD" w:rsidRPr="00004765">
        <w:rPr>
          <w:rFonts w:ascii="Arial" w:hAnsi="Arial" w:cs="Arial"/>
        </w:rPr>
        <w:t>que las</w:t>
      </w:r>
      <w:r w:rsidR="006F0518" w:rsidRPr="00004765">
        <w:rPr>
          <w:rFonts w:ascii="Arial" w:hAnsi="Arial" w:cs="Arial"/>
        </w:rPr>
        <w:t xml:space="preserve"> </w:t>
      </w:r>
      <w:r w:rsidRPr="00004765">
        <w:rPr>
          <w:rFonts w:ascii="Arial" w:hAnsi="Arial" w:cs="Arial"/>
        </w:rPr>
        <w:t xml:space="preserve">partes </w:t>
      </w:r>
      <w:r w:rsidR="006339BD" w:rsidRPr="00004765">
        <w:rPr>
          <w:rFonts w:ascii="Arial" w:hAnsi="Arial" w:cs="Arial"/>
        </w:rPr>
        <w:t xml:space="preserve">interesadas </w:t>
      </w:r>
      <w:r w:rsidR="006339BD" w:rsidRPr="00004765">
        <w:rPr>
          <w:rFonts w:ascii="Arial" w:hAnsi="Arial" w:cs="Arial"/>
          <w:color w:val="000000" w:themeColor="text1"/>
        </w:rPr>
        <w:t>participarán</w:t>
      </w:r>
      <w:r w:rsidRPr="00004765">
        <w:rPr>
          <w:rFonts w:ascii="Arial" w:hAnsi="Arial" w:cs="Arial"/>
        </w:rPr>
        <w:t xml:space="preserve"> de la planeación, materialización, seguimiento y mejoramiento de las estrategias a adoptar. </w:t>
      </w:r>
    </w:p>
    <w:p w14:paraId="3CD35A76" w14:textId="157459FC"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6A47D5" w:rsidRPr="00004765">
        <w:rPr>
          <w:rFonts w:ascii="Arial" w:hAnsi="Arial" w:cs="Arial"/>
          <w:b/>
          <w:bCs/>
        </w:rPr>
        <w:t>5</w:t>
      </w:r>
      <w:r w:rsidRPr="00004765">
        <w:rPr>
          <w:rFonts w:ascii="Arial" w:hAnsi="Arial" w:cs="Arial"/>
          <w:b/>
          <w:bCs/>
        </w:rPr>
        <w:t>.</w:t>
      </w:r>
      <w:r w:rsidRPr="00004765">
        <w:rPr>
          <w:rFonts w:ascii="Arial" w:hAnsi="Arial" w:cs="Arial"/>
        </w:rPr>
        <w:t xml:space="preserve"> </w:t>
      </w:r>
      <w:r w:rsidRPr="00004765">
        <w:rPr>
          <w:rFonts w:ascii="Arial" w:hAnsi="Arial" w:cs="Arial"/>
          <w:b/>
          <w:bCs/>
        </w:rPr>
        <w:t>Estrategias generales.</w:t>
      </w:r>
      <w:r w:rsidRPr="00004765">
        <w:rPr>
          <w:rFonts w:ascii="Arial" w:hAnsi="Arial" w:cs="Arial"/>
        </w:rPr>
        <w:t xml:space="preserve"> El marco de las acciones de operación del CEIDE en torno al fortalecimiento de la cultura de la innovación y el emprendimiento</w:t>
      </w:r>
      <w:r w:rsidR="00C66BA8" w:rsidRPr="00004765">
        <w:rPr>
          <w:rFonts w:ascii="Arial" w:hAnsi="Arial" w:cs="Arial"/>
        </w:rPr>
        <w:t>,</w:t>
      </w:r>
      <w:r w:rsidRPr="00004765">
        <w:rPr>
          <w:rFonts w:ascii="Arial" w:hAnsi="Arial" w:cs="Arial"/>
        </w:rPr>
        <w:t xml:space="preserve"> estará dado por las siguientes estrategias: </w:t>
      </w:r>
    </w:p>
    <w:p w14:paraId="13422654" w14:textId="7CE39FB7" w:rsidR="00EA1876" w:rsidRPr="00004765" w:rsidRDefault="00EA1876" w:rsidP="00004765">
      <w:pPr>
        <w:spacing w:line="276" w:lineRule="auto"/>
        <w:jc w:val="both"/>
        <w:rPr>
          <w:rFonts w:ascii="Arial" w:hAnsi="Arial" w:cs="Arial"/>
        </w:rPr>
      </w:pPr>
      <w:r w:rsidRPr="00004765">
        <w:rPr>
          <w:rFonts w:ascii="Arial" w:hAnsi="Arial" w:cs="Arial"/>
        </w:rPr>
        <w:t>a. Desarrollar la c</w:t>
      </w:r>
      <w:r w:rsidR="00C66BA8" w:rsidRPr="00004765">
        <w:rPr>
          <w:rFonts w:ascii="Arial" w:hAnsi="Arial" w:cs="Arial"/>
        </w:rPr>
        <w:t>á</w:t>
      </w:r>
      <w:r w:rsidRPr="00004765">
        <w:rPr>
          <w:rFonts w:ascii="Arial" w:hAnsi="Arial" w:cs="Arial"/>
        </w:rPr>
        <w:t>tedra institucional de emprendimiento con sus distintas dimensiones, programas y proyectos que se puedan generar.</w:t>
      </w:r>
    </w:p>
    <w:p w14:paraId="6BC5269A" w14:textId="70B726D1" w:rsidR="00EA1876" w:rsidRPr="00004765" w:rsidRDefault="00EA1876" w:rsidP="00004765">
      <w:pPr>
        <w:spacing w:line="276" w:lineRule="auto"/>
        <w:jc w:val="both"/>
        <w:rPr>
          <w:rFonts w:ascii="Arial" w:hAnsi="Arial" w:cs="Arial"/>
        </w:rPr>
      </w:pPr>
      <w:r w:rsidRPr="00004765">
        <w:rPr>
          <w:rFonts w:ascii="Arial" w:hAnsi="Arial" w:cs="Arial"/>
        </w:rPr>
        <w:t>b. Propiciar espacios de interacción y construcción social del conocimiento en torno a la innovación y el emprendimiento, donde se vinculen los diferentes actores del Ecosistema</w:t>
      </w:r>
      <w:r w:rsidR="00D14F19" w:rsidRPr="00004765">
        <w:rPr>
          <w:rFonts w:ascii="Arial" w:hAnsi="Arial" w:cs="Arial"/>
        </w:rPr>
        <w:t xml:space="preserve"> Misional de la </w:t>
      </w:r>
      <w:r w:rsidR="00C446F1" w:rsidRPr="00004765">
        <w:rPr>
          <w:rFonts w:ascii="Arial" w:hAnsi="Arial" w:cs="Arial"/>
        </w:rPr>
        <w:t>Universidad de Córdoba</w:t>
      </w:r>
      <w:r w:rsidR="007A5C3F" w:rsidRPr="00004765">
        <w:rPr>
          <w:rFonts w:ascii="Arial" w:hAnsi="Arial" w:cs="Arial"/>
        </w:rPr>
        <w:t>, definido en el plan de desarrollo institucional 2031.</w:t>
      </w:r>
    </w:p>
    <w:p w14:paraId="0566C3BB" w14:textId="0A302894" w:rsidR="00EA1876" w:rsidRPr="00004765" w:rsidRDefault="00EA1876" w:rsidP="00004765">
      <w:pPr>
        <w:spacing w:line="276" w:lineRule="auto"/>
        <w:jc w:val="both"/>
        <w:rPr>
          <w:rFonts w:ascii="Arial" w:hAnsi="Arial" w:cs="Arial"/>
        </w:rPr>
      </w:pPr>
      <w:r w:rsidRPr="00004765">
        <w:rPr>
          <w:rFonts w:ascii="Arial" w:hAnsi="Arial" w:cs="Arial"/>
        </w:rPr>
        <w:t xml:space="preserve"> c. Vincular la formación en investigación con los procesos de creatividad e innovación</w:t>
      </w:r>
      <w:r w:rsidR="007063CC" w:rsidRPr="00004765">
        <w:rPr>
          <w:rFonts w:ascii="Arial" w:hAnsi="Arial" w:cs="Arial"/>
        </w:rPr>
        <w:t>.</w:t>
      </w:r>
      <w:r w:rsidRPr="00004765">
        <w:rPr>
          <w:rFonts w:ascii="Arial" w:hAnsi="Arial" w:cs="Arial"/>
        </w:rPr>
        <w:t xml:space="preserve"> como punto de encuentro del pensamiento crítico y creativo. </w:t>
      </w:r>
    </w:p>
    <w:p w14:paraId="526F920F" w14:textId="05EA2AA2" w:rsidR="00EA1876" w:rsidRPr="00004765" w:rsidRDefault="00EA1876" w:rsidP="00004765">
      <w:pPr>
        <w:spacing w:line="276" w:lineRule="auto"/>
        <w:jc w:val="both"/>
        <w:rPr>
          <w:rFonts w:ascii="Arial" w:hAnsi="Arial" w:cs="Arial"/>
        </w:rPr>
      </w:pPr>
      <w:r w:rsidRPr="00004765">
        <w:rPr>
          <w:rFonts w:ascii="Arial" w:hAnsi="Arial" w:cs="Arial"/>
        </w:rPr>
        <w:t xml:space="preserve">d. Gestionar e implementar proyectos con impacto social que integren la investigación e innovación y/o la proyección social, en el marco de la solución de problemáticas del entorno. </w:t>
      </w:r>
    </w:p>
    <w:p w14:paraId="1D431AF9" w14:textId="6C5F29CC" w:rsidR="00EA1876" w:rsidRPr="00004765" w:rsidRDefault="00EA1876" w:rsidP="00004765">
      <w:pPr>
        <w:spacing w:line="276" w:lineRule="auto"/>
        <w:jc w:val="both"/>
        <w:rPr>
          <w:rFonts w:ascii="Arial" w:hAnsi="Arial" w:cs="Arial"/>
        </w:rPr>
      </w:pPr>
      <w:r w:rsidRPr="00004765">
        <w:rPr>
          <w:rFonts w:ascii="Arial" w:hAnsi="Arial" w:cs="Arial"/>
        </w:rPr>
        <w:t>e.</w:t>
      </w:r>
      <w:r w:rsidR="009906A6" w:rsidRPr="00004765">
        <w:rPr>
          <w:rFonts w:ascii="Arial" w:hAnsi="Arial" w:cs="Arial"/>
        </w:rPr>
        <w:t xml:space="preserve"> </w:t>
      </w:r>
      <w:r w:rsidR="005B0533" w:rsidRPr="00004765">
        <w:rPr>
          <w:rFonts w:ascii="Arial" w:hAnsi="Arial" w:cs="Arial"/>
        </w:rPr>
        <w:t>Orientar</w:t>
      </w:r>
      <w:r w:rsidR="009906A6" w:rsidRPr="00004765">
        <w:rPr>
          <w:rFonts w:ascii="Arial" w:hAnsi="Arial" w:cs="Arial"/>
        </w:rPr>
        <w:t xml:space="preserve"> sobre </w:t>
      </w:r>
      <w:r w:rsidRPr="00004765">
        <w:rPr>
          <w:rFonts w:ascii="Arial" w:hAnsi="Arial" w:cs="Arial"/>
        </w:rPr>
        <w:t>la documentación necesaria para la implementación de l</w:t>
      </w:r>
      <w:r w:rsidR="008001B2" w:rsidRPr="00004765">
        <w:rPr>
          <w:rFonts w:ascii="Arial" w:hAnsi="Arial" w:cs="Arial"/>
        </w:rPr>
        <w:t xml:space="preserve">os procesos </w:t>
      </w:r>
      <w:r w:rsidR="00E50E0D" w:rsidRPr="00004765">
        <w:rPr>
          <w:rFonts w:ascii="Arial" w:hAnsi="Arial" w:cs="Arial"/>
        </w:rPr>
        <w:t>de innovación</w:t>
      </w:r>
      <w:r w:rsidRPr="00004765">
        <w:rPr>
          <w:rFonts w:ascii="Arial" w:hAnsi="Arial" w:cs="Arial"/>
        </w:rPr>
        <w:t xml:space="preserve"> y emprendimiento.</w:t>
      </w:r>
    </w:p>
    <w:p w14:paraId="51B943DE" w14:textId="7140EC70" w:rsidR="004351B0" w:rsidRPr="00004765" w:rsidRDefault="00EA1876" w:rsidP="00004765">
      <w:pPr>
        <w:spacing w:line="276" w:lineRule="auto"/>
        <w:jc w:val="both"/>
        <w:rPr>
          <w:rFonts w:ascii="Arial" w:hAnsi="Arial" w:cs="Arial"/>
        </w:rPr>
      </w:pPr>
      <w:r w:rsidRPr="00004765">
        <w:rPr>
          <w:rFonts w:ascii="Arial" w:hAnsi="Arial" w:cs="Arial"/>
        </w:rPr>
        <w:t>f. Gestionar fuentes de financiación internas y externas para proyectos de emprendimiento en el marco de la solución de problemáticas en el entorno.</w:t>
      </w:r>
    </w:p>
    <w:p w14:paraId="201F6DF7" w14:textId="61DA4082" w:rsidR="00372EDC" w:rsidRPr="00004765" w:rsidRDefault="00372EDC" w:rsidP="00004765">
      <w:pPr>
        <w:spacing w:line="276" w:lineRule="auto"/>
        <w:jc w:val="both"/>
        <w:rPr>
          <w:rFonts w:ascii="Arial" w:hAnsi="Arial" w:cs="Arial"/>
        </w:rPr>
      </w:pPr>
      <w:r w:rsidRPr="00004765">
        <w:rPr>
          <w:rFonts w:ascii="Arial" w:hAnsi="Arial" w:cs="Arial"/>
          <w:b/>
          <w:bCs/>
        </w:rPr>
        <w:lastRenderedPageBreak/>
        <w:t xml:space="preserve">ARTÍCULO </w:t>
      </w:r>
      <w:r w:rsidR="00A4594A" w:rsidRPr="00004765">
        <w:rPr>
          <w:rFonts w:ascii="Arial" w:hAnsi="Arial" w:cs="Arial"/>
          <w:b/>
          <w:bCs/>
        </w:rPr>
        <w:t>6</w:t>
      </w:r>
      <w:r w:rsidRPr="00004765">
        <w:rPr>
          <w:rFonts w:ascii="Arial" w:hAnsi="Arial" w:cs="Arial"/>
          <w:b/>
          <w:bCs/>
        </w:rPr>
        <w:t xml:space="preserve">. Respecto </w:t>
      </w:r>
      <w:r w:rsidR="003C4F2D" w:rsidRPr="00004765">
        <w:rPr>
          <w:rFonts w:ascii="Arial" w:hAnsi="Arial" w:cs="Arial"/>
          <w:b/>
          <w:bCs/>
        </w:rPr>
        <w:t>de</w:t>
      </w:r>
      <w:r w:rsidRPr="00004765">
        <w:rPr>
          <w:rFonts w:ascii="Arial" w:hAnsi="Arial" w:cs="Arial"/>
          <w:b/>
          <w:bCs/>
        </w:rPr>
        <w:t xml:space="preserve"> las estrategias complementarias.</w:t>
      </w:r>
      <w:r w:rsidRPr="00004765">
        <w:rPr>
          <w:rFonts w:ascii="Arial" w:hAnsi="Arial" w:cs="Arial"/>
        </w:rPr>
        <w:t xml:space="preserve"> Las estrategias se centran en el acompañamiento orientado al desarrollo y/o fortalecimiento de ideas, proyectos o unidades operacionales de los emprendedores mediante las figuras de asesorías y consultorías</w:t>
      </w:r>
      <w:r w:rsidR="003C4F2D" w:rsidRPr="00004765">
        <w:rPr>
          <w:rFonts w:ascii="Arial" w:hAnsi="Arial" w:cs="Arial"/>
        </w:rPr>
        <w:t xml:space="preserve">, </w:t>
      </w:r>
      <w:r w:rsidRPr="00004765">
        <w:rPr>
          <w:rFonts w:ascii="Arial" w:hAnsi="Arial" w:cs="Arial"/>
        </w:rPr>
        <w:t xml:space="preserve"> </w:t>
      </w:r>
      <w:r w:rsidR="003C4F2D" w:rsidRPr="00004765">
        <w:rPr>
          <w:rFonts w:ascii="Arial" w:hAnsi="Arial" w:cs="Arial"/>
        </w:rPr>
        <w:t>l</w:t>
      </w:r>
      <w:r w:rsidRPr="00004765">
        <w:rPr>
          <w:rFonts w:ascii="Arial" w:hAnsi="Arial" w:cs="Arial"/>
        </w:rPr>
        <w:t xml:space="preserve">o que permitirá fortalecer la relación de la institución con el sector externo, en el marco del Ecosistema interno de Innovación y Emprendimiento. </w:t>
      </w:r>
    </w:p>
    <w:p w14:paraId="6F1F7810" w14:textId="79980CDE" w:rsidR="006A47D5" w:rsidRPr="00004765" w:rsidRDefault="006A47D5" w:rsidP="00004765">
      <w:pPr>
        <w:spacing w:line="276" w:lineRule="auto"/>
        <w:jc w:val="both"/>
        <w:rPr>
          <w:rFonts w:ascii="Arial" w:hAnsi="Arial" w:cs="Arial"/>
        </w:rPr>
      </w:pPr>
      <w:r w:rsidRPr="00004765">
        <w:rPr>
          <w:rFonts w:ascii="Arial" w:hAnsi="Arial" w:cs="Arial"/>
          <w:b/>
          <w:bCs/>
        </w:rPr>
        <w:t>ARTÍCULO</w:t>
      </w:r>
      <w:r w:rsidR="00F74C18" w:rsidRPr="00004765">
        <w:rPr>
          <w:rFonts w:ascii="Arial" w:hAnsi="Arial" w:cs="Arial"/>
          <w:b/>
          <w:bCs/>
        </w:rPr>
        <w:t xml:space="preserve"> 7.</w:t>
      </w:r>
      <w:r w:rsidRPr="00004765">
        <w:rPr>
          <w:rFonts w:ascii="Arial" w:hAnsi="Arial" w:cs="Arial"/>
        </w:rPr>
        <w:t xml:space="preserve"> </w:t>
      </w:r>
      <w:r w:rsidRPr="00004765">
        <w:rPr>
          <w:rFonts w:ascii="Arial" w:hAnsi="Arial" w:cs="Arial"/>
          <w:b/>
          <w:bCs/>
        </w:rPr>
        <w:t>Responsables a nivel estratégico.</w:t>
      </w:r>
      <w:r w:rsidRPr="00004765">
        <w:rPr>
          <w:rFonts w:ascii="Arial" w:hAnsi="Arial" w:cs="Arial"/>
        </w:rPr>
        <w:t xml:space="preserve"> Será la Vicerrectoría de Investigación y Extensión, mediante la </w:t>
      </w:r>
      <w:r w:rsidR="003C4F2D" w:rsidRPr="00004765">
        <w:rPr>
          <w:rFonts w:ascii="Arial" w:hAnsi="Arial" w:cs="Arial"/>
        </w:rPr>
        <w:t>d</w:t>
      </w:r>
      <w:r w:rsidRPr="00004765">
        <w:rPr>
          <w:rFonts w:ascii="Arial" w:hAnsi="Arial" w:cs="Arial"/>
        </w:rPr>
        <w:t xml:space="preserve">irección del CEIDE, la encargada de planear, materializar, controlar y mejorar las actividades desarrolladas en torno al fomento y fortalecimiento de la cultura de la innovación y el emprendimiento en la Universidad de Córdoba. </w:t>
      </w:r>
    </w:p>
    <w:p w14:paraId="5646FA1C" w14:textId="77777777" w:rsidR="00EA1876" w:rsidRPr="00004765" w:rsidRDefault="00EA1876" w:rsidP="00004765">
      <w:pPr>
        <w:spacing w:line="276" w:lineRule="auto"/>
        <w:jc w:val="center"/>
        <w:rPr>
          <w:rFonts w:ascii="Arial" w:hAnsi="Arial" w:cs="Arial"/>
          <w:b/>
          <w:bCs/>
        </w:rPr>
      </w:pPr>
      <w:r w:rsidRPr="00004765">
        <w:rPr>
          <w:rFonts w:ascii="Arial" w:hAnsi="Arial" w:cs="Arial"/>
          <w:b/>
          <w:bCs/>
        </w:rPr>
        <w:t>CAPITULO II</w:t>
      </w:r>
    </w:p>
    <w:p w14:paraId="0E65A976" w14:textId="1224B227" w:rsidR="007A5C3F" w:rsidRPr="00004765" w:rsidRDefault="007A5C3F" w:rsidP="00004765">
      <w:pPr>
        <w:spacing w:line="276" w:lineRule="auto"/>
        <w:jc w:val="center"/>
        <w:rPr>
          <w:rFonts w:ascii="Arial" w:hAnsi="Arial" w:cs="Arial"/>
          <w:b/>
          <w:bCs/>
        </w:rPr>
      </w:pPr>
      <w:r w:rsidRPr="00004765">
        <w:rPr>
          <w:rFonts w:ascii="Arial" w:hAnsi="Arial" w:cs="Arial"/>
          <w:b/>
          <w:bCs/>
        </w:rPr>
        <w:t>ACCIONES PARA LA ARTICULACIÓN DE LA CULTURA INNOVADORA Y EMPRENDEDORA CON LOS PLANES DE ESTUDIO</w:t>
      </w:r>
    </w:p>
    <w:p w14:paraId="25D98228" w14:textId="16B5939B" w:rsidR="00EA1876" w:rsidRPr="00004765" w:rsidRDefault="00EA1876" w:rsidP="00004765">
      <w:pPr>
        <w:spacing w:line="276" w:lineRule="auto"/>
        <w:jc w:val="both"/>
        <w:rPr>
          <w:rFonts w:ascii="Arial" w:hAnsi="Arial" w:cs="Arial"/>
          <w:color w:val="FF0000"/>
        </w:rPr>
      </w:pPr>
      <w:r w:rsidRPr="00004765">
        <w:rPr>
          <w:rFonts w:ascii="Arial" w:hAnsi="Arial" w:cs="Arial"/>
          <w:b/>
          <w:bCs/>
        </w:rPr>
        <w:t xml:space="preserve">ARTÍCULO </w:t>
      </w:r>
      <w:r w:rsidR="00165C5C" w:rsidRPr="00004765">
        <w:rPr>
          <w:rFonts w:ascii="Arial" w:hAnsi="Arial" w:cs="Arial"/>
          <w:b/>
          <w:bCs/>
        </w:rPr>
        <w:t>8</w:t>
      </w:r>
      <w:r w:rsidRPr="00004765">
        <w:rPr>
          <w:rFonts w:ascii="Arial" w:hAnsi="Arial" w:cs="Arial"/>
          <w:b/>
          <w:bCs/>
        </w:rPr>
        <w:t>.</w:t>
      </w:r>
      <w:r w:rsidRPr="00004765">
        <w:rPr>
          <w:rFonts w:ascii="Arial" w:hAnsi="Arial" w:cs="Arial"/>
        </w:rPr>
        <w:t xml:space="preserve"> Las acciones</w:t>
      </w:r>
      <w:r w:rsidR="00210065" w:rsidRPr="00004765">
        <w:rPr>
          <w:rFonts w:ascii="Arial" w:hAnsi="Arial" w:cs="Arial"/>
          <w:color w:val="FF0000"/>
        </w:rPr>
        <w:t xml:space="preserve"> </w:t>
      </w:r>
      <w:r w:rsidR="007646FB" w:rsidRPr="00004765">
        <w:rPr>
          <w:rFonts w:ascii="Arial" w:hAnsi="Arial" w:cs="Arial"/>
        </w:rPr>
        <w:t>para la articulación</w:t>
      </w:r>
      <w:r w:rsidRPr="00004765">
        <w:rPr>
          <w:rFonts w:ascii="Arial" w:hAnsi="Arial" w:cs="Arial"/>
        </w:rPr>
        <w:t xml:space="preserve"> de la cultura innovadora y emprendedora </w:t>
      </w:r>
      <w:r w:rsidR="007646FB" w:rsidRPr="00004765">
        <w:rPr>
          <w:rFonts w:ascii="Arial" w:hAnsi="Arial" w:cs="Arial"/>
        </w:rPr>
        <w:t xml:space="preserve">con </w:t>
      </w:r>
      <w:r w:rsidRPr="00004765">
        <w:rPr>
          <w:rFonts w:ascii="Arial" w:hAnsi="Arial" w:cs="Arial"/>
        </w:rPr>
        <w:t>los p</w:t>
      </w:r>
      <w:r w:rsidR="00D077A7" w:rsidRPr="00004765">
        <w:rPr>
          <w:rFonts w:ascii="Arial" w:hAnsi="Arial" w:cs="Arial"/>
        </w:rPr>
        <w:t>l</w:t>
      </w:r>
      <w:r w:rsidRPr="00004765">
        <w:rPr>
          <w:rFonts w:ascii="Arial" w:hAnsi="Arial" w:cs="Arial"/>
        </w:rPr>
        <w:t xml:space="preserve">anes de estudio serán: </w:t>
      </w:r>
    </w:p>
    <w:p w14:paraId="2462F5E6" w14:textId="311F4390" w:rsidR="00EA1876" w:rsidRPr="00004765" w:rsidRDefault="00EA1876" w:rsidP="00004765">
      <w:pPr>
        <w:spacing w:line="276" w:lineRule="auto"/>
        <w:jc w:val="both"/>
        <w:rPr>
          <w:rFonts w:ascii="Arial" w:hAnsi="Arial" w:cs="Arial"/>
        </w:rPr>
      </w:pPr>
      <w:r w:rsidRPr="00004765">
        <w:rPr>
          <w:rFonts w:ascii="Arial" w:hAnsi="Arial" w:cs="Arial"/>
        </w:rPr>
        <w:t xml:space="preserve">a. </w:t>
      </w:r>
      <w:r w:rsidR="00B654EE" w:rsidRPr="00004765">
        <w:rPr>
          <w:rFonts w:ascii="Arial" w:hAnsi="Arial" w:cs="Arial"/>
        </w:rPr>
        <w:t>El CEIDE propenderá</w:t>
      </w:r>
      <w:r w:rsidRPr="00004765">
        <w:rPr>
          <w:rFonts w:ascii="Arial" w:hAnsi="Arial" w:cs="Arial"/>
        </w:rPr>
        <w:t xml:space="preserve"> por la articulación </w:t>
      </w:r>
      <w:r w:rsidR="00B654EE" w:rsidRPr="00004765">
        <w:rPr>
          <w:rFonts w:ascii="Arial" w:hAnsi="Arial" w:cs="Arial"/>
        </w:rPr>
        <w:t xml:space="preserve">de las competencias </w:t>
      </w:r>
      <w:r w:rsidRPr="00004765">
        <w:rPr>
          <w:rFonts w:ascii="Arial" w:hAnsi="Arial" w:cs="Arial"/>
        </w:rPr>
        <w:t>transversal</w:t>
      </w:r>
      <w:r w:rsidR="00B654EE" w:rsidRPr="00004765">
        <w:rPr>
          <w:rFonts w:ascii="Arial" w:hAnsi="Arial" w:cs="Arial"/>
        </w:rPr>
        <w:t>es</w:t>
      </w:r>
      <w:r w:rsidRPr="00004765">
        <w:rPr>
          <w:rFonts w:ascii="Arial" w:hAnsi="Arial" w:cs="Arial"/>
        </w:rPr>
        <w:t xml:space="preserve"> de formación en emprendimiento e innovación dentro de los planes de estudio, reflejado en los cursos y las opciones de grado. </w:t>
      </w:r>
    </w:p>
    <w:p w14:paraId="549E68A9" w14:textId="70C5D9B3" w:rsidR="00D50D29" w:rsidRPr="00004765" w:rsidRDefault="00EA1876" w:rsidP="00004765">
      <w:pPr>
        <w:spacing w:line="276" w:lineRule="auto"/>
        <w:jc w:val="both"/>
        <w:rPr>
          <w:rFonts w:ascii="Arial" w:hAnsi="Arial" w:cs="Arial"/>
        </w:rPr>
      </w:pPr>
      <w:r w:rsidRPr="00004765">
        <w:rPr>
          <w:rFonts w:ascii="Arial" w:hAnsi="Arial" w:cs="Arial"/>
        </w:rPr>
        <w:t xml:space="preserve">b. La </w:t>
      </w:r>
      <w:r w:rsidR="00725305" w:rsidRPr="00004765">
        <w:rPr>
          <w:rFonts w:ascii="Arial" w:hAnsi="Arial" w:cs="Arial"/>
        </w:rPr>
        <w:t>d</w:t>
      </w:r>
      <w:r w:rsidRPr="00004765">
        <w:rPr>
          <w:rFonts w:ascii="Arial" w:hAnsi="Arial" w:cs="Arial"/>
        </w:rPr>
        <w:t xml:space="preserve">irección del </w:t>
      </w:r>
      <w:r w:rsidR="00165C5C" w:rsidRPr="00004765">
        <w:rPr>
          <w:rFonts w:ascii="Arial" w:hAnsi="Arial" w:cs="Arial"/>
        </w:rPr>
        <w:t>CEIDE recomendará</w:t>
      </w:r>
      <w:r w:rsidR="00D50D29" w:rsidRPr="00004765">
        <w:rPr>
          <w:rFonts w:ascii="Arial" w:hAnsi="Arial" w:cs="Arial"/>
        </w:rPr>
        <w:t xml:space="preserve"> las</w:t>
      </w:r>
      <w:r w:rsidR="003F0665" w:rsidRPr="00004765">
        <w:rPr>
          <w:rFonts w:ascii="Arial" w:hAnsi="Arial" w:cs="Arial"/>
        </w:rPr>
        <w:t xml:space="preserve"> actualizacione</w:t>
      </w:r>
      <w:r w:rsidR="00D50D29" w:rsidRPr="00004765">
        <w:rPr>
          <w:rFonts w:ascii="Arial" w:hAnsi="Arial" w:cs="Arial"/>
        </w:rPr>
        <w:t>s</w:t>
      </w:r>
      <w:r w:rsidR="003F0665" w:rsidRPr="00004765">
        <w:rPr>
          <w:rFonts w:ascii="Arial" w:hAnsi="Arial" w:cs="Arial"/>
        </w:rPr>
        <w:t xml:space="preserve"> en los </w:t>
      </w:r>
      <w:r w:rsidR="00447BAC" w:rsidRPr="00004765">
        <w:rPr>
          <w:rFonts w:ascii="Arial" w:hAnsi="Arial" w:cs="Arial"/>
        </w:rPr>
        <w:t xml:space="preserve">planes de curso a los programas académicos que lo </w:t>
      </w:r>
      <w:r w:rsidR="00D90E5C" w:rsidRPr="00004765">
        <w:rPr>
          <w:rFonts w:ascii="Arial" w:hAnsi="Arial" w:cs="Arial"/>
        </w:rPr>
        <w:t>requieran</w:t>
      </w:r>
      <w:r w:rsidR="00447BAC" w:rsidRPr="00004765">
        <w:rPr>
          <w:rFonts w:ascii="Arial" w:hAnsi="Arial" w:cs="Arial"/>
        </w:rPr>
        <w:t xml:space="preserve">. </w:t>
      </w:r>
    </w:p>
    <w:p w14:paraId="6B89EE02" w14:textId="6637FFBB" w:rsidR="00EA1876" w:rsidRPr="00004765" w:rsidRDefault="00EA1876" w:rsidP="00004765">
      <w:pPr>
        <w:spacing w:line="276" w:lineRule="auto"/>
        <w:jc w:val="both"/>
        <w:rPr>
          <w:rFonts w:ascii="Arial" w:hAnsi="Arial" w:cs="Arial"/>
        </w:rPr>
      </w:pPr>
      <w:r w:rsidRPr="00004765">
        <w:rPr>
          <w:rFonts w:ascii="Arial" w:hAnsi="Arial" w:cs="Arial"/>
        </w:rPr>
        <w:t>c. Se ofertarán espacios académicos electivos</w:t>
      </w:r>
      <w:r w:rsidR="00725305" w:rsidRPr="00004765">
        <w:rPr>
          <w:rFonts w:ascii="Arial" w:hAnsi="Arial" w:cs="Arial"/>
        </w:rPr>
        <w:t>,</w:t>
      </w:r>
      <w:r w:rsidRPr="00004765">
        <w:rPr>
          <w:rFonts w:ascii="Arial" w:hAnsi="Arial" w:cs="Arial"/>
        </w:rPr>
        <w:t xml:space="preserve"> con el fin que los estudiantes puedan acceder a contenidos de profundización respecto </w:t>
      </w:r>
      <w:r w:rsidR="00725305" w:rsidRPr="00004765">
        <w:rPr>
          <w:rFonts w:ascii="Arial" w:hAnsi="Arial" w:cs="Arial"/>
        </w:rPr>
        <w:t>del</w:t>
      </w:r>
      <w:r w:rsidR="00BB00EE" w:rsidRPr="00004765">
        <w:rPr>
          <w:rFonts w:ascii="Arial" w:hAnsi="Arial" w:cs="Arial"/>
        </w:rPr>
        <w:t xml:space="preserve"> </w:t>
      </w:r>
      <w:r w:rsidR="00725305" w:rsidRPr="00004765">
        <w:rPr>
          <w:rFonts w:ascii="Arial" w:hAnsi="Arial" w:cs="Arial"/>
        </w:rPr>
        <w:t>E</w:t>
      </w:r>
      <w:r w:rsidR="00BB00EE" w:rsidRPr="00004765">
        <w:rPr>
          <w:rFonts w:ascii="Arial" w:hAnsi="Arial" w:cs="Arial"/>
        </w:rPr>
        <w:t xml:space="preserve">cosistema para el </w:t>
      </w:r>
      <w:r w:rsidR="00725305" w:rsidRPr="00004765">
        <w:rPr>
          <w:rFonts w:ascii="Arial" w:hAnsi="Arial" w:cs="Arial"/>
        </w:rPr>
        <w:t>C</w:t>
      </w:r>
      <w:r w:rsidR="00BB00EE" w:rsidRPr="00004765">
        <w:rPr>
          <w:rFonts w:ascii="Arial" w:hAnsi="Arial" w:cs="Arial"/>
        </w:rPr>
        <w:t xml:space="preserve">onocimiento, la </w:t>
      </w:r>
      <w:r w:rsidR="00725305" w:rsidRPr="00004765">
        <w:rPr>
          <w:rFonts w:ascii="Arial" w:hAnsi="Arial" w:cs="Arial"/>
        </w:rPr>
        <w:t>I</w:t>
      </w:r>
      <w:r w:rsidR="00BB00EE" w:rsidRPr="00004765">
        <w:rPr>
          <w:rFonts w:ascii="Arial" w:hAnsi="Arial" w:cs="Arial"/>
        </w:rPr>
        <w:t xml:space="preserve">nnovación y el </w:t>
      </w:r>
      <w:r w:rsidR="00725305" w:rsidRPr="00004765">
        <w:rPr>
          <w:rFonts w:ascii="Arial" w:hAnsi="Arial" w:cs="Arial"/>
        </w:rPr>
        <w:t>E</w:t>
      </w:r>
      <w:r w:rsidR="00BB00EE" w:rsidRPr="00004765">
        <w:rPr>
          <w:rFonts w:ascii="Arial" w:hAnsi="Arial" w:cs="Arial"/>
        </w:rPr>
        <w:t xml:space="preserve">mprendimiento de la Universidad de </w:t>
      </w:r>
      <w:r w:rsidR="00165C5C" w:rsidRPr="00004765">
        <w:rPr>
          <w:rFonts w:ascii="Arial" w:hAnsi="Arial" w:cs="Arial"/>
        </w:rPr>
        <w:t>Córdoba, y</w:t>
      </w:r>
      <w:r w:rsidRPr="00004765">
        <w:rPr>
          <w:rFonts w:ascii="Arial" w:hAnsi="Arial" w:cs="Arial"/>
        </w:rPr>
        <w:t xml:space="preserve"> a la evolución del mercado. La oferta se hará en el marco de las opciones</w:t>
      </w:r>
      <w:r w:rsidR="00D417EE" w:rsidRPr="00004765">
        <w:rPr>
          <w:rFonts w:ascii="Arial" w:hAnsi="Arial" w:cs="Arial"/>
        </w:rPr>
        <w:t xml:space="preserve"> aprobadas por los programas </w:t>
      </w:r>
      <w:r w:rsidR="00FC407C" w:rsidRPr="00004765">
        <w:rPr>
          <w:rFonts w:ascii="Arial" w:hAnsi="Arial" w:cs="Arial"/>
        </w:rPr>
        <w:t xml:space="preserve">académicos </w:t>
      </w:r>
      <w:r w:rsidR="005219B2" w:rsidRPr="00004765">
        <w:rPr>
          <w:rFonts w:ascii="Arial" w:hAnsi="Arial" w:cs="Arial"/>
        </w:rPr>
        <w:t>y</w:t>
      </w:r>
      <w:r w:rsidRPr="00004765">
        <w:rPr>
          <w:rFonts w:ascii="Arial" w:hAnsi="Arial" w:cs="Arial"/>
        </w:rPr>
        <w:t xml:space="preserve"> los planes de estudios por </w:t>
      </w:r>
      <w:r w:rsidR="00382D91" w:rsidRPr="00004765">
        <w:rPr>
          <w:rFonts w:ascii="Arial" w:hAnsi="Arial" w:cs="Arial"/>
        </w:rPr>
        <w:t>facultades, aprobados</w:t>
      </w:r>
      <w:r w:rsidRPr="00004765">
        <w:rPr>
          <w:rFonts w:ascii="Arial" w:hAnsi="Arial" w:cs="Arial"/>
        </w:rPr>
        <w:t xml:space="preserve"> en la Institución. </w:t>
      </w:r>
    </w:p>
    <w:p w14:paraId="257CC268" w14:textId="713C5497" w:rsidR="00EA1876" w:rsidRPr="00004765" w:rsidRDefault="00EA1876" w:rsidP="00004765">
      <w:pPr>
        <w:spacing w:line="276" w:lineRule="auto"/>
        <w:jc w:val="both"/>
        <w:rPr>
          <w:rFonts w:ascii="Arial" w:hAnsi="Arial" w:cs="Arial"/>
        </w:rPr>
      </w:pPr>
      <w:r w:rsidRPr="00004765">
        <w:rPr>
          <w:rFonts w:ascii="Arial" w:hAnsi="Arial" w:cs="Arial"/>
        </w:rPr>
        <w:t xml:space="preserve">d. Los docentes de la Universidad de Córdoba pueden participar en las actividades </w:t>
      </w:r>
      <w:r w:rsidR="001D3D5C" w:rsidRPr="00004765">
        <w:rPr>
          <w:rFonts w:ascii="Arial" w:hAnsi="Arial" w:cs="Arial"/>
        </w:rPr>
        <w:t xml:space="preserve">de formación, asesorías y acompañamiento, </w:t>
      </w:r>
      <w:r w:rsidRPr="00004765">
        <w:rPr>
          <w:rFonts w:ascii="Arial" w:hAnsi="Arial" w:cs="Arial"/>
        </w:rPr>
        <w:t xml:space="preserve">ofrecidas por el CEIDE, </w:t>
      </w:r>
      <w:r w:rsidR="001D3D5C" w:rsidRPr="00004765">
        <w:rPr>
          <w:rFonts w:ascii="Arial" w:hAnsi="Arial" w:cs="Arial"/>
        </w:rPr>
        <w:t xml:space="preserve">para el mejoramiento de las propuestas </w:t>
      </w:r>
      <w:r w:rsidR="00165C5C" w:rsidRPr="00004765">
        <w:rPr>
          <w:rFonts w:ascii="Arial" w:hAnsi="Arial" w:cs="Arial"/>
        </w:rPr>
        <w:t>radicadas conforme</w:t>
      </w:r>
      <w:r w:rsidRPr="00004765">
        <w:rPr>
          <w:rFonts w:ascii="Arial" w:hAnsi="Arial" w:cs="Arial"/>
        </w:rPr>
        <w:t xml:space="preserve"> </w:t>
      </w:r>
      <w:r w:rsidR="004F1495" w:rsidRPr="00004765">
        <w:rPr>
          <w:rFonts w:ascii="Arial" w:hAnsi="Arial" w:cs="Arial"/>
        </w:rPr>
        <w:t>con</w:t>
      </w:r>
      <w:r w:rsidRPr="00004765">
        <w:rPr>
          <w:rFonts w:ascii="Arial" w:hAnsi="Arial" w:cs="Arial"/>
        </w:rPr>
        <w:t xml:space="preserve"> lo establecido en la normatividad institucional vigente para tal fin</w:t>
      </w:r>
      <w:r w:rsidR="001F35F8" w:rsidRPr="00004765">
        <w:rPr>
          <w:rFonts w:ascii="Arial" w:hAnsi="Arial" w:cs="Arial"/>
        </w:rPr>
        <w:t xml:space="preserve">. </w:t>
      </w:r>
    </w:p>
    <w:p w14:paraId="3E3AD70A" w14:textId="14784F68" w:rsidR="00EA1876" w:rsidRPr="00004765" w:rsidRDefault="00EA1876" w:rsidP="00004765">
      <w:pPr>
        <w:spacing w:line="276" w:lineRule="auto"/>
        <w:jc w:val="both"/>
        <w:rPr>
          <w:rFonts w:ascii="Arial" w:hAnsi="Arial" w:cs="Arial"/>
        </w:rPr>
      </w:pPr>
      <w:r w:rsidRPr="00004765">
        <w:rPr>
          <w:rFonts w:ascii="Arial" w:hAnsi="Arial" w:cs="Arial"/>
        </w:rPr>
        <w:lastRenderedPageBreak/>
        <w:t>e. El CEIDE promoverá el desarrollo de actividades tendientes al fortalecimiento de competencias innovadoras y emprendedoras en los docentes, con el fin</w:t>
      </w:r>
      <w:r w:rsidR="00ED40FB" w:rsidRPr="00004765">
        <w:rPr>
          <w:rFonts w:ascii="Arial" w:hAnsi="Arial" w:cs="Arial"/>
        </w:rPr>
        <w:t xml:space="preserve"> que a su vez</w:t>
      </w:r>
      <w:r w:rsidR="005219B2" w:rsidRPr="00004765">
        <w:rPr>
          <w:rFonts w:ascii="Arial" w:hAnsi="Arial" w:cs="Arial"/>
        </w:rPr>
        <w:t xml:space="preserve"> </w:t>
      </w:r>
      <w:r w:rsidR="00ED40FB" w:rsidRPr="00004765">
        <w:rPr>
          <w:rFonts w:ascii="Arial" w:hAnsi="Arial" w:cs="Arial"/>
        </w:rPr>
        <w:t xml:space="preserve">ellos las promuevan entre </w:t>
      </w:r>
      <w:r w:rsidRPr="00004765">
        <w:rPr>
          <w:rFonts w:ascii="Arial" w:hAnsi="Arial" w:cs="Arial"/>
        </w:rPr>
        <w:t>los estudiantes.</w:t>
      </w:r>
    </w:p>
    <w:p w14:paraId="72586A81" w14:textId="77777777" w:rsidR="00EA1876" w:rsidRPr="00004765" w:rsidRDefault="00EA1876" w:rsidP="00004765">
      <w:pPr>
        <w:spacing w:line="276" w:lineRule="auto"/>
        <w:jc w:val="both"/>
        <w:rPr>
          <w:rFonts w:ascii="Arial" w:hAnsi="Arial" w:cs="Arial"/>
        </w:rPr>
      </w:pPr>
      <w:r w:rsidRPr="00004765">
        <w:rPr>
          <w:rFonts w:ascii="Arial" w:hAnsi="Arial" w:cs="Arial"/>
        </w:rPr>
        <w:t xml:space="preserve">f. Se potenciarán los enfoques y énfasis de la innovación y el emprendimiento desde las facultades y los programas académicos, alineados con las tendencias internacionales, el marco normativo a nivel nacional y las disposiciones institucionales. </w:t>
      </w:r>
    </w:p>
    <w:p w14:paraId="2A9BB3F7" w14:textId="28CF5CEA" w:rsidR="00CB7FCF" w:rsidRPr="00004765" w:rsidRDefault="00EA1876" w:rsidP="00004765">
      <w:pPr>
        <w:spacing w:line="276" w:lineRule="auto"/>
        <w:jc w:val="both"/>
        <w:rPr>
          <w:rFonts w:ascii="Arial" w:hAnsi="Arial" w:cs="Arial"/>
        </w:rPr>
      </w:pPr>
      <w:r w:rsidRPr="00004765">
        <w:rPr>
          <w:rFonts w:ascii="Arial" w:hAnsi="Arial" w:cs="Arial"/>
        </w:rPr>
        <w:t xml:space="preserve">g. </w:t>
      </w:r>
      <w:r w:rsidR="0057282E" w:rsidRPr="00004765">
        <w:rPr>
          <w:rFonts w:ascii="Arial" w:hAnsi="Arial" w:cs="Arial"/>
        </w:rPr>
        <w:t xml:space="preserve">Se fomentarán </w:t>
      </w:r>
      <w:r w:rsidR="008A3895" w:rsidRPr="00004765">
        <w:rPr>
          <w:rFonts w:ascii="Arial" w:hAnsi="Arial" w:cs="Arial"/>
        </w:rPr>
        <w:t>los s</w:t>
      </w:r>
      <w:r w:rsidRPr="00004765">
        <w:rPr>
          <w:rFonts w:ascii="Arial" w:hAnsi="Arial" w:cs="Arial"/>
        </w:rPr>
        <w:t>emillero</w:t>
      </w:r>
      <w:r w:rsidR="00165C5C" w:rsidRPr="00004765">
        <w:rPr>
          <w:rFonts w:ascii="Arial" w:hAnsi="Arial" w:cs="Arial"/>
        </w:rPr>
        <w:t>s</w:t>
      </w:r>
      <w:r w:rsidRPr="00004765">
        <w:rPr>
          <w:rFonts w:ascii="Arial" w:hAnsi="Arial" w:cs="Arial"/>
        </w:rPr>
        <w:t xml:space="preserve"> de </w:t>
      </w:r>
      <w:r w:rsidR="0057282E" w:rsidRPr="00004765">
        <w:rPr>
          <w:rFonts w:ascii="Arial" w:hAnsi="Arial" w:cs="Arial"/>
        </w:rPr>
        <w:t>e</w:t>
      </w:r>
      <w:r w:rsidRPr="00004765">
        <w:rPr>
          <w:rFonts w:ascii="Arial" w:hAnsi="Arial" w:cs="Arial"/>
        </w:rPr>
        <w:t xml:space="preserve">mprendimiento, como un espacio donde se desarrollan las ideas de negocio de los estudiantes, se forman en temáticas especializadas y reciben asesoría profesional. </w:t>
      </w:r>
      <w:r w:rsidR="003630ED" w:rsidRPr="00004765">
        <w:rPr>
          <w:rFonts w:ascii="Arial" w:hAnsi="Arial" w:cs="Arial"/>
        </w:rPr>
        <w:t>Aquellos</w:t>
      </w:r>
      <w:r w:rsidRPr="00004765">
        <w:rPr>
          <w:rFonts w:ascii="Arial" w:hAnsi="Arial" w:cs="Arial"/>
        </w:rPr>
        <w:t>, serán integrados por los emprendedores que participen activamente en los eventos realizados por</w:t>
      </w:r>
      <w:r w:rsidR="00CB7FCF" w:rsidRPr="00004765">
        <w:rPr>
          <w:rFonts w:ascii="Arial" w:hAnsi="Arial" w:cs="Arial"/>
        </w:rPr>
        <w:t xml:space="preserve"> el CEIDE. </w:t>
      </w:r>
      <w:r w:rsidRPr="00004765">
        <w:rPr>
          <w:rFonts w:ascii="Arial" w:hAnsi="Arial" w:cs="Arial"/>
        </w:rPr>
        <w:t xml:space="preserve"> </w:t>
      </w:r>
    </w:p>
    <w:p w14:paraId="21FE3EDE" w14:textId="5328F1C3" w:rsidR="00EA1876" w:rsidRPr="00004765" w:rsidRDefault="00EA1876" w:rsidP="00004765">
      <w:pPr>
        <w:spacing w:line="276" w:lineRule="auto"/>
        <w:jc w:val="center"/>
        <w:rPr>
          <w:rFonts w:ascii="Arial" w:hAnsi="Arial" w:cs="Arial"/>
          <w:b/>
          <w:bCs/>
        </w:rPr>
      </w:pPr>
      <w:r w:rsidRPr="00004765">
        <w:rPr>
          <w:rFonts w:ascii="Arial" w:hAnsi="Arial" w:cs="Arial"/>
          <w:b/>
          <w:bCs/>
        </w:rPr>
        <w:t>OPCIÓN DE GRADO</w:t>
      </w:r>
    </w:p>
    <w:p w14:paraId="31BE9A4C" w14:textId="16895070"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165C5C" w:rsidRPr="00004765">
        <w:rPr>
          <w:rFonts w:ascii="Arial" w:hAnsi="Arial" w:cs="Arial"/>
          <w:b/>
          <w:bCs/>
        </w:rPr>
        <w:t>9</w:t>
      </w:r>
      <w:r w:rsidRPr="00004765">
        <w:rPr>
          <w:rFonts w:ascii="Arial" w:hAnsi="Arial" w:cs="Arial"/>
          <w:b/>
          <w:bCs/>
        </w:rPr>
        <w:t>. Alcance de la opción de grado.</w:t>
      </w:r>
      <w:r w:rsidRPr="00004765">
        <w:rPr>
          <w:rFonts w:ascii="Arial" w:hAnsi="Arial" w:cs="Arial"/>
        </w:rPr>
        <w:t xml:space="preserve"> La opción de grado de </w:t>
      </w:r>
      <w:r w:rsidR="00CA51AD" w:rsidRPr="00004765">
        <w:rPr>
          <w:rFonts w:ascii="Arial" w:hAnsi="Arial" w:cs="Arial"/>
        </w:rPr>
        <w:t>c</w:t>
      </w:r>
      <w:r w:rsidR="00810893" w:rsidRPr="00004765">
        <w:rPr>
          <w:rFonts w:ascii="Arial" w:hAnsi="Arial" w:cs="Arial"/>
        </w:rPr>
        <w:t xml:space="preserve">reación de </w:t>
      </w:r>
      <w:r w:rsidR="00CA51AD" w:rsidRPr="00004765">
        <w:rPr>
          <w:rFonts w:ascii="Arial" w:hAnsi="Arial" w:cs="Arial"/>
        </w:rPr>
        <w:t>e</w:t>
      </w:r>
      <w:r w:rsidR="00810893" w:rsidRPr="00004765">
        <w:rPr>
          <w:rFonts w:ascii="Arial" w:hAnsi="Arial" w:cs="Arial"/>
        </w:rPr>
        <w:t>mpresa</w:t>
      </w:r>
      <w:r w:rsidR="008409E1" w:rsidRPr="00004765">
        <w:rPr>
          <w:rFonts w:ascii="Arial" w:hAnsi="Arial" w:cs="Arial"/>
        </w:rPr>
        <w:t>,</w:t>
      </w:r>
      <w:r w:rsidRPr="00004765">
        <w:rPr>
          <w:rFonts w:ascii="Arial" w:hAnsi="Arial" w:cs="Arial"/>
        </w:rPr>
        <w:t xml:space="preserve"> se regirá por lo establecido en el reglamento </w:t>
      </w:r>
      <w:r w:rsidR="00810893" w:rsidRPr="00004765">
        <w:rPr>
          <w:rFonts w:ascii="Arial" w:hAnsi="Arial" w:cs="Arial"/>
        </w:rPr>
        <w:t>vigente</w:t>
      </w:r>
      <w:r w:rsidR="003720C4" w:rsidRPr="00004765">
        <w:rPr>
          <w:rFonts w:ascii="Arial" w:hAnsi="Arial" w:cs="Arial"/>
        </w:rPr>
        <w:t xml:space="preserve"> al m</w:t>
      </w:r>
      <w:r w:rsidR="002700E7" w:rsidRPr="00004765">
        <w:rPr>
          <w:rFonts w:ascii="Arial" w:hAnsi="Arial" w:cs="Arial"/>
        </w:rPr>
        <w:t xml:space="preserve">omento de matricular el trabajo de grado. </w:t>
      </w:r>
    </w:p>
    <w:p w14:paraId="71D7596F" w14:textId="2CDF8A11" w:rsidR="00EA1876" w:rsidRPr="00004765" w:rsidRDefault="00EA1876" w:rsidP="00004765">
      <w:pPr>
        <w:spacing w:line="276" w:lineRule="auto"/>
        <w:jc w:val="both"/>
        <w:rPr>
          <w:rFonts w:ascii="Arial" w:hAnsi="Arial" w:cs="Arial"/>
        </w:rPr>
      </w:pPr>
      <w:r w:rsidRPr="00004765">
        <w:rPr>
          <w:rFonts w:ascii="Arial" w:hAnsi="Arial" w:cs="Arial"/>
          <w:b/>
          <w:bCs/>
        </w:rPr>
        <w:t>ARTÍCULO 1</w:t>
      </w:r>
      <w:r w:rsidR="00165C5C" w:rsidRPr="00004765">
        <w:rPr>
          <w:rFonts w:ascii="Arial" w:hAnsi="Arial" w:cs="Arial"/>
          <w:b/>
          <w:bCs/>
        </w:rPr>
        <w:t>0</w:t>
      </w:r>
      <w:r w:rsidRPr="00004765">
        <w:rPr>
          <w:rFonts w:ascii="Arial" w:hAnsi="Arial" w:cs="Arial"/>
          <w:b/>
          <w:bCs/>
        </w:rPr>
        <w:t>.</w:t>
      </w:r>
      <w:r w:rsidRPr="00004765">
        <w:rPr>
          <w:rFonts w:ascii="Arial" w:hAnsi="Arial" w:cs="Arial"/>
        </w:rPr>
        <w:t xml:space="preserve"> </w:t>
      </w:r>
      <w:r w:rsidRPr="00004765">
        <w:rPr>
          <w:rFonts w:ascii="Arial" w:hAnsi="Arial" w:cs="Arial"/>
          <w:b/>
          <w:bCs/>
        </w:rPr>
        <w:t>Factibilidad de proyectos de grado por emprendimiento</w:t>
      </w:r>
      <w:r w:rsidRPr="00004765">
        <w:rPr>
          <w:rFonts w:ascii="Arial" w:hAnsi="Arial" w:cs="Arial"/>
        </w:rPr>
        <w:t>. Los proyectos bajo esta modalidad</w:t>
      </w:r>
      <w:r w:rsidR="008409E1" w:rsidRPr="00004765">
        <w:rPr>
          <w:rFonts w:ascii="Arial" w:hAnsi="Arial" w:cs="Arial"/>
        </w:rPr>
        <w:t>,</w:t>
      </w:r>
      <w:r w:rsidRPr="00004765">
        <w:rPr>
          <w:rFonts w:ascii="Arial" w:hAnsi="Arial" w:cs="Arial"/>
        </w:rPr>
        <w:t xml:space="preserve"> deberán considerar la factibilidad de exploración del mercado objetivo, así como la creación y validación del prototipo como criterios habilitantes para el desarrollo de su proyecto, si dichos criterios no están cubiertos, no podrá avalarse una idea para ser desarrollada como proyecto de grado, en esta modalidad.</w:t>
      </w:r>
      <w:r w:rsidR="006B740A" w:rsidRPr="00004765">
        <w:rPr>
          <w:rFonts w:ascii="Arial" w:hAnsi="Arial" w:cs="Arial"/>
        </w:rPr>
        <w:t xml:space="preserve"> </w:t>
      </w:r>
    </w:p>
    <w:p w14:paraId="40E4F4C4" w14:textId="43F1E43D" w:rsidR="00EA1876" w:rsidRPr="00004765" w:rsidRDefault="00EA1876" w:rsidP="00004765">
      <w:pPr>
        <w:spacing w:line="276" w:lineRule="auto"/>
        <w:jc w:val="center"/>
        <w:rPr>
          <w:rFonts w:ascii="Arial" w:hAnsi="Arial" w:cs="Arial"/>
          <w:b/>
          <w:bCs/>
        </w:rPr>
      </w:pPr>
      <w:r w:rsidRPr="00004765">
        <w:rPr>
          <w:rFonts w:ascii="Arial" w:hAnsi="Arial" w:cs="Arial"/>
          <w:b/>
          <w:bCs/>
        </w:rPr>
        <w:t>CAPÍTULO III</w:t>
      </w:r>
    </w:p>
    <w:p w14:paraId="2A8EDD58" w14:textId="77777777" w:rsidR="00EA1876" w:rsidRPr="00004765" w:rsidRDefault="00EA1876" w:rsidP="00004765">
      <w:pPr>
        <w:spacing w:line="276" w:lineRule="auto"/>
        <w:jc w:val="center"/>
        <w:rPr>
          <w:rFonts w:ascii="Arial" w:hAnsi="Arial" w:cs="Arial"/>
          <w:b/>
          <w:bCs/>
        </w:rPr>
      </w:pPr>
      <w:r w:rsidRPr="00004765">
        <w:rPr>
          <w:rFonts w:ascii="Arial" w:hAnsi="Arial" w:cs="Arial"/>
          <w:b/>
          <w:bCs/>
        </w:rPr>
        <w:t>ASESORÍAS A PROYECTOS DE INNOVACIÓN-EMPRENDIMIENTO</w:t>
      </w:r>
    </w:p>
    <w:p w14:paraId="45CE4027" w14:textId="40B33386" w:rsidR="00EA1876" w:rsidRPr="00004765" w:rsidRDefault="00EA1876" w:rsidP="00004765">
      <w:pPr>
        <w:spacing w:line="276" w:lineRule="auto"/>
        <w:jc w:val="both"/>
        <w:rPr>
          <w:rFonts w:ascii="Arial" w:hAnsi="Arial" w:cs="Arial"/>
        </w:rPr>
      </w:pPr>
      <w:r w:rsidRPr="00004765">
        <w:rPr>
          <w:rFonts w:ascii="Arial" w:hAnsi="Arial" w:cs="Arial"/>
          <w:b/>
          <w:bCs/>
        </w:rPr>
        <w:t>ARTÍCULO 1</w:t>
      </w:r>
      <w:r w:rsidR="007407A0" w:rsidRPr="00004765">
        <w:rPr>
          <w:rFonts w:ascii="Arial" w:hAnsi="Arial" w:cs="Arial"/>
          <w:b/>
          <w:bCs/>
        </w:rPr>
        <w:t>1</w:t>
      </w:r>
      <w:r w:rsidRPr="00004765">
        <w:rPr>
          <w:rFonts w:ascii="Arial" w:hAnsi="Arial" w:cs="Arial"/>
          <w:b/>
          <w:bCs/>
        </w:rPr>
        <w:t>. Alcance de las asesorías.</w:t>
      </w:r>
      <w:r w:rsidRPr="00004765">
        <w:rPr>
          <w:rFonts w:ascii="Arial" w:hAnsi="Arial" w:cs="Arial"/>
        </w:rPr>
        <w:t xml:space="preserve"> El alcance del CEIDE, en materia de asesorías en innovación-emprendimiento, será para toda la comunidad universitaria (estudiantes, egresados, docentes, y administrativos) y comunidad externa. </w:t>
      </w:r>
    </w:p>
    <w:p w14:paraId="147FE114" w14:textId="5AA113F5" w:rsidR="00EA1876" w:rsidRPr="00004765" w:rsidRDefault="00EA1876" w:rsidP="00004765">
      <w:pPr>
        <w:spacing w:line="276" w:lineRule="auto"/>
        <w:jc w:val="both"/>
        <w:rPr>
          <w:rFonts w:ascii="Arial" w:hAnsi="Arial" w:cs="Arial"/>
        </w:rPr>
      </w:pPr>
      <w:r w:rsidRPr="00004765">
        <w:rPr>
          <w:rFonts w:ascii="Arial" w:hAnsi="Arial" w:cs="Arial"/>
        </w:rPr>
        <w:t>Las asesorías se entenderán como el acompañamiento que los profesionales (</w:t>
      </w:r>
      <w:r w:rsidR="00E00E4A" w:rsidRPr="00004765">
        <w:rPr>
          <w:rFonts w:ascii="Arial" w:hAnsi="Arial" w:cs="Arial"/>
        </w:rPr>
        <w:t>d</w:t>
      </w:r>
      <w:r w:rsidRPr="00004765">
        <w:rPr>
          <w:rFonts w:ascii="Arial" w:hAnsi="Arial" w:cs="Arial"/>
        </w:rPr>
        <w:t xml:space="preserve">ocente, funcionario, egresados, estudiante de postgrados) adscritos </w:t>
      </w:r>
      <w:r w:rsidR="005D449D" w:rsidRPr="00004765">
        <w:rPr>
          <w:rFonts w:ascii="Arial" w:hAnsi="Arial" w:cs="Arial"/>
        </w:rPr>
        <w:t xml:space="preserve">al </w:t>
      </w:r>
      <w:r w:rsidRPr="00004765">
        <w:rPr>
          <w:rFonts w:ascii="Arial" w:hAnsi="Arial" w:cs="Arial"/>
        </w:rPr>
        <w:t xml:space="preserve">CEIDE, otorgarán a los emprendedores fuera de los espacios académicos de los planes de estudio, para procesos de ideación, validación, modelación y planeación, requeridos en la generación de los proyectos. </w:t>
      </w:r>
    </w:p>
    <w:p w14:paraId="08EA65A1" w14:textId="4D5A22C8" w:rsidR="00EA1876" w:rsidRPr="00004765" w:rsidRDefault="00EA1876" w:rsidP="00004765">
      <w:pPr>
        <w:spacing w:line="276" w:lineRule="auto"/>
        <w:jc w:val="both"/>
        <w:rPr>
          <w:rFonts w:ascii="Arial" w:hAnsi="Arial" w:cs="Arial"/>
        </w:rPr>
      </w:pPr>
      <w:r w:rsidRPr="00004765">
        <w:rPr>
          <w:rFonts w:ascii="Arial" w:hAnsi="Arial" w:cs="Arial"/>
          <w:b/>
          <w:bCs/>
        </w:rPr>
        <w:lastRenderedPageBreak/>
        <w:t>ARTÍCULO 1</w:t>
      </w:r>
      <w:r w:rsidR="007407A0" w:rsidRPr="00004765">
        <w:rPr>
          <w:rFonts w:ascii="Arial" w:hAnsi="Arial" w:cs="Arial"/>
          <w:b/>
          <w:bCs/>
        </w:rPr>
        <w:t>2</w:t>
      </w:r>
      <w:r w:rsidRPr="00004765">
        <w:rPr>
          <w:rFonts w:ascii="Arial" w:hAnsi="Arial" w:cs="Arial"/>
          <w:b/>
          <w:bCs/>
        </w:rPr>
        <w:t>. Beneficiarios de las asesorías.</w:t>
      </w:r>
      <w:r w:rsidRPr="00004765">
        <w:rPr>
          <w:rFonts w:ascii="Arial" w:hAnsi="Arial" w:cs="Arial"/>
        </w:rPr>
        <w:t xml:space="preserve"> Serán beneficiarios de las asesorías todos aquellos que se registren como emprendedores ante el CEIDE</w:t>
      </w:r>
      <w:r w:rsidR="00E00E4A" w:rsidRPr="00004765">
        <w:rPr>
          <w:rFonts w:ascii="Arial" w:hAnsi="Arial" w:cs="Arial"/>
        </w:rPr>
        <w:t xml:space="preserve"> </w:t>
      </w:r>
      <w:r w:rsidRPr="00004765">
        <w:rPr>
          <w:rFonts w:ascii="Arial" w:hAnsi="Arial" w:cs="Arial"/>
        </w:rPr>
        <w:t>y que por lo tanto, se encuentren ejecutando proyectos de innovación-emprendimiento con el acompañamiento del Centro.</w:t>
      </w:r>
    </w:p>
    <w:p w14:paraId="23498F28" w14:textId="4E6E9042" w:rsidR="00EA1876" w:rsidRPr="00004765" w:rsidRDefault="00EA1876" w:rsidP="00004765">
      <w:pPr>
        <w:spacing w:line="276" w:lineRule="auto"/>
        <w:jc w:val="both"/>
        <w:rPr>
          <w:rFonts w:ascii="Arial" w:hAnsi="Arial" w:cs="Arial"/>
        </w:rPr>
      </w:pPr>
      <w:r w:rsidRPr="00004765">
        <w:rPr>
          <w:rFonts w:ascii="Arial" w:hAnsi="Arial" w:cs="Arial"/>
          <w:b/>
          <w:bCs/>
        </w:rPr>
        <w:t>ARTÍCULO 1</w:t>
      </w:r>
      <w:r w:rsidR="00CA51AD" w:rsidRPr="00004765">
        <w:rPr>
          <w:rFonts w:ascii="Arial" w:hAnsi="Arial" w:cs="Arial"/>
          <w:b/>
          <w:bCs/>
        </w:rPr>
        <w:t>3</w:t>
      </w:r>
      <w:r w:rsidRPr="00004765">
        <w:rPr>
          <w:rFonts w:ascii="Arial" w:hAnsi="Arial" w:cs="Arial"/>
          <w:b/>
          <w:bCs/>
        </w:rPr>
        <w:t>. Responsabilidades de los beneficiarios.</w:t>
      </w:r>
      <w:r w:rsidRPr="00004765">
        <w:rPr>
          <w:rFonts w:ascii="Arial" w:hAnsi="Arial" w:cs="Arial"/>
        </w:rPr>
        <w:t xml:space="preserve"> Todo emprendedor que adelante procesos de acompañamiento con el CEIDE, deberá: </w:t>
      </w:r>
    </w:p>
    <w:p w14:paraId="5805B7D0" w14:textId="77777777" w:rsidR="00EA1876" w:rsidRPr="00004765" w:rsidRDefault="00EA1876" w:rsidP="00004765">
      <w:pPr>
        <w:spacing w:line="276" w:lineRule="auto"/>
        <w:jc w:val="both"/>
        <w:rPr>
          <w:rFonts w:ascii="Arial" w:hAnsi="Arial" w:cs="Arial"/>
        </w:rPr>
      </w:pPr>
      <w:r w:rsidRPr="00004765">
        <w:rPr>
          <w:rFonts w:ascii="Arial" w:hAnsi="Arial" w:cs="Arial"/>
        </w:rPr>
        <w:t xml:space="preserve">a. Ejecutar las actividades orientadas por los profesionales-asesores, en el tiempo y calidad especificada. </w:t>
      </w:r>
    </w:p>
    <w:p w14:paraId="6E698EEF" w14:textId="77777777" w:rsidR="00EA1876" w:rsidRPr="00004765" w:rsidRDefault="00EA1876" w:rsidP="00004765">
      <w:pPr>
        <w:spacing w:line="276" w:lineRule="auto"/>
        <w:jc w:val="both"/>
        <w:rPr>
          <w:rFonts w:ascii="Arial" w:hAnsi="Arial" w:cs="Arial"/>
        </w:rPr>
      </w:pPr>
      <w:r w:rsidRPr="00004765">
        <w:rPr>
          <w:rFonts w:ascii="Arial" w:hAnsi="Arial" w:cs="Arial"/>
        </w:rPr>
        <w:t xml:space="preserve">b. Mantener comunicación continua con los profesionales-asesores asignados por los medios autorizados para tal fin. </w:t>
      </w:r>
    </w:p>
    <w:p w14:paraId="629D6800" w14:textId="3B84A24F" w:rsidR="00EA1876" w:rsidRPr="00004765" w:rsidRDefault="00EA1876" w:rsidP="00004765">
      <w:pPr>
        <w:spacing w:line="276" w:lineRule="auto"/>
        <w:jc w:val="both"/>
        <w:rPr>
          <w:rFonts w:ascii="Arial" w:hAnsi="Arial" w:cs="Arial"/>
        </w:rPr>
      </w:pPr>
      <w:r w:rsidRPr="00004765">
        <w:rPr>
          <w:rFonts w:ascii="Arial" w:hAnsi="Arial" w:cs="Arial"/>
        </w:rPr>
        <w:t>c. Asistir puntualmente a las asesorías programadas, y en caso de presentar alguna novedad que afecte su asistencia, notificar oportunamente a</w:t>
      </w:r>
      <w:r w:rsidR="00F93C86" w:rsidRPr="00004765">
        <w:rPr>
          <w:rFonts w:ascii="Arial" w:hAnsi="Arial" w:cs="Arial"/>
        </w:rPr>
        <w:t xml:space="preserve"> los</w:t>
      </w:r>
      <w:r w:rsidRPr="00004765">
        <w:rPr>
          <w:rFonts w:ascii="Arial" w:hAnsi="Arial" w:cs="Arial"/>
        </w:rPr>
        <w:t xml:space="preserve"> profesionales-asesores. </w:t>
      </w:r>
    </w:p>
    <w:p w14:paraId="4BABA788" w14:textId="77777777" w:rsidR="00EA1876" w:rsidRPr="00004765" w:rsidRDefault="00EA1876" w:rsidP="00004765">
      <w:pPr>
        <w:spacing w:line="276" w:lineRule="auto"/>
        <w:jc w:val="both"/>
        <w:rPr>
          <w:rFonts w:ascii="Arial" w:hAnsi="Arial" w:cs="Arial"/>
        </w:rPr>
      </w:pPr>
      <w:r w:rsidRPr="00004765">
        <w:rPr>
          <w:rFonts w:ascii="Arial" w:hAnsi="Arial" w:cs="Arial"/>
        </w:rPr>
        <w:t xml:space="preserve">d. Disponer del tiempo para atender las actividades en los plazos establecidos. </w:t>
      </w:r>
    </w:p>
    <w:p w14:paraId="1346FCF4" w14:textId="05E321DF" w:rsidR="00EA1876" w:rsidRPr="00004765" w:rsidRDefault="00EA1876" w:rsidP="00004765">
      <w:pPr>
        <w:spacing w:line="276" w:lineRule="auto"/>
        <w:jc w:val="both"/>
        <w:rPr>
          <w:rFonts w:ascii="Arial" w:hAnsi="Arial" w:cs="Arial"/>
        </w:rPr>
      </w:pPr>
      <w:r w:rsidRPr="00004765">
        <w:rPr>
          <w:rFonts w:ascii="Arial" w:hAnsi="Arial" w:cs="Arial"/>
          <w:b/>
          <w:bCs/>
        </w:rPr>
        <w:t>ARTÍCULO 1</w:t>
      </w:r>
      <w:r w:rsidR="00CA51AD" w:rsidRPr="00004765">
        <w:rPr>
          <w:rFonts w:ascii="Arial" w:hAnsi="Arial" w:cs="Arial"/>
          <w:b/>
          <w:bCs/>
        </w:rPr>
        <w:t>4</w:t>
      </w:r>
      <w:r w:rsidRPr="00004765">
        <w:rPr>
          <w:rFonts w:ascii="Arial" w:hAnsi="Arial" w:cs="Arial"/>
          <w:b/>
          <w:bCs/>
        </w:rPr>
        <w:t>. Responsables de impartir las asesorías.</w:t>
      </w:r>
      <w:r w:rsidRPr="00004765">
        <w:rPr>
          <w:rFonts w:ascii="Arial" w:hAnsi="Arial" w:cs="Arial"/>
        </w:rPr>
        <w:t xml:space="preserve"> Las asesorías son impartidas por profesionales, quienes orientan a los emprendedores en el desarrollo y fortalecimiento de sus iniciativas. Los profesionales desempañan el rol principal de asesores </w:t>
      </w:r>
      <w:r w:rsidR="00A36A91" w:rsidRPr="00004765">
        <w:rPr>
          <w:rFonts w:ascii="Arial" w:hAnsi="Arial" w:cs="Arial"/>
        </w:rPr>
        <w:t>e</w:t>
      </w:r>
      <w:r w:rsidRPr="00004765">
        <w:rPr>
          <w:rFonts w:ascii="Arial" w:hAnsi="Arial" w:cs="Arial"/>
        </w:rPr>
        <w:t xml:space="preserve">nfocados en acompañar temáticas puntuales, de gestión, seguimiento y control de los proyectos. </w:t>
      </w:r>
    </w:p>
    <w:p w14:paraId="2562C960" w14:textId="4A41BED6" w:rsidR="00EA1876" w:rsidRPr="00004765" w:rsidRDefault="00EA1876" w:rsidP="00004765">
      <w:pPr>
        <w:spacing w:line="276" w:lineRule="auto"/>
        <w:jc w:val="both"/>
        <w:rPr>
          <w:rFonts w:ascii="Arial" w:hAnsi="Arial" w:cs="Arial"/>
        </w:rPr>
      </w:pPr>
      <w:r w:rsidRPr="00004765">
        <w:rPr>
          <w:rFonts w:ascii="Arial" w:hAnsi="Arial" w:cs="Arial"/>
          <w:b/>
          <w:bCs/>
        </w:rPr>
        <w:t>Parágrafo</w:t>
      </w:r>
      <w:r w:rsidR="00B24AA5" w:rsidRPr="00004765">
        <w:rPr>
          <w:rFonts w:ascii="Arial" w:hAnsi="Arial" w:cs="Arial"/>
          <w:b/>
          <w:bCs/>
        </w:rPr>
        <w:t>.</w:t>
      </w:r>
      <w:r w:rsidRPr="00004765">
        <w:rPr>
          <w:rFonts w:ascii="Arial" w:hAnsi="Arial" w:cs="Arial"/>
        </w:rPr>
        <w:t xml:space="preserve"> En todos los casos, las asesorías implican orientación y no realización de labores propias del proyecto, razón por la cual será responsabilidad de los estudiantes o emprendedores operacionalizar las orientaciones dadas por los profesionales-asesores. </w:t>
      </w:r>
    </w:p>
    <w:p w14:paraId="59D42C35" w14:textId="0FF7F7C1" w:rsidR="00EA1876" w:rsidRPr="00004765" w:rsidRDefault="00EA1876" w:rsidP="00004765">
      <w:pPr>
        <w:spacing w:line="276" w:lineRule="auto"/>
        <w:jc w:val="both"/>
        <w:rPr>
          <w:rFonts w:ascii="Arial" w:hAnsi="Arial" w:cs="Arial"/>
        </w:rPr>
      </w:pPr>
      <w:r w:rsidRPr="00004765">
        <w:rPr>
          <w:rFonts w:ascii="Arial" w:hAnsi="Arial" w:cs="Arial"/>
          <w:b/>
          <w:bCs/>
        </w:rPr>
        <w:t>ARTÍCULO 1</w:t>
      </w:r>
      <w:r w:rsidR="00CA51AD" w:rsidRPr="00004765">
        <w:rPr>
          <w:rFonts w:ascii="Arial" w:hAnsi="Arial" w:cs="Arial"/>
          <w:b/>
          <w:bCs/>
        </w:rPr>
        <w:t>5</w:t>
      </w:r>
      <w:r w:rsidRPr="00004765">
        <w:rPr>
          <w:rFonts w:ascii="Arial" w:hAnsi="Arial" w:cs="Arial"/>
          <w:b/>
          <w:bCs/>
        </w:rPr>
        <w:t>. Obligaciones del asesor.</w:t>
      </w:r>
      <w:r w:rsidRPr="00004765">
        <w:rPr>
          <w:rFonts w:ascii="Arial" w:hAnsi="Arial" w:cs="Arial"/>
        </w:rPr>
        <w:t xml:space="preserve"> Serán obligaciones del profesional-asesor: </w:t>
      </w:r>
    </w:p>
    <w:p w14:paraId="3BB0E045" w14:textId="77777777" w:rsidR="00EA1876" w:rsidRPr="00004765" w:rsidRDefault="00EA1876" w:rsidP="00004765">
      <w:pPr>
        <w:spacing w:line="276" w:lineRule="auto"/>
        <w:jc w:val="both"/>
        <w:rPr>
          <w:rFonts w:ascii="Arial" w:hAnsi="Arial" w:cs="Arial"/>
        </w:rPr>
      </w:pPr>
      <w:r w:rsidRPr="00004765">
        <w:rPr>
          <w:rFonts w:ascii="Arial" w:hAnsi="Arial" w:cs="Arial"/>
        </w:rPr>
        <w:t xml:space="preserve">a. Velar por el cumplimiento del reglamento y ruta del emprendimiento a nivel de curso. </w:t>
      </w:r>
    </w:p>
    <w:p w14:paraId="0B9889F1" w14:textId="074589FD" w:rsidR="00EA1876" w:rsidRPr="00004765" w:rsidRDefault="00EA1876" w:rsidP="00004765">
      <w:pPr>
        <w:spacing w:line="276" w:lineRule="auto"/>
        <w:jc w:val="both"/>
        <w:rPr>
          <w:rFonts w:ascii="Arial" w:hAnsi="Arial" w:cs="Arial"/>
        </w:rPr>
      </w:pPr>
      <w:r w:rsidRPr="00004765">
        <w:rPr>
          <w:rFonts w:ascii="Arial" w:hAnsi="Arial" w:cs="Arial"/>
        </w:rPr>
        <w:t xml:space="preserve">b. Escalar o informar a la </w:t>
      </w:r>
      <w:r w:rsidR="001D60B8" w:rsidRPr="00004765">
        <w:rPr>
          <w:rFonts w:ascii="Arial" w:hAnsi="Arial" w:cs="Arial"/>
        </w:rPr>
        <w:t>d</w:t>
      </w:r>
      <w:r w:rsidRPr="00004765">
        <w:rPr>
          <w:rFonts w:ascii="Arial" w:hAnsi="Arial" w:cs="Arial"/>
        </w:rPr>
        <w:t xml:space="preserve">irección del CEIDE las situaciones que se escapen de su conocimiento o </w:t>
      </w:r>
      <w:r w:rsidR="001D60B8" w:rsidRPr="00004765">
        <w:rPr>
          <w:rFonts w:ascii="Arial" w:hAnsi="Arial" w:cs="Arial"/>
        </w:rPr>
        <w:t>rol, respecto</w:t>
      </w:r>
      <w:r w:rsidRPr="00004765">
        <w:rPr>
          <w:rFonts w:ascii="Arial" w:hAnsi="Arial" w:cs="Arial"/>
        </w:rPr>
        <w:t xml:space="preserve"> </w:t>
      </w:r>
      <w:r w:rsidR="001D60B8" w:rsidRPr="00004765">
        <w:rPr>
          <w:rFonts w:ascii="Arial" w:hAnsi="Arial" w:cs="Arial"/>
        </w:rPr>
        <w:t>de</w:t>
      </w:r>
      <w:r w:rsidRPr="00004765">
        <w:rPr>
          <w:rFonts w:ascii="Arial" w:hAnsi="Arial" w:cs="Arial"/>
        </w:rPr>
        <w:t xml:space="preserve"> los cursos asignados para impartir asesorías. </w:t>
      </w:r>
    </w:p>
    <w:p w14:paraId="75F091FA" w14:textId="129BB7F1" w:rsidR="00EA1876" w:rsidRPr="00004765" w:rsidRDefault="00EA1876" w:rsidP="00004765">
      <w:pPr>
        <w:spacing w:line="276" w:lineRule="auto"/>
        <w:jc w:val="both"/>
        <w:rPr>
          <w:rFonts w:ascii="Arial" w:hAnsi="Arial" w:cs="Arial"/>
        </w:rPr>
      </w:pPr>
      <w:r w:rsidRPr="00004765">
        <w:rPr>
          <w:rFonts w:ascii="Arial" w:hAnsi="Arial" w:cs="Arial"/>
        </w:rPr>
        <w:t>c. Realizar y registrar las asesorías de los cursos asignados por la Dirección del CEIDE</w:t>
      </w:r>
      <w:r w:rsidR="001D60B8" w:rsidRPr="00004765">
        <w:rPr>
          <w:rFonts w:ascii="Arial" w:hAnsi="Arial" w:cs="Arial"/>
        </w:rPr>
        <w:t xml:space="preserve">, </w:t>
      </w:r>
      <w:r w:rsidRPr="00004765">
        <w:rPr>
          <w:rFonts w:ascii="Arial" w:hAnsi="Arial" w:cs="Arial"/>
        </w:rPr>
        <w:t xml:space="preserve"> a partir de la ruta del emprendimiento de cada proyecto. </w:t>
      </w:r>
    </w:p>
    <w:p w14:paraId="291D2333" w14:textId="05C08142" w:rsidR="00EA1876" w:rsidRPr="00004765" w:rsidRDefault="00EA1876" w:rsidP="00004765">
      <w:pPr>
        <w:spacing w:line="276" w:lineRule="auto"/>
        <w:jc w:val="both"/>
        <w:rPr>
          <w:rFonts w:ascii="Arial" w:hAnsi="Arial" w:cs="Arial"/>
        </w:rPr>
      </w:pPr>
      <w:r w:rsidRPr="00004765">
        <w:rPr>
          <w:rFonts w:ascii="Arial" w:hAnsi="Arial" w:cs="Arial"/>
        </w:rPr>
        <w:lastRenderedPageBreak/>
        <w:t>d. Cargar las evidencias de desarrollo de las asesorías impartidas en los cursos asignados</w:t>
      </w:r>
      <w:r w:rsidR="00E5729B" w:rsidRPr="00004765">
        <w:rPr>
          <w:rFonts w:ascii="Arial" w:hAnsi="Arial" w:cs="Arial"/>
        </w:rPr>
        <w:t xml:space="preserve">, </w:t>
      </w:r>
      <w:r w:rsidRPr="00004765">
        <w:rPr>
          <w:rFonts w:ascii="Arial" w:hAnsi="Arial" w:cs="Arial"/>
        </w:rPr>
        <w:t xml:space="preserve"> en el sistema dispuesto para dicho fin. </w:t>
      </w:r>
    </w:p>
    <w:p w14:paraId="5DDC2D46" w14:textId="77777777" w:rsidR="00EA1876" w:rsidRPr="00004765" w:rsidRDefault="00EA1876" w:rsidP="00004765">
      <w:pPr>
        <w:spacing w:line="276" w:lineRule="auto"/>
        <w:jc w:val="both"/>
        <w:rPr>
          <w:rFonts w:ascii="Arial" w:hAnsi="Arial" w:cs="Arial"/>
        </w:rPr>
      </w:pPr>
      <w:r w:rsidRPr="00004765">
        <w:rPr>
          <w:rFonts w:ascii="Arial" w:hAnsi="Arial" w:cs="Arial"/>
        </w:rPr>
        <w:t xml:space="preserve">e. Finalizar las asesorías de los cursos en el semestre en que le fueron asignados, y en caso de no alcanzar, informar la Dirección del CEIDE el estado de avance alcanzado en cada curso. </w:t>
      </w:r>
    </w:p>
    <w:p w14:paraId="62C1B6C9" w14:textId="5F139870"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CA51AD" w:rsidRPr="00004765">
        <w:rPr>
          <w:rFonts w:ascii="Arial" w:hAnsi="Arial" w:cs="Arial"/>
          <w:b/>
          <w:bCs/>
        </w:rPr>
        <w:t>16</w:t>
      </w:r>
      <w:r w:rsidRPr="00004765">
        <w:rPr>
          <w:rFonts w:ascii="Arial" w:hAnsi="Arial" w:cs="Arial"/>
          <w:b/>
          <w:bCs/>
        </w:rPr>
        <w:t>. Perfil de Asesor</w:t>
      </w:r>
      <w:r w:rsidRPr="00004765">
        <w:rPr>
          <w:rFonts w:ascii="Arial" w:hAnsi="Arial" w:cs="Arial"/>
        </w:rPr>
        <w:t xml:space="preserve">. Será asesor todo profesional vinculado al CEIDE con formación en innovación y emprendimiento, con la capacidad de gestionar proyectos y de abordar temáticas especializadas de la </w:t>
      </w:r>
      <w:r w:rsidR="00FD0E8D" w:rsidRPr="00004765">
        <w:rPr>
          <w:rFonts w:ascii="Arial" w:hAnsi="Arial" w:cs="Arial"/>
        </w:rPr>
        <w:t>r</w:t>
      </w:r>
      <w:r w:rsidRPr="00004765">
        <w:rPr>
          <w:rFonts w:ascii="Arial" w:hAnsi="Arial" w:cs="Arial"/>
        </w:rPr>
        <w:t xml:space="preserve">uta del </w:t>
      </w:r>
      <w:r w:rsidR="00FD0E8D" w:rsidRPr="00004765">
        <w:rPr>
          <w:rFonts w:ascii="Arial" w:hAnsi="Arial" w:cs="Arial"/>
        </w:rPr>
        <w:t>e</w:t>
      </w:r>
      <w:r w:rsidRPr="00004765">
        <w:rPr>
          <w:rFonts w:ascii="Arial" w:hAnsi="Arial" w:cs="Arial"/>
        </w:rPr>
        <w:t>mprendimiento. Su labor principal gira en torno al seguimiento y control de proyectos de innovación-emprendimiento, asesoramiento holístico de proyectos y acompañamiento particular de una o varias temáticas que hacen parte del desarrollo de una idea de negocios hasta su consolidación.</w:t>
      </w:r>
    </w:p>
    <w:p w14:paraId="3C8E2D7D" w14:textId="6C686939"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CA51AD" w:rsidRPr="00004765">
        <w:rPr>
          <w:rFonts w:ascii="Arial" w:hAnsi="Arial" w:cs="Arial"/>
          <w:b/>
          <w:bCs/>
        </w:rPr>
        <w:t>17</w:t>
      </w:r>
      <w:r w:rsidRPr="00004765">
        <w:rPr>
          <w:rFonts w:ascii="Arial" w:hAnsi="Arial" w:cs="Arial"/>
          <w:b/>
          <w:bCs/>
        </w:rPr>
        <w:t>. Programación y avance de las asesorías.</w:t>
      </w:r>
      <w:r w:rsidRPr="00004765">
        <w:rPr>
          <w:rFonts w:ascii="Arial" w:hAnsi="Arial" w:cs="Arial"/>
        </w:rPr>
        <w:t xml:space="preserve"> La programación de las asesorías será consensuada por el asesor y el emprendedor en el horario y día que a ambos les convenga</w:t>
      </w:r>
      <w:r w:rsidR="00460DA7" w:rsidRPr="00004765">
        <w:rPr>
          <w:rFonts w:ascii="Arial" w:hAnsi="Arial" w:cs="Arial"/>
        </w:rPr>
        <w:t>,</w:t>
      </w:r>
      <w:r w:rsidRPr="00004765">
        <w:rPr>
          <w:rFonts w:ascii="Arial" w:hAnsi="Arial" w:cs="Arial"/>
        </w:rPr>
        <w:t xml:space="preserve"> y en la modalidad (presencial o virtual) de mayor facilidad, bajo la coordinación del CEIDE.</w:t>
      </w:r>
    </w:p>
    <w:p w14:paraId="3573E08A" w14:textId="3C6317ED" w:rsidR="00EA1876" w:rsidRPr="00004765" w:rsidRDefault="00EA1876" w:rsidP="00004765">
      <w:pPr>
        <w:spacing w:line="276" w:lineRule="auto"/>
        <w:jc w:val="both"/>
        <w:rPr>
          <w:rFonts w:ascii="Arial" w:hAnsi="Arial" w:cs="Arial"/>
        </w:rPr>
      </w:pPr>
      <w:r w:rsidRPr="00004765">
        <w:rPr>
          <w:rFonts w:ascii="Arial" w:hAnsi="Arial" w:cs="Arial"/>
          <w:b/>
          <w:bCs/>
        </w:rPr>
        <w:t>Parágrafo</w:t>
      </w:r>
      <w:r w:rsidR="00F4233F" w:rsidRPr="00004765">
        <w:rPr>
          <w:rFonts w:ascii="Arial" w:hAnsi="Arial" w:cs="Arial"/>
          <w:b/>
          <w:bCs/>
        </w:rPr>
        <w:t xml:space="preserve">. </w:t>
      </w:r>
      <w:r w:rsidRPr="00004765">
        <w:rPr>
          <w:rFonts w:ascii="Arial" w:hAnsi="Arial" w:cs="Arial"/>
          <w:b/>
          <w:bCs/>
        </w:rPr>
        <w:t xml:space="preserve"> </w:t>
      </w:r>
      <w:r w:rsidRPr="00004765">
        <w:rPr>
          <w:rFonts w:ascii="Arial" w:hAnsi="Arial" w:cs="Arial"/>
          <w:bCs/>
        </w:rPr>
        <w:t>L</w:t>
      </w:r>
      <w:r w:rsidRPr="00004765">
        <w:rPr>
          <w:rFonts w:ascii="Arial" w:hAnsi="Arial" w:cs="Arial"/>
        </w:rPr>
        <w:t xml:space="preserve">a cantidad de asesorías a programar dependerá del avance del emprendedor respecto </w:t>
      </w:r>
      <w:r w:rsidR="00F4233F" w:rsidRPr="00004765">
        <w:rPr>
          <w:rFonts w:ascii="Arial" w:hAnsi="Arial" w:cs="Arial"/>
        </w:rPr>
        <w:t>de</w:t>
      </w:r>
      <w:r w:rsidRPr="00004765">
        <w:rPr>
          <w:rFonts w:ascii="Arial" w:hAnsi="Arial" w:cs="Arial"/>
        </w:rPr>
        <w:t xml:space="preserve"> las actividades que deba desarrollar, la cantidad de asesores disponibles en el CEIDE y las agendas de los asesores en el marco del número de proyectos de innovación-emprendimiento activos. </w:t>
      </w:r>
    </w:p>
    <w:p w14:paraId="3979D697" w14:textId="1B1E2FD8"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CA51AD" w:rsidRPr="00004765">
        <w:rPr>
          <w:rFonts w:ascii="Arial" w:hAnsi="Arial" w:cs="Arial"/>
          <w:b/>
          <w:bCs/>
        </w:rPr>
        <w:t>18</w:t>
      </w:r>
      <w:r w:rsidRPr="00004765">
        <w:rPr>
          <w:rFonts w:ascii="Arial" w:hAnsi="Arial" w:cs="Arial"/>
          <w:b/>
          <w:bCs/>
        </w:rPr>
        <w:t>. Suspensión parcial de asesorías.</w:t>
      </w:r>
      <w:r w:rsidRPr="00004765">
        <w:rPr>
          <w:rFonts w:ascii="Arial" w:hAnsi="Arial" w:cs="Arial"/>
        </w:rPr>
        <w:t xml:space="preserve"> </w:t>
      </w:r>
      <w:r w:rsidR="00C10C6F" w:rsidRPr="00004765">
        <w:rPr>
          <w:rFonts w:ascii="Arial" w:hAnsi="Arial" w:cs="Arial"/>
        </w:rPr>
        <w:t xml:space="preserve">En caso de dos (2) inasistencias continuas a las asesorías, estas se </w:t>
      </w:r>
      <w:r w:rsidRPr="00004765">
        <w:rPr>
          <w:rFonts w:ascii="Arial" w:hAnsi="Arial" w:cs="Arial"/>
        </w:rPr>
        <w:t>suspenderán parcialmente por</w:t>
      </w:r>
      <w:r w:rsidR="00275C33" w:rsidRPr="00004765">
        <w:rPr>
          <w:rFonts w:ascii="Arial" w:hAnsi="Arial" w:cs="Arial"/>
        </w:rPr>
        <w:t xml:space="preserve"> dos</w:t>
      </w:r>
      <w:r w:rsidRPr="00004765">
        <w:rPr>
          <w:rFonts w:ascii="Arial" w:hAnsi="Arial" w:cs="Arial"/>
        </w:rPr>
        <w:t xml:space="preserve"> </w:t>
      </w:r>
      <w:r w:rsidR="00275C33" w:rsidRPr="00004765">
        <w:rPr>
          <w:rFonts w:ascii="Arial" w:hAnsi="Arial" w:cs="Arial"/>
        </w:rPr>
        <w:t>(</w:t>
      </w:r>
      <w:r w:rsidRPr="00004765">
        <w:rPr>
          <w:rFonts w:ascii="Arial" w:hAnsi="Arial" w:cs="Arial"/>
        </w:rPr>
        <w:t>2</w:t>
      </w:r>
      <w:r w:rsidR="00275C33" w:rsidRPr="00004765">
        <w:rPr>
          <w:rFonts w:ascii="Arial" w:hAnsi="Arial" w:cs="Arial"/>
        </w:rPr>
        <w:t>)</w:t>
      </w:r>
      <w:r w:rsidRPr="00004765">
        <w:rPr>
          <w:rFonts w:ascii="Arial" w:hAnsi="Arial" w:cs="Arial"/>
        </w:rPr>
        <w:t xml:space="preserve"> semanas</w:t>
      </w:r>
      <w:r w:rsidR="00C10C6F" w:rsidRPr="00004765">
        <w:rPr>
          <w:rFonts w:ascii="Arial" w:hAnsi="Arial" w:cs="Arial"/>
        </w:rPr>
        <w:t xml:space="preserve">. </w:t>
      </w:r>
      <w:r w:rsidRPr="00004765">
        <w:rPr>
          <w:rFonts w:ascii="Arial" w:hAnsi="Arial" w:cs="Arial"/>
        </w:rPr>
        <w:t xml:space="preserve">Esto aplica siempre y cuando los emprendedores no manifiesten por escrito la justificación de las inasistencias y su compromiso de continuar en su proyecto de innovación - emprendimiento. </w:t>
      </w:r>
    </w:p>
    <w:p w14:paraId="122A2B23" w14:textId="193176DB"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CA51AD" w:rsidRPr="00004765">
        <w:rPr>
          <w:rFonts w:ascii="Arial" w:hAnsi="Arial" w:cs="Arial"/>
          <w:b/>
          <w:bCs/>
        </w:rPr>
        <w:t>19</w:t>
      </w:r>
      <w:r w:rsidRPr="00004765">
        <w:rPr>
          <w:rFonts w:ascii="Arial" w:hAnsi="Arial" w:cs="Arial"/>
          <w:b/>
          <w:bCs/>
        </w:rPr>
        <w:t>.</w:t>
      </w:r>
      <w:r w:rsidRPr="00004765">
        <w:rPr>
          <w:rFonts w:ascii="Arial" w:hAnsi="Arial" w:cs="Arial"/>
        </w:rPr>
        <w:t xml:space="preserve"> </w:t>
      </w:r>
      <w:r w:rsidRPr="00004765">
        <w:rPr>
          <w:rFonts w:ascii="Arial" w:hAnsi="Arial" w:cs="Arial"/>
          <w:b/>
          <w:bCs/>
        </w:rPr>
        <w:t>Proyecto suspendido</w:t>
      </w:r>
      <w:r w:rsidRPr="00004765">
        <w:rPr>
          <w:rFonts w:ascii="Arial" w:hAnsi="Arial" w:cs="Arial"/>
        </w:rPr>
        <w:t xml:space="preserve">. Se entenderá que un proyecto está suspendido, si después de una suspensión parcial se continúan con las inasistencias o si se acumulan dos suspensiones parciales. </w:t>
      </w:r>
    </w:p>
    <w:p w14:paraId="76C58DBE" w14:textId="11A65AF8" w:rsidR="00EA1876" w:rsidRPr="00004765" w:rsidRDefault="00EA1876" w:rsidP="00004765">
      <w:pPr>
        <w:spacing w:line="276" w:lineRule="auto"/>
        <w:jc w:val="both"/>
        <w:rPr>
          <w:rFonts w:ascii="Arial" w:hAnsi="Arial" w:cs="Arial"/>
        </w:rPr>
      </w:pPr>
      <w:r w:rsidRPr="00004765">
        <w:rPr>
          <w:rFonts w:ascii="Arial" w:hAnsi="Arial" w:cs="Arial"/>
          <w:b/>
          <w:bCs/>
        </w:rPr>
        <w:t>ARTÍCULO 2</w:t>
      </w:r>
      <w:r w:rsidR="00CA51AD" w:rsidRPr="00004765">
        <w:rPr>
          <w:rFonts w:ascii="Arial" w:hAnsi="Arial" w:cs="Arial"/>
          <w:b/>
          <w:bCs/>
        </w:rPr>
        <w:t>0</w:t>
      </w:r>
      <w:r w:rsidRPr="00004765">
        <w:rPr>
          <w:rFonts w:ascii="Arial" w:hAnsi="Arial" w:cs="Arial"/>
          <w:b/>
          <w:bCs/>
        </w:rPr>
        <w:t>.</w:t>
      </w:r>
      <w:r w:rsidRPr="00004765">
        <w:rPr>
          <w:rFonts w:ascii="Arial" w:hAnsi="Arial" w:cs="Arial"/>
        </w:rPr>
        <w:t xml:space="preserve"> </w:t>
      </w:r>
      <w:r w:rsidRPr="00004765">
        <w:rPr>
          <w:rFonts w:ascii="Arial" w:hAnsi="Arial" w:cs="Arial"/>
          <w:b/>
          <w:bCs/>
        </w:rPr>
        <w:t>Proyecto abandonado</w:t>
      </w:r>
      <w:r w:rsidRPr="00004765">
        <w:rPr>
          <w:rFonts w:ascii="Arial" w:hAnsi="Arial" w:cs="Arial"/>
        </w:rPr>
        <w:t>. Si los integrantes de un proyecto suspendido, después de</w:t>
      </w:r>
      <w:r w:rsidR="00A358BF" w:rsidRPr="00004765">
        <w:rPr>
          <w:rFonts w:ascii="Arial" w:hAnsi="Arial" w:cs="Arial"/>
        </w:rPr>
        <w:t xml:space="preserve"> un</w:t>
      </w:r>
      <w:r w:rsidRPr="00004765">
        <w:rPr>
          <w:rFonts w:ascii="Arial" w:hAnsi="Arial" w:cs="Arial"/>
        </w:rPr>
        <w:t xml:space="preserve"> per</w:t>
      </w:r>
      <w:r w:rsidR="00A358BF" w:rsidRPr="00004765">
        <w:rPr>
          <w:rFonts w:ascii="Arial" w:hAnsi="Arial" w:cs="Arial"/>
        </w:rPr>
        <w:t>í</w:t>
      </w:r>
      <w:r w:rsidRPr="00004765">
        <w:rPr>
          <w:rFonts w:ascii="Arial" w:hAnsi="Arial" w:cs="Arial"/>
        </w:rPr>
        <w:t>odo de</w:t>
      </w:r>
      <w:r w:rsidR="00A358BF" w:rsidRPr="00004765">
        <w:rPr>
          <w:rFonts w:ascii="Arial" w:hAnsi="Arial" w:cs="Arial"/>
        </w:rPr>
        <w:t xml:space="preserve"> treinta</w:t>
      </w:r>
      <w:r w:rsidRPr="00004765">
        <w:rPr>
          <w:rFonts w:ascii="Arial" w:hAnsi="Arial" w:cs="Arial"/>
        </w:rPr>
        <w:t xml:space="preserve"> </w:t>
      </w:r>
      <w:r w:rsidR="00A358BF" w:rsidRPr="00004765">
        <w:rPr>
          <w:rFonts w:ascii="Arial" w:hAnsi="Arial" w:cs="Arial"/>
        </w:rPr>
        <w:t>(</w:t>
      </w:r>
      <w:r w:rsidRPr="00004765">
        <w:rPr>
          <w:rFonts w:ascii="Arial" w:hAnsi="Arial" w:cs="Arial"/>
        </w:rPr>
        <w:t>30</w:t>
      </w:r>
      <w:r w:rsidR="00A358BF" w:rsidRPr="00004765">
        <w:rPr>
          <w:rFonts w:ascii="Arial" w:hAnsi="Arial" w:cs="Arial"/>
        </w:rPr>
        <w:t>)</w:t>
      </w:r>
      <w:r w:rsidRPr="00004765">
        <w:rPr>
          <w:rFonts w:ascii="Arial" w:hAnsi="Arial" w:cs="Arial"/>
        </w:rPr>
        <w:t xml:space="preserve"> días calendario, no se comunican con el asesor o la </w:t>
      </w:r>
      <w:r w:rsidR="00A358BF" w:rsidRPr="00004765">
        <w:rPr>
          <w:rFonts w:ascii="Arial" w:hAnsi="Arial" w:cs="Arial"/>
        </w:rPr>
        <w:t>d</w:t>
      </w:r>
      <w:r w:rsidRPr="00004765">
        <w:rPr>
          <w:rFonts w:ascii="Arial" w:hAnsi="Arial" w:cs="Arial"/>
        </w:rPr>
        <w:t xml:space="preserve">irección del CEIDE, el estado del proyecto será </w:t>
      </w:r>
      <w:r w:rsidRPr="00004765">
        <w:rPr>
          <w:rFonts w:ascii="Arial" w:hAnsi="Arial" w:cs="Arial"/>
          <w:i/>
          <w:iCs/>
        </w:rPr>
        <w:t>abandonado</w:t>
      </w:r>
      <w:r w:rsidRPr="00004765">
        <w:rPr>
          <w:rFonts w:ascii="Arial" w:hAnsi="Arial" w:cs="Arial"/>
        </w:rPr>
        <w:t xml:space="preserve"> y se suspenderán completamente las asesorías a favor del mismo. </w:t>
      </w:r>
    </w:p>
    <w:p w14:paraId="13DB9C6D" w14:textId="6146F634" w:rsidR="00EA1876" w:rsidRPr="00004765" w:rsidRDefault="00EA1876" w:rsidP="00004765">
      <w:pPr>
        <w:spacing w:line="276" w:lineRule="auto"/>
        <w:jc w:val="both"/>
        <w:rPr>
          <w:rFonts w:ascii="Arial" w:hAnsi="Arial" w:cs="Arial"/>
        </w:rPr>
      </w:pPr>
      <w:r w:rsidRPr="00004765">
        <w:rPr>
          <w:rFonts w:ascii="Arial" w:hAnsi="Arial" w:cs="Arial"/>
          <w:b/>
          <w:bCs/>
        </w:rPr>
        <w:lastRenderedPageBreak/>
        <w:t>ARTÍCULO 2</w:t>
      </w:r>
      <w:r w:rsidR="00CA51AD" w:rsidRPr="00004765">
        <w:rPr>
          <w:rFonts w:ascii="Arial" w:hAnsi="Arial" w:cs="Arial"/>
          <w:b/>
          <w:bCs/>
        </w:rPr>
        <w:t>1</w:t>
      </w:r>
      <w:r w:rsidRPr="00004765">
        <w:rPr>
          <w:rFonts w:ascii="Arial" w:hAnsi="Arial" w:cs="Arial"/>
          <w:b/>
          <w:bCs/>
        </w:rPr>
        <w:t>.</w:t>
      </w:r>
      <w:r w:rsidRPr="00004765">
        <w:rPr>
          <w:rFonts w:ascii="Arial" w:hAnsi="Arial" w:cs="Arial"/>
        </w:rPr>
        <w:t xml:space="preserve"> </w:t>
      </w:r>
      <w:r w:rsidRPr="00004765">
        <w:rPr>
          <w:rFonts w:ascii="Arial" w:hAnsi="Arial" w:cs="Arial"/>
          <w:b/>
          <w:bCs/>
        </w:rPr>
        <w:t>Proyecto cancelado por incumplimiento.</w:t>
      </w:r>
      <w:r w:rsidRPr="00004765">
        <w:rPr>
          <w:rFonts w:ascii="Arial" w:hAnsi="Arial" w:cs="Arial"/>
        </w:rPr>
        <w:t xml:space="preserve"> Todo proyecto abandonado, de acuerdo </w:t>
      </w:r>
      <w:r w:rsidR="001A7989" w:rsidRPr="00004765">
        <w:rPr>
          <w:rFonts w:ascii="Arial" w:hAnsi="Arial" w:cs="Arial"/>
        </w:rPr>
        <w:t>con lo</w:t>
      </w:r>
      <w:r w:rsidRPr="00004765">
        <w:rPr>
          <w:rFonts w:ascii="Arial" w:hAnsi="Arial" w:cs="Arial"/>
        </w:rPr>
        <w:t xml:space="preserve"> establecido en el artícul</w:t>
      </w:r>
      <w:r w:rsidR="00533395" w:rsidRPr="00004765">
        <w:rPr>
          <w:rFonts w:ascii="Arial" w:hAnsi="Arial" w:cs="Arial"/>
        </w:rPr>
        <w:t>o precedente</w:t>
      </w:r>
      <w:r w:rsidRPr="00004765">
        <w:rPr>
          <w:rFonts w:ascii="Arial" w:hAnsi="Arial" w:cs="Arial"/>
        </w:rPr>
        <w:t>, será cancelado por incumplimiento</w:t>
      </w:r>
      <w:r w:rsidR="001A7989" w:rsidRPr="00004765">
        <w:rPr>
          <w:rFonts w:ascii="Arial" w:hAnsi="Arial" w:cs="Arial"/>
        </w:rPr>
        <w:t xml:space="preserve"> </w:t>
      </w:r>
      <w:r w:rsidRPr="00004765">
        <w:rPr>
          <w:rFonts w:ascii="Arial" w:hAnsi="Arial" w:cs="Arial"/>
        </w:rPr>
        <w:t xml:space="preserve">lo cual implica que será </w:t>
      </w:r>
      <w:r w:rsidR="00533395" w:rsidRPr="00004765">
        <w:rPr>
          <w:rFonts w:ascii="Arial" w:hAnsi="Arial" w:cs="Arial"/>
        </w:rPr>
        <w:t>cerrado, y</w:t>
      </w:r>
      <w:r w:rsidRPr="00004765">
        <w:rPr>
          <w:rFonts w:ascii="Arial" w:hAnsi="Arial" w:cs="Arial"/>
        </w:rPr>
        <w:t xml:space="preserve"> no tenido en cuenta para ningún proceso en el Centro.</w:t>
      </w:r>
    </w:p>
    <w:p w14:paraId="6B0CB260" w14:textId="393BB38A" w:rsidR="00EA1876" w:rsidRPr="00004765" w:rsidRDefault="00EA1876" w:rsidP="00004765">
      <w:pPr>
        <w:spacing w:line="276" w:lineRule="auto"/>
        <w:jc w:val="both"/>
        <w:rPr>
          <w:rFonts w:ascii="Arial" w:hAnsi="Arial" w:cs="Arial"/>
        </w:rPr>
      </w:pPr>
      <w:r w:rsidRPr="00004765">
        <w:rPr>
          <w:rFonts w:ascii="Arial" w:hAnsi="Arial" w:cs="Arial"/>
          <w:b/>
          <w:bCs/>
        </w:rPr>
        <w:t>ARTÍCULO 2</w:t>
      </w:r>
      <w:r w:rsidR="00CA51AD" w:rsidRPr="00004765">
        <w:rPr>
          <w:rFonts w:ascii="Arial" w:hAnsi="Arial" w:cs="Arial"/>
          <w:b/>
          <w:bCs/>
        </w:rPr>
        <w:t>2</w:t>
      </w:r>
      <w:r w:rsidRPr="00004765">
        <w:rPr>
          <w:rFonts w:ascii="Arial" w:hAnsi="Arial" w:cs="Arial"/>
          <w:b/>
          <w:bCs/>
        </w:rPr>
        <w:t>.</w:t>
      </w:r>
      <w:r w:rsidRPr="00004765">
        <w:rPr>
          <w:rFonts w:ascii="Arial" w:hAnsi="Arial" w:cs="Arial"/>
        </w:rPr>
        <w:t xml:space="preserve"> </w:t>
      </w:r>
      <w:r w:rsidRPr="00004765">
        <w:rPr>
          <w:rFonts w:ascii="Arial" w:hAnsi="Arial" w:cs="Arial"/>
          <w:b/>
          <w:bCs/>
        </w:rPr>
        <w:t>Proyecto finalizado exitosamente.</w:t>
      </w:r>
      <w:r w:rsidRPr="00004765">
        <w:rPr>
          <w:rFonts w:ascii="Arial" w:hAnsi="Arial" w:cs="Arial"/>
        </w:rPr>
        <w:t xml:space="preserve"> Todo proyecto que alcance la ruta del emprendimiento asignada con los criterios de calidad esperados, se catalogará como proyecto finalizado exitosamente, y será tenido en cuenta para otro tipo de procesos y servicios ofertados por el CEIDE. </w:t>
      </w:r>
    </w:p>
    <w:p w14:paraId="6123F03A" w14:textId="3830E2D8" w:rsidR="00EA1876" w:rsidRPr="00004765" w:rsidRDefault="00EA1876" w:rsidP="00004765">
      <w:pPr>
        <w:spacing w:line="276" w:lineRule="auto"/>
        <w:jc w:val="both"/>
        <w:rPr>
          <w:rFonts w:ascii="Arial" w:hAnsi="Arial" w:cs="Arial"/>
        </w:rPr>
      </w:pPr>
      <w:r w:rsidRPr="00004765">
        <w:rPr>
          <w:rFonts w:ascii="Arial" w:hAnsi="Arial" w:cs="Arial"/>
          <w:b/>
          <w:bCs/>
        </w:rPr>
        <w:t>ARTÍCULO 2</w:t>
      </w:r>
      <w:r w:rsidR="00CA51AD" w:rsidRPr="00004765">
        <w:rPr>
          <w:rFonts w:ascii="Arial" w:hAnsi="Arial" w:cs="Arial"/>
          <w:b/>
          <w:bCs/>
        </w:rPr>
        <w:t>3</w:t>
      </w:r>
      <w:r w:rsidRPr="00004765">
        <w:rPr>
          <w:rFonts w:ascii="Arial" w:hAnsi="Arial" w:cs="Arial"/>
          <w:b/>
          <w:bCs/>
        </w:rPr>
        <w:t>.</w:t>
      </w:r>
      <w:r w:rsidRPr="00004765">
        <w:rPr>
          <w:rFonts w:ascii="Arial" w:hAnsi="Arial" w:cs="Arial"/>
        </w:rPr>
        <w:t xml:space="preserve"> </w:t>
      </w:r>
      <w:r w:rsidRPr="00004765">
        <w:rPr>
          <w:rFonts w:ascii="Arial" w:hAnsi="Arial" w:cs="Arial"/>
          <w:b/>
          <w:bCs/>
        </w:rPr>
        <w:t>Cantidad de proyectos por emprendedor.</w:t>
      </w:r>
      <w:r w:rsidRPr="00004765">
        <w:rPr>
          <w:rFonts w:ascii="Arial" w:hAnsi="Arial" w:cs="Arial"/>
        </w:rPr>
        <w:t xml:space="preserve"> Un mismo emprendedor solo podrá tener un (1) proyecto de emprendimiento activo ante el CEIDE. </w:t>
      </w:r>
    </w:p>
    <w:p w14:paraId="3AC3DBE1" w14:textId="30BE1824" w:rsidR="00EA1876" w:rsidRPr="00004765" w:rsidRDefault="00EA1876" w:rsidP="00004765">
      <w:pPr>
        <w:spacing w:line="276" w:lineRule="auto"/>
        <w:jc w:val="both"/>
        <w:rPr>
          <w:rFonts w:ascii="Arial" w:hAnsi="Arial" w:cs="Arial"/>
        </w:rPr>
      </w:pPr>
      <w:r w:rsidRPr="00004765">
        <w:rPr>
          <w:rFonts w:ascii="Arial" w:hAnsi="Arial" w:cs="Arial"/>
          <w:b/>
          <w:bCs/>
        </w:rPr>
        <w:t>ARTÍCULO 2</w:t>
      </w:r>
      <w:r w:rsidR="00CA51AD" w:rsidRPr="00004765">
        <w:rPr>
          <w:rFonts w:ascii="Arial" w:hAnsi="Arial" w:cs="Arial"/>
          <w:b/>
          <w:bCs/>
        </w:rPr>
        <w:t>4</w:t>
      </w:r>
      <w:r w:rsidRPr="00004765">
        <w:rPr>
          <w:rFonts w:ascii="Arial" w:hAnsi="Arial" w:cs="Arial"/>
          <w:b/>
          <w:bCs/>
        </w:rPr>
        <w:t>.</w:t>
      </w:r>
      <w:r w:rsidRPr="00004765">
        <w:rPr>
          <w:rFonts w:ascii="Arial" w:hAnsi="Arial" w:cs="Arial"/>
        </w:rPr>
        <w:t xml:space="preserve"> </w:t>
      </w:r>
      <w:r w:rsidRPr="00004765">
        <w:rPr>
          <w:rFonts w:ascii="Arial" w:hAnsi="Arial" w:cs="Arial"/>
          <w:b/>
          <w:bCs/>
        </w:rPr>
        <w:t>Integrantes por equipo</w:t>
      </w:r>
      <w:r w:rsidRPr="00004765">
        <w:rPr>
          <w:rFonts w:ascii="Arial" w:hAnsi="Arial" w:cs="Arial"/>
        </w:rPr>
        <w:t xml:space="preserve">. Los integrantes del equipo de emprendedores serán máximo de tres (3) personas. </w:t>
      </w:r>
    </w:p>
    <w:p w14:paraId="06D7156B" w14:textId="62FA57BC" w:rsidR="00EA1876" w:rsidRPr="00004765" w:rsidRDefault="00EA1876" w:rsidP="00004765">
      <w:pPr>
        <w:spacing w:line="276" w:lineRule="auto"/>
        <w:jc w:val="both"/>
        <w:rPr>
          <w:rFonts w:ascii="Arial" w:hAnsi="Arial" w:cs="Arial"/>
        </w:rPr>
      </w:pPr>
      <w:r w:rsidRPr="00004765">
        <w:rPr>
          <w:rFonts w:ascii="Arial" w:hAnsi="Arial" w:cs="Arial"/>
          <w:b/>
          <w:bCs/>
        </w:rPr>
        <w:t>ARTÍCULO 2</w:t>
      </w:r>
      <w:r w:rsidR="00CA51AD" w:rsidRPr="00004765">
        <w:rPr>
          <w:rFonts w:ascii="Arial" w:hAnsi="Arial" w:cs="Arial"/>
          <w:b/>
          <w:bCs/>
        </w:rPr>
        <w:t>5</w:t>
      </w:r>
      <w:r w:rsidRPr="00004765">
        <w:rPr>
          <w:rFonts w:ascii="Arial" w:hAnsi="Arial" w:cs="Arial"/>
          <w:b/>
          <w:bCs/>
        </w:rPr>
        <w:t>.</w:t>
      </w:r>
      <w:r w:rsidRPr="00004765">
        <w:rPr>
          <w:rFonts w:ascii="Arial" w:hAnsi="Arial" w:cs="Arial"/>
        </w:rPr>
        <w:t xml:space="preserve"> </w:t>
      </w:r>
      <w:r w:rsidR="001C1775" w:rsidRPr="00004765">
        <w:rPr>
          <w:rFonts w:ascii="Arial" w:hAnsi="Arial" w:cs="Arial"/>
          <w:b/>
          <w:bCs/>
        </w:rPr>
        <w:t>C</w:t>
      </w:r>
      <w:r w:rsidRPr="00004765">
        <w:rPr>
          <w:rFonts w:ascii="Arial" w:hAnsi="Arial" w:cs="Arial"/>
          <w:b/>
          <w:bCs/>
        </w:rPr>
        <w:t>uórum para asesorías</w:t>
      </w:r>
      <w:r w:rsidRPr="00004765">
        <w:rPr>
          <w:rFonts w:ascii="Arial" w:hAnsi="Arial" w:cs="Arial"/>
        </w:rPr>
        <w:t xml:space="preserve">. Para el desarrollo de las asesorías se requiere la presencia de la mayoría de los emprendedores del equipo. </w:t>
      </w:r>
    </w:p>
    <w:p w14:paraId="045D52B6" w14:textId="53B410E1"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CA51AD" w:rsidRPr="00004765">
        <w:rPr>
          <w:rFonts w:ascii="Arial" w:hAnsi="Arial" w:cs="Arial"/>
          <w:b/>
          <w:bCs/>
        </w:rPr>
        <w:t>26</w:t>
      </w:r>
      <w:r w:rsidRPr="00004765">
        <w:rPr>
          <w:rFonts w:ascii="Arial" w:hAnsi="Arial" w:cs="Arial"/>
          <w:b/>
          <w:bCs/>
        </w:rPr>
        <w:t>.</w:t>
      </w:r>
      <w:r w:rsidRPr="00004765">
        <w:rPr>
          <w:rFonts w:ascii="Arial" w:hAnsi="Arial" w:cs="Arial"/>
        </w:rPr>
        <w:t xml:space="preserve"> </w:t>
      </w:r>
      <w:r w:rsidRPr="00004765">
        <w:rPr>
          <w:rFonts w:ascii="Arial" w:hAnsi="Arial" w:cs="Arial"/>
          <w:b/>
          <w:bCs/>
        </w:rPr>
        <w:t>Operación de las asesorías</w:t>
      </w:r>
      <w:r w:rsidRPr="00004765">
        <w:rPr>
          <w:rFonts w:ascii="Arial" w:hAnsi="Arial" w:cs="Arial"/>
        </w:rPr>
        <w:t>. Al ser las asesorías espacios de orientación, el emprendedor es el responsable de la realización y avance en la ruta del emprendimiento definida para él. Por ello, para cada sesión de trabajo</w:t>
      </w:r>
      <w:r w:rsidR="00886892" w:rsidRPr="00004765">
        <w:rPr>
          <w:rFonts w:ascii="Arial" w:hAnsi="Arial" w:cs="Arial"/>
        </w:rPr>
        <w:t xml:space="preserve">, </w:t>
      </w:r>
      <w:r w:rsidRPr="00004765">
        <w:rPr>
          <w:rFonts w:ascii="Arial" w:hAnsi="Arial" w:cs="Arial"/>
        </w:rPr>
        <w:t xml:space="preserve"> este deberá presentar los compromisos adquiridos previamente o el avance de estos. En caso de que el emprendedor no haya avanzado, los encuentros de asesoría se aplazarán hasta tanto este cumpla con sus obligaciones. </w:t>
      </w:r>
    </w:p>
    <w:p w14:paraId="0B3AC35F" w14:textId="06304DD9"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CA51AD" w:rsidRPr="00004765">
        <w:rPr>
          <w:rFonts w:ascii="Arial" w:hAnsi="Arial" w:cs="Arial"/>
          <w:b/>
          <w:bCs/>
        </w:rPr>
        <w:t>27</w:t>
      </w:r>
      <w:r w:rsidRPr="00004765">
        <w:rPr>
          <w:rFonts w:ascii="Arial" w:hAnsi="Arial" w:cs="Arial"/>
          <w:b/>
          <w:bCs/>
        </w:rPr>
        <w:t>.</w:t>
      </w:r>
      <w:r w:rsidRPr="00004765">
        <w:rPr>
          <w:rFonts w:ascii="Arial" w:hAnsi="Arial" w:cs="Arial"/>
        </w:rPr>
        <w:t xml:space="preserve"> </w:t>
      </w:r>
      <w:r w:rsidRPr="00004765">
        <w:rPr>
          <w:rFonts w:ascii="Arial" w:hAnsi="Arial" w:cs="Arial"/>
          <w:b/>
          <w:bCs/>
        </w:rPr>
        <w:t>Procedimientos en las asesorías</w:t>
      </w:r>
      <w:r w:rsidRPr="00004765">
        <w:rPr>
          <w:rFonts w:ascii="Arial" w:hAnsi="Arial" w:cs="Arial"/>
        </w:rPr>
        <w:t>. Serán acciones a desarrollar para el fomento y fortalecimiento de las asesorías</w:t>
      </w:r>
      <w:r w:rsidR="000A4684" w:rsidRPr="00004765">
        <w:rPr>
          <w:rFonts w:ascii="Arial" w:hAnsi="Arial" w:cs="Arial"/>
        </w:rPr>
        <w:t xml:space="preserve">, las siguientes: </w:t>
      </w:r>
    </w:p>
    <w:p w14:paraId="6865D047" w14:textId="77777777" w:rsidR="00EA1876" w:rsidRPr="00004765" w:rsidRDefault="00EA1876" w:rsidP="00004765">
      <w:pPr>
        <w:spacing w:line="276" w:lineRule="auto"/>
        <w:jc w:val="both"/>
        <w:rPr>
          <w:rFonts w:ascii="Arial" w:hAnsi="Arial" w:cs="Arial"/>
        </w:rPr>
      </w:pPr>
      <w:r w:rsidRPr="00004765">
        <w:rPr>
          <w:rFonts w:ascii="Arial" w:hAnsi="Arial" w:cs="Arial"/>
        </w:rPr>
        <w:t xml:space="preserve">a. El CEIDE definirá y actualizará la ruta del emprendimiento con base en metodologías eficientes, ágiles y a la vanguardia, abordando los diferentes alcances deseados por los emprendedores. </w:t>
      </w:r>
    </w:p>
    <w:p w14:paraId="24F4198C" w14:textId="1C6B69EF" w:rsidR="00EA1876" w:rsidRPr="00004765" w:rsidRDefault="00EA1876" w:rsidP="00004765">
      <w:pPr>
        <w:spacing w:line="276" w:lineRule="auto"/>
        <w:jc w:val="both"/>
        <w:rPr>
          <w:rFonts w:ascii="Arial" w:hAnsi="Arial" w:cs="Arial"/>
        </w:rPr>
      </w:pPr>
      <w:r w:rsidRPr="00004765">
        <w:rPr>
          <w:rFonts w:ascii="Arial" w:hAnsi="Arial" w:cs="Arial"/>
        </w:rPr>
        <w:t xml:space="preserve">b. Se dispondrá de los medios para que los emprendedores conozcan y hagan uso de los servicios institucionales de </w:t>
      </w:r>
      <w:r w:rsidR="00BF1123" w:rsidRPr="00004765">
        <w:rPr>
          <w:rFonts w:ascii="Arial" w:hAnsi="Arial" w:cs="Arial"/>
        </w:rPr>
        <w:t>asesorías, en</w:t>
      </w:r>
      <w:r w:rsidRPr="00004765">
        <w:rPr>
          <w:rFonts w:ascii="Arial" w:hAnsi="Arial" w:cs="Arial"/>
        </w:rPr>
        <w:t xml:space="preserve"> materia de innovación y emprendimiento. </w:t>
      </w:r>
    </w:p>
    <w:p w14:paraId="4384DCF6" w14:textId="227D3A91" w:rsidR="00EA1876" w:rsidRPr="00004765" w:rsidRDefault="00EA1876" w:rsidP="00004765">
      <w:pPr>
        <w:spacing w:line="276" w:lineRule="auto"/>
        <w:jc w:val="both"/>
        <w:rPr>
          <w:rFonts w:ascii="Arial" w:hAnsi="Arial" w:cs="Arial"/>
        </w:rPr>
      </w:pPr>
      <w:r w:rsidRPr="00004765">
        <w:rPr>
          <w:rFonts w:ascii="Arial" w:hAnsi="Arial" w:cs="Arial"/>
        </w:rPr>
        <w:t>c. Se propiciarán encuentros virtuales o presenciales entre los emprendedores y profesionales</w:t>
      </w:r>
      <w:r w:rsidR="00BF1123" w:rsidRPr="00004765">
        <w:rPr>
          <w:rFonts w:ascii="Arial" w:hAnsi="Arial" w:cs="Arial"/>
        </w:rPr>
        <w:t>,</w:t>
      </w:r>
      <w:r w:rsidRPr="00004765">
        <w:rPr>
          <w:rFonts w:ascii="Arial" w:hAnsi="Arial" w:cs="Arial"/>
        </w:rPr>
        <w:t xml:space="preserve"> para el desarrollo de las asesorías a las que haya lugar. </w:t>
      </w:r>
    </w:p>
    <w:p w14:paraId="788C3A5A" w14:textId="77777777" w:rsidR="00382D91" w:rsidRDefault="00382D91" w:rsidP="00004765">
      <w:pPr>
        <w:spacing w:line="276" w:lineRule="auto"/>
        <w:jc w:val="center"/>
        <w:rPr>
          <w:rFonts w:ascii="Arial" w:hAnsi="Arial" w:cs="Arial"/>
          <w:b/>
          <w:bCs/>
        </w:rPr>
      </w:pPr>
    </w:p>
    <w:p w14:paraId="5B1D9FAF" w14:textId="603F5427" w:rsidR="00EA1876" w:rsidRPr="00004765" w:rsidRDefault="00EA1876" w:rsidP="00004765">
      <w:pPr>
        <w:spacing w:line="276" w:lineRule="auto"/>
        <w:jc w:val="center"/>
        <w:rPr>
          <w:rFonts w:ascii="Arial" w:hAnsi="Arial" w:cs="Arial"/>
          <w:b/>
          <w:bCs/>
        </w:rPr>
      </w:pPr>
      <w:r w:rsidRPr="00004765">
        <w:rPr>
          <w:rFonts w:ascii="Arial" w:hAnsi="Arial" w:cs="Arial"/>
          <w:b/>
          <w:bCs/>
        </w:rPr>
        <w:lastRenderedPageBreak/>
        <w:t>CAPITULO IV</w:t>
      </w:r>
    </w:p>
    <w:p w14:paraId="1A83E002" w14:textId="77777777" w:rsidR="00EA1876" w:rsidRPr="00004765" w:rsidRDefault="00EA1876" w:rsidP="00004765">
      <w:pPr>
        <w:spacing w:line="276" w:lineRule="auto"/>
        <w:jc w:val="center"/>
        <w:rPr>
          <w:rFonts w:ascii="Arial" w:hAnsi="Arial" w:cs="Arial"/>
          <w:b/>
          <w:bCs/>
        </w:rPr>
      </w:pPr>
      <w:r w:rsidRPr="00004765">
        <w:rPr>
          <w:rFonts w:ascii="Arial" w:hAnsi="Arial" w:cs="Arial"/>
          <w:b/>
          <w:bCs/>
        </w:rPr>
        <w:t>CONSULTORÍAS</w:t>
      </w:r>
    </w:p>
    <w:p w14:paraId="503561A0" w14:textId="72268C0C"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CA51AD" w:rsidRPr="00004765">
        <w:rPr>
          <w:rFonts w:ascii="Arial" w:hAnsi="Arial" w:cs="Arial"/>
          <w:b/>
          <w:bCs/>
        </w:rPr>
        <w:t>28</w:t>
      </w:r>
      <w:r w:rsidRPr="00004765">
        <w:rPr>
          <w:rFonts w:ascii="Arial" w:hAnsi="Arial" w:cs="Arial"/>
          <w:b/>
          <w:bCs/>
        </w:rPr>
        <w:t>. Alcance de las consultorías.</w:t>
      </w:r>
      <w:r w:rsidRPr="00004765">
        <w:rPr>
          <w:rFonts w:ascii="Arial" w:hAnsi="Arial" w:cs="Arial"/>
        </w:rPr>
        <w:t xml:space="preserve"> Las consultorías del CEIDE estarán regidas por las disposiciones institucionales vigentes en materia de </w:t>
      </w:r>
      <w:r w:rsidR="001F4E65" w:rsidRPr="00004765">
        <w:rPr>
          <w:rFonts w:ascii="Arial" w:hAnsi="Arial" w:cs="Arial"/>
        </w:rPr>
        <w:t>e</w:t>
      </w:r>
      <w:r w:rsidRPr="00004765">
        <w:rPr>
          <w:rFonts w:ascii="Arial" w:hAnsi="Arial" w:cs="Arial"/>
        </w:rPr>
        <w:t xml:space="preserve">xtensión. </w:t>
      </w:r>
    </w:p>
    <w:p w14:paraId="2AEF1A1B" w14:textId="01B903AF" w:rsidR="00EA1876" w:rsidRPr="00004765" w:rsidRDefault="00EA1876" w:rsidP="00004765">
      <w:pPr>
        <w:spacing w:line="276" w:lineRule="auto"/>
        <w:jc w:val="both"/>
        <w:rPr>
          <w:rFonts w:ascii="Arial" w:hAnsi="Arial" w:cs="Arial"/>
        </w:rPr>
      </w:pPr>
      <w:r w:rsidRPr="00004765">
        <w:rPr>
          <w:rFonts w:ascii="Arial" w:hAnsi="Arial" w:cs="Arial"/>
          <w:b/>
          <w:bCs/>
        </w:rPr>
        <w:t xml:space="preserve">ARTÍCULO </w:t>
      </w:r>
      <w:r w:rsidR="00CA51AD" w:rsidRPr="00004765">
        <w:rPr>
          <w:rFonts w:ascii="Arial" w:hAnsi="Arial" w:cs="Arial"/>
          <w:b/>
          <w:bCs/>
        </w:rPr>
        <w:t>29</w:t>
      </w:r>
      <w:r w:rsidRPr="00004765">
        <w:rPr>
          <w:rFonts w:ascii="Arial" w:hAnsi="Arial" w:cs="Arial"/>
          <w:b/>
          <w:bCs/>
        </w:rPr>
        <w:t>. Beneficiarios de las consultorías.</w:t>
      </w:r>
      <w:r w:rsidRPr="00004765">
        <w:rPr>
          <w:rFonts w:ascii="Arial" w:hAnsi="Arial" w:cs="Arial"/>
        </w:rPr>
        <w:t xml:space="preserve"> Las consultorías están orientadas a todas las personas naturales o jurídicas que las requieran, estén inscritas o no en el CEIDE. </w:t>
      </w:r>
    </w:p>
    <w:p w14:paraId="31C955A0" w14:textId="26B5F0FF" w:rsidR="00EA1876" w:rsidRPr="00004765" w:rsidRDefault="00EA1876" w:rsidP="00004765">
      <w:pPr>
        <w:spacing w:line="276" w:lineRule="auto"/>
        <w:jc w:val="both"/>
        <w:rPr>
          <w:rFonts w:ascii="Arial" w:hAnsi="Arial" w:cs="Arial"/>
        </w:rPr>
      </w:pPr>
      <w:r w:rsidRPr="00004765">
        <w:rPr>
          <w:rFonts w:ascii="Arial" w:hAnsi="Arial" w:cs="Arial"/>
          <w:b/>
          <w:bCs/>
        </w:rPr>
        <w:t>Parágrafo</w:t>
      </w:r>
      <w:r w:rsidR="001F4E65" w:rsidRPr="00004765">
        <w:rPr>
          <w:rFonts w:ascii="Arial" w:hAnsi="Arial" w:cs="Arial"/>
          <w:b/>
          <w:bCs/>
        </w:rPr>
        <w:t>.</w:t>
      </w:r>
      <w:r w:rsidRPr="00004765">
        <w:rPr>
          <w:rFonts w:ascii="Arial" w:hAnsi="Arial" w:cs="Arial"/>
        </w:rPr>
        <w:t xml:space="preserve"> Las consultorías a favor de estudiantes de la </w:t>
      </w:r>
      <w:r w:rsidR="001F4E65" w:rsidRPr="00004765">
        <w:rPr>
          <w:rFonts w:ascii="Arial" w:hAnsi="Arial" w:cs="Arial"/>
        </w:rPr>
        <w:t>I</w:t>
      </w:r>
      <w:r w:rsidRPr="00004765">
        <w:rPr>
          <w:rFonts w:ascii="Arial" w:hAnsi="Arial" w:cs="Arial"/>
        </w:rPr>
        <w:t xml:space="preserve">nstitución se tratarán como una relación con una persona natural o jurídica, no como una relación Institución – </w:t>
      </w:r>
      <w:r w:rsidR="001F4E65" w:rsidRPr="00004765">
        <w:rPr>
          <w:rFonts w:ascii="Arial" w:hAnsi="Arial" w:cs="Arial"/>
        </w:rPr>
        <w:t>e</w:t>
      </w:r>
      <w:r w:rsidRPr="00004765">
        <w:rPr>
          <w:rFonts w:ascii="Arial" w:hAnsi="Arial" w:cs="Arial"/>
        </w:rPr>
        <w:t xml:space="preserve">studiante. </w:t>
      </w:r>
    </w:p>
    <w:p w14:paraId="13E6B079" w14:textId="6B2397B1" w:rsidR="00EA1876" w:rsidRPr="00004765" w:rsidRDefault="00EA1876" w:rsidP="00004765">
      <w:pPr>
        <w:spacing w:line="276" w:lineRule="auto"/>
        <w:jc w:val="both"/>
        <w:rPr>
          <w:rFonts w:ascii="Arial" w:hAnsi="Arial" w:cs="Arial"/>
        </w:rPr>
      </w:pPr>
      <w:r w:rsidRPr="00004765">
        <w:rPr>
          <w:rFonts w:ascii="Arial" w:hAnsi="Arial" w:cs="Arial"/>
          <w:b/>
          <w:bCs/>
        </w:rPr>
        <w:t>ARTÍCULO 3</w:t>
      </w:r>
      <w:r w:rsidR="00CA51AD" w:rsidRPr="00004765">
        <w:rPr>
          <w:rFonts w:ascii="Arial" w:hAnsi="Arial" w:cs="Arial"/>
          <w:b/>
          <w:bCs/>
        </w:rPr>
        <w:t>0</w:t>
      </w:r>
      <w:r w:rsidRPr="00004765">
        <w:rPr>
          <w:rFonts w:ascii="Arial" w:hAnsi="Arial" w:cs="Arial"/>
          <w:b/>
          <w:bCs/>
        </w:rPr>
        <w:t>. Costo de las consultorías.</w:t>
      </w:r>
      <w:r w:rsidRPr="00004765">
        <w:rPr>
          <w:rFonts w:ascii="Arial" w:hAnsi="Arial" w:cs="Arial"/>
        </w:rPr>
        <w:t xml:space="preserve"> Las consultorías tendrán un costo asociado, el cual dependerá de la complejidad, magnitud y temática requerida, y estará bajo el esquema institucional de definición de costos que se realice por la dependencia encargada.</w:t>
      </w:r>
    </w:p>
    <w:p w14:paraId="140CC12A" w14:textId="62681F3B" w:rsidR="00EA1876" w:rsidRPr="00004765" w:rsidRDefault="00EA1876" w:rsidP="00004765">
      <w:pPr>
        <w:spacing w:after="0" w:line="276" w:lineRule="auto"/>
        <w:jc w:val="both"/>
        <w:rPr>
          <w:rFonts w:ascii="Arial" w:hAnsi="Arial" w:cs="Arial"/>
        </w:rPr>
      </w:pPr>
      <w:r w:rsidRPr="00004765">
        <w:rPr>
          <w:rFonts w:ascii="Arial" w:hAnsi="Arial" w:cs="Arial"/>
          <w:b/>
          <w:bCs/>
        </w:rPr>
        <w:t>ARTÍCULO 3</w:t>
      </w:r>
      <w:r w:rsidR="00CA51AD" w:rsidRPr="00004765">
        <w:rPr>
          <w:rFonts w:ascii="Arial" w:hAnsi="Arial" w:cs="Arial"/>
          <w:b/>
          <w:bCs/>
        </w:rPr>
        <w:t>1</w:t>
      </w:r>
      <w:r w:rsidRPr="00004765">
        <w:rPr>
          <w:rFonts w:ascii="Arial" w:hAnsi="Arial" w:cs="Arial"/>
          <w:b/>
          <w:bCs/>
        </w:rPr>
        <w:t>. Vigencia.</w:t>
      </w:r>
      <w:r w:rsidRPr="00004765">
        <w:rPr>
          <w:rFonts w:ascii="Arial" w:hAnsi="Arial" w:cs="Arial"/>
        </w:rPr>
        <w:t xml:space="preserve"> El presente acuerdo rige a partir de su expedición y deroga cualquier disposición que le sea contraria. </w:t>
      </w:r>
    </w:p>
    <w:p w14:paraId="1E6C71E6" w14:textId="2E36E59B" w:rsidR="00954FD1" w:rsidRPr="00004765" w:rsidRDefault="00EF7EB3" w:rsidP="00004765">
      <w:pPr>
        <w:spacing w:line="276" w:lineRule="auto"/>
        <w:jc w:val="both"/>
        <w:rPr>
          <w:rFonts w:ascii="Arial" w:hAnsi="Arial" w:cs="Arial"/>
          <w:lang w:val="es-MX"/>
        </w:rPr>
      </w:pPr>
      <w:r w:rsidRPr="00004765">
        <w:rPr>
          <w:rFonts w:ascii="Arial" w:hAnsi="Arial" w:cs="Arial"/>
          <w:b/>
          <w:noProof/>
          <w:lang w:val="es-ES"/>
        </w:rPr>
        <mc:AlternateContent>
          <mc:Choice Requires="wps">
            <w:drawing>
              <wp:anchor distT="0" distB="0" distL="114300" distR="114300" simplePos="0" relativeHeight="251663360" behindDoc="0" locked="0" layoutInCell="1" allowOverlap="1" wp14:anchorId="5AD7DB29" wp14:editId="53AA389A">
                <wp:simplePos x="0" y="0"/>
                <wp:positionH relativeFrom="margin">
                  <wp:align>left</wp:align>
                </wp:positionH>
                <wp:positionV relativeFrom="paragraph">
                  <wp:posOffset>228276</wp:posOffset>
                </wp:positionV>
                <wp:extent cx="6010275" cy="247650"/>
                <wp:effectExtent l="0" t="0" r="9525" b="0"/>
                <wp:wrapNone/>
                <wp:docPr id="6" name="Rectángulo 6"/>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C5CC726" w14:textId="28154B97" w:rsidR="001C789D" w:rsidRPr="001C789D" w:rsidRDefault="00914E64" w:rsidP="001C789D">
                            <w:pPr>
                              <w:jc w:val="center"/>
                              <w:rPr>
                                <w:rFonts w:ascii="Arial" w:hAnsi="Arial" w:cs="Arial"/>
                                <w:b/>
                                <w:color w:val="000000" w:themeColor="text1"/>
                              </w:rPr>
                            </w:pPr>
                            <w:r>
                              <w:rPr>
                                <w:rFonts w:ascii="Arial" w:hAnsi="Arial" w:cs="Arial"/>
                                <w:b/>
                                <w:color w:val="000000" w:themeColor="text1"/>
                              </w:rPr>
                              <w:t>COMUNÍQUESE</w:t>
                            </w:r>
                            <w:r w:rsidR="001C789D" w:rsidRPr="001C789D">
                              <w:rPr>
                                <w:rFonts w:ascii="Arial" w:hAnsi="Arial" w:cs="Arial"/>
                                <w:b/>
                                <w:color w:val="000000" w:themeColor="text1"/>
                              </w:rPr>
                              <w:t xml:space="preserve"> Y CÚMPLASE</w:t>
                            </w:r>
                          </w:p>
                          <w:p w14:paraId="2F1B4A2D" w14:textId="2F13241A" w:rsidR="001C789D" w:rsidRDefault="001C789D" w:rsidP="001C789D">
                            <w:pPr>
                              <w:spacing w:after="0"/>
                              <w:jc w:val="center"/>
                            </w:pPr>
                            <w:r w:rsidRPr="001C789D">
                              <w:rPr>
                                <w:rFonts w:ascii="Arial" w:hAnsi="Arial" w:cs="Arial"/>
                                <w:b/>
                                <w:color w:val="000000" w:themeColor="text1"/>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7DB29" id="Rectángulo 6" o:spid="_x0000_s1028" style="position:absolute;left:0;text-align:left;margin-left:0;margin-top:17.95pt;width:473.25pt;height:19.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" fillcolor="#70ad47 [3209]" stroked="f">
                <v:fill opacity="32896f"/>
                <v:textbox>
                  <w:txbxContent>
                    <w:p w14:paraId="0C5CC726" w14:textId="28154B97" w:rsidR="001C789D" w:rsidRPr="001C789D" w:rsidRDefault="00914E64" w:rsidP="001C789D">
                      <w:pPr>
                        <w:jc w:val="center"/>
                        <w:rPr>
                          <w:rFonts w:ascii="Arial" w:hAnsi="Arial" w:cs="Arial"/>
                          <w:b/>
                          <w:color w:val="000000" w:themeColor="text1"/>
                        </w:rPr>
                      </w:pPr>
                      <w:r>
                        <w:rPr>
                          <w:rFonts w:ascii="Arial" w:hAnsi="Arial" w:cs="Arial"/>
                          <w:b/>
                          <w:color w:val="000000" w:themeColor="text1"/>
                        </w:rPr>
                        <w:t>COMUNÍQUESE</w:t>
                      </w:r>
                      <w:r w:rsidR="001C789D" w:rsidRPr="001C789D">
                        <w:rPr>
                          <w:rFonts w:ascii="Arial" w:hAnsi="Arial" w:cs="Arial"/>
                          <w:b/>
                          <w:color w:val="000000" w:themeColor="text1"/>
                        </w:rPr>
                        <w:t xml:space="preserve"> Y CÚMPLASE</w:t>
                      </w:r>
                    </w:p>
                    <w:p w14:paraId="2F1B4A2D" w14:textId="2F13241A" w:rsidR="001C789D" w:rsidRDefault="001C789D" w:rsidP="001C789D">
                      <w:pPr>
                        <w:spacing w:after="0"/>
                        <w:jc w:val="center"/>
                      </w:pPr>
                      <w:r w:rsidRPr="001C789D">
                        <w:rPr>
                          <w:rFonts w:ascii="Arial" w:hAnsi="Arial" w:cs="Arial"/>
                          <w:b/>
                          <w:color w:val="000000" w:themeColor="text1"/>
                          <w:lang w:val="es-ES"/>
                        </w:rPr>
                        <w:t>:</w:t>
                      </w:r>
                    </w:p>
                  </w:txbxContent>
                </v:textbox>
                <w10:wrap anchorx="margin"/>
              </v:rect>
            </w:pict>
          </mc:Fallback>
        </mc:AlternateContent>
      </w:r>
    </w:p>
    <w:bookmarkEnd w:id="0"/>
    <w:p w14:paraId="3FE10DD7" w14:textId="49382F88" w:rsidR="00373CC1" w:rsidRPr="00004765" w:rsidRDefault="00373CC1" w:rsidP="00004765">
      <w:pPr>
        <w:spacing w:line="276" w:lineRule="auto"/>
        <w:jc w:val="both"/>
        <w:rPr>
          <w:rFonts w:ascii="Arial" w:eastAsia="Times New Roman" w:hAnsi="Arial" w:cs="Arial"/>
          <w:b/>
          <w:vanish/>
          <w:lang w:eastAsia="es-CO"/>
        </w:rPr>
      </w:pPr>
    </w:p>
    <w:p w14:paraId="47A285C1" w14:textId="77777777" w:rsidR="00456F43" w:rsidRPr="00004765" w:rsidRDefault="00456F43" w:rsidP="00004765">
      <w:pPr>
        <w:spacing w:line="276" w:lineRule="auto"/>
        <w:jc w:val="both"/>
        <w:rPr>
          <w:rFonts w:ascii="Arial" w:eastAsia="Times New Roman" w:hAnsi="Arial" w:cs="Arial"/>
          <w:b/>
          <w:bCs/>
          <w:lang w:eastAsia="es-CO"/>
        </w:rPr>
      </w:pPr>
    </w:p>
    <w:p w14:paraId="128B6F8E" w14:textId="77777777" w:rsidR="008E4BD8" w:rsidRPr="00004765" w:rsidRDefault="008E4BD8" w:rsidP="00004765">
      <w:pPr>
        <w:spacing w:line="276" w:lineRule="auto"/>
        <w:jc w:val="both"/>
        <w:rPr>
          <w:rFonts w:ascii="Arial" w:hAnsi="Arial" w:cs="Arial"/>
        </w:rPr>
      </w:pPr>
    </w:p>
    <w:p w14:paraId="479BE2A9" w14:textId="1C559A76" w:rsidR="009A7F2D" w:rsidRPr="00004765" w:rsidRDefault="009A7F2D" w:rsidP="00004765">
      <w:pPr>
        <w:spacing w:line="276" w:lineRule="auto"/>
        <w:jc w:val="both"/>
        <w:rPr>
          <w:rFonts w:ascii="Arial" w:hAnsi="Arial" w:cs="Arial"/>
        </w:rPr>
      </w:pPr>
      <w:r w:rsidRPr="00004765">
        <w:rPr>
          <w:rFonts w:ascii="Arial" w:hAnsi="Arial" w:cs="Arial"/>
        </w:rPr>
        <w:t xml:space="preserve">Dado en Montería, a </w:t>
      </w:r>
      <w:r w:rsidR="007A7E24" w:rsidRPr="00004765">
        <w:rPr>
          <w:rFonts w:ascii="Arial" w:hAnsi="Arial" w:cs="Arial"/>
        </w:rPr>
        <w:t>los 12</w:t>
      </w:r>
      <w:r w:rsidRPr="00004765">
        <w:rPr>
          <w:rFonts w:ascii="Arial" w:hAnsi="Arial" w:cs="Arial"/>
        </w:rPr>
        <w:t xml:space="preserve"> días del mes d</w:t>
      </w:r>
      <w:r w:rsidR="007A7E24" w:rsidRPr="00004765">
        <w:rPr>
          <w:rFonts w:ascii="Arial" w:hAnsi="Arial" w:cs="Arial"/>
        </w:rPr>
        <w:t>e julio</w:t>
      </w:r>
      <w:r w:rsidRPr="00004765">
        <w:rPr>
          <w:rFonts w:ascii="Arial" w:hAnsi="Arial" w:cs="Arial"/>
        </w:rPr>
        <w:t xml:space="preserve"> de 2024.</w:t>
      </w:r>
    </w:p>
    <w:p w14:paraId="43973B1E" w14:textId="77777777" w:rsidR="00954FBB" w:rsidRPr="00004765" w:rsidRDefault="00954FBB" w:rsidP="00004765">
      <w:pPr>
        <w:spacing w:after="0" w:line="276" w:lineRule="auto"/>
        <w:jc w:val="both"/>
        <w:rPr>
          <w:rFonts w:ascii="Arial" w:hAnsi="Arial" w:cs="Arial"/>
          <w:b/>
        </w:rPr>
      </w:pPr>
    </w:p>
    <w:p w14:paraId="0F456175" w14:textId="6627798C" w:rsidR="009A7F2D" w:rsidRPr="00004765" w:rsidRDefault="007A7E24" w:rsidP="00004765">
      <w:pPr>
        <w:spacing w:after="0" w:line="276" w:lineRule="auto"/>
        <w:jc w:val="both"/>
        <w:rPr>
          <w:rFonts w:ascii="Arial" w:hAnsi="Arial" w:cs="Arial"/>
          <w:b/>
        </w:rPr>
      </w:pPr>
      <w:r w:rsidRPr="00004765">
        <w:rPr>
          <w:rFonts w:ascii="Arial" w:hAnsi="Arial" w:cs="Arial"/>
          <w:b/>
        </w:rPr>
        <w:t>RICARDO MORENO PATIÑO</w:t>
      </w:r>
      <w:r w:rsidR="00AB24E0" w:rsidRPr="00004765">
        <w:rPr>
          <w:rFonts w:ascii="Arial" w:hAnsi="Arial" w:cs="Arial"/>
          <w:b/>
        </w:rPr>
        <w:t xml:space="preserve">               </w:t>
      </w:r>
      <w:r w:rsidR="009A7F2D" w:rsidRPr="00004765">
        <w:rPr>
          <w:rFonts w:ascii="Arial" w:hAnsi="Arial" w:cs="Arial"/>
          <w:b/>
        </w:rPr>
        <w:t xml:space="preserve">                                          </w:t>
      </w:r>
      <w:r w:rsidR="00381161" w:rsidRPr="00004765">
        <w:rPr>
          <w:rFonts w:ascii="Arial" w:hAnsi="Arial" w:cs="Arial"/>
          <w:b/>
        </w:rPr>
        <w:t xml:space="preserve">          </w:t>
      </w:r>
      <w:r w:rsidR="00C35F4C" w:rsidRPr="00004765">
        <w:rPr>
          <w:rFonts w:ascii="Arial" w:hAnsi="Arial" w:cs="Arial"/>
          <w:b/>
        </w:rPr>
        <w:t xml:space="preserve"> </w:t>
      </w:r>
      <w:r w:rsidR="009A7F2D" w:rsidRPr="00004765">
        <w:rPr>
          <w:rFonts w:ascii="Arial" w:hAnsi="Arial" w:cs="Arial"/>
          <w:b/>
        </w:rPr>
        <w:t xml:space="preserve">CELY FIGUEROA BANDA </w:t>
      </w:r>
    </w:p>
    <w:p w14:paraId="029DBBB7" w14:textId="0B9C2FB4" w:rsidR="00EF7EB3" w:rsidRPr="00004765" w:rsidRDefault="009A7F2D" w:rsidP="00004765">
      <w:pPr>
        <w:spacing w:after="0" w:line="276" w:lineRule="auto"/>
        <w:jc w:val="both"/>
        <w:rPr>
          <w:rFonts w:ascii="Arial" w:hAnsi="Arial" w:cs="Arial"/>
          <w:b/>
        </w:rPr>
      </w:pPr>
      <w:r w:rsidRPr="00004765">
        <w:rPr>
          <w:rFonts w:ascii="Arial" w:hAnsi="Arial" w:cs="Arial"/>
        </w:rPr>
        <w:t>Presidente</w:t>
      </w:r>
      <w:r w:rsidRPr="00004765">
        <w:rPr>
          <w:rFonts w:ascii="Arial" w:hAnsi="Arial" w:cs="Arial"/>
        </w:rPr>
        <w:tab/>
      </w:r>
      <w:r w:rsidRPr="00004765">
        <w:rPr>
          <w:rFonts w:ascii="Arial" w:hAnsi="Arial" w:cs="Arial"/>
        </w:rPr>
        <w:tab/>
      </w:r>
      <w:r w:rsidRPr="00004765">
        <w:rPr>
          <w:rFonts w:ascii="Arial" w:hAnsi="Arial" w:cs="Arial"/>
        </w:rPr>
        <w:tab/>
      </w:r>
      <w:r w:rsidRPr="00004765">
        <w:rPr>
          <w:rFonts w:ascii="Arial" w:hAnsi="Arial" w:cs="Arial"/>
        </w:rPr>
        <w:tab/>
        <w:t xml:space="preserve">                                           </w:t>
      </w:r>
      <w:r w:rsidR="00381161" w:rsidRPr="00004765">
        <w:rPr>
          <w:rFonts w:ascii="Arial" w:hAnsi="Arial" w:cs="Arial"/>
        </w:rPr>
        <w:t xml:space="preserve">        </w:t>
      </w:r>
      <w:r w:rsidR="00C36A19" w:rsidRPr="00004765">
        <w:rPr>
          <w:rFonts w:ascii="Arial" w:hAnsi="Arial" w:cs="Arial"/>
        </w:rPr>
        <w:t xml:space="preserve">   </w:t>
      </w:r>
      <w:r w:rsidR="00381161" w:rsidRPr="00004765">
        <w:rPr>
          <w:rFonts w:ascii="Arial" w:hAnsi="Arial" w:cs="Arial"/>
        </w:rPr>
        <w:t xml:space="preserve"> </w:t>
      </w:r>
      <w:r w:rsidRPr="00004765">
        <w:rPr>
          <w:rFonts w:ascii="Arial" w:hAnsi="Arial" w:cs="Arial"/>
        </w:rPr>
        <w:t>Secretaria</w:t>
      </w:r>
      <w:r w:rsidRPr="00004765">
        <w:rPr>
          <w:rFonts w:ascii="Arial" w:hAnsi="Arial" w:cs="Arial"/>
          <w:b/>
        </w:rPr>
        <w:t xml:space="preserve">  </w:t>
      </w:r>
    </w:p>
    <w:p w14:paraId="571C266B" w14:textId="45196990" w:rsidR="00954FBB" w:rsidRPr="00004765" w:rsidRDefault="009A7F2D" w:rsidP="00004765">
      <w:pPr>
        <w:spacing w:after="0" w:line="276" w:lineRule="auto"/>
        <w:jc w:val="both"/>
        <w:rPr>
          <w:rFonts w:ascii="Arial" w:hAnsi="Arial" w:cs="Arial"/>
          <w:b/>
          <w:lang w:val="es-ES"/>
        </w:rPr>
      </w:pPr>
      <w:r w:rsidRPr="00004765">
        <w:rPr>
          <w:rFonts w:ascii="Arial" w:hAnsi="Arial" w:cs="Arial"/>
          <w:b/>
        </w:rPr>
        <w:t xml:space="preserve">    </w:t>
      </w:r>
    </w:p>
    <w:p w14:paraId="4B07AA51" w14:textId="1AE5F2C3" w:rsidR="009A7F2D" w:rsidRPr="00004765" w:rsidRDefault="009A7F2D" w:rsidP="00004765">
      <w:pPr>
        <w:spacing w:after="0" w:line="276" w:lineRule="auto"/>
        <w:jc w:val="both"/>
        <w:rPr>
          <w:rFonts w:ascii="Arial" w:hAnsi="Arial" w:cs="Arial"/>
          <w:b/>
        </w:rPr>
      </w:pPr>
    </w:p>
    <w:p w14:paraId="029EE202" w14:textId="77777777" w:rsidR="00954FBB" w:rsidRPr="00004765" w:rsidRDefault="00954FBB" w:rsidP="00004765">
      <w:pPr>
        <w:spacing w:after="0" w:line="276" w:lineRule="auto"/>
        <w:jc w:val="both"/>
        <w:rPr>
          <w:rFonts w:ascii="Arial" w:hAnsi="Arial" w:cs="Arial"/>
          <w:b/>
        </w:rPr>
      </w:pPr>
    </w:p>
    <w:sectPr w:rsidR="00954FBB" w:rsidRPr="00004765" w:rsidSect="00674F1A">
      <w:headerReference w:type="default" r:id="rId10"/>
      <w:footerReference w:type="default" r:id="rId11"/>
      <w:pgSz w:w="12240" w:h="15840"/>
      <w:pgMar w:top="2479" w:right="1041" w:bottom="2269" w:left="1701" w:header="99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9AC5" w14:textId="77777777" w:rsidR="00581DC8" w:rsidRDefault="00581DC8" w:rsidP="002E4E13">
      <w:pPr>
        <w:spacing w:after="0" w:line="240" w:lineRule="auto"/>
      </w:pPr>
      <w:r>
        <w:separator/>
      </w:r>
    </w:p>
  </w:endnote>
  <w:endnote w:type="continuationSeparator" w:id="0">
    <w:p w14:paraId="79D8F6B4" w14:textId="77777777" w:rsidR="00581DC8" w:rsidRDefault="00581DC8" w:rsidP="002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embedRegular r:id="rId1" w:subsetted="1" w:fontKey="{ADC55C1A-A25E-4914-81F7-59EBE45CDC35}"/>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w:altName w:val="Times New Roman"/>
    <w:charset w:val="00"/>
    <w:family w:val="auto"/>
    <w:pitch w:val="variable"/>
    <w:sig w:usb0="20000A87" w:usb1="08000000" w:usb2="00000008" w:usb3="00000000" w:csb0="0000011B" w:csb1="00000000"/>
    <w:embedBold r:id="rId2" w:subsetted="1" w:fontKey="{86729ACC-A468-418B-ACBB-AFA6C769D795}"/>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32B" w14:textId="3A1843EA" w:rsidR="00C34607" w:rsidRDefault="00C34607" w:rsidP="00C34607">
    <w:pPr>
      <w:pStyle w:val="Piedepgina"/>
      <w:jc w:val="center"/>
      <w:rPr>
        <w:rFonts w:ascii="Arial" w:hAnsi="Arial" w:cs="Arial"/>
        <w:color w:val="222222"/>
        <w:sz w:val="18"/>
        <w:szCs w:val="18"/>
        <w:shd w:val="clear" w:color="auto" w:fill="FFFFFF"/>
      </w:rPr>
    </w:pPr>
    <w:r>
      <w:rPr>
        <w:rFonts w:ascii="Arial" w:hAnsi="Arial" w:cs="Arial"/>
        <w:noProof/>
        <w:color w:val="222222"/>
        <w:sz w:val="18"/>
        <w:szCs w:val="18"/>
        <w:shd w:val="clear" w:color="auto" w:fill="FFFFFF"/>
      </w:rPr>
      <w:drawing>
        <wp:anchor distT="0" distB="0" distL="114300" distR="114300" simplePos="0" relativeHeight="251657216" behindDoc="0" locked="0" layoutInCell="1" allowOverlap="1" wp14:anchorId="3959CDB5" wp14:editId="1098A45C">
          <wp:simplePos x="0" y="0"/>
          <wp:positionH relativeFrom="column">
            <wp:posOffset>2072640</wp:posOffset>
          </wp:positionH>
          <wp:positionV relativeFrom="paragraph">
            <wp:posOffset>-157480</wp:posOffset>
          </wp:positionV>
          <wp:extent cx="1549276" cy="218576"/>
          <wp:effectExtent l="0" t="0" r="0"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8501" name="Imagen 233578501"/>
                  <pic:cNvPicPr/>
                </pic:nvPicPr>
                <pic:blipFill>
                  <a:blip r:embed="rId1">
                    <a:extLst>
                      <a:ext uri="{28A0092B-C50C-407E-A947-70E740481C1C}">
                        <a14:useLocalDpi xmlns:a14="http://schemas.microsoft.com/office/drawing/2010/main" val="0"/>
                      </a:ext>
                    </a:extLst>
                  </a:blip>
                  <a:stretch>
                    <a:fillRect/>
                  </a:stretch>
                </pic:blipFill>
                <pic:spPr>
                  <a:xfrm>
                    <a:off x="0" y="0"/>
                    <a:ext cx="1549276" cy="218576"/>
                  </a:xfrm>
                  <a:prstGeom prst="rect">
                    <a:avLst/>
                  </a:prstGeom>
                </pic:spPr>
              </pic:pic>
            </a:graphicData>
          </a:graphic>
          <wp14:sizeRelH relativeFrom="margin">
            <wp14:pctWidth>0</wp14:pctWidth>
          </wp14:sizeRelH>
          <wp14:sizeRelV relativeFrom="margin">
            <wp14:pctHeight>0</wp14:pctHeight>
          </wp14:sizeRelV>
        </wp:anchor>
      </w:drawing>
    </w:r>
  </w:p>
  <w:p w14:paraId="2D0A2156" w14:textId="77777777" w:rsidR="00C34607" w:rsidRDefault="00C34607" w:rsidP="00C34607">
    <w:pPr>
      <w:pStyle w:val="Piedepgina"/>
      <w:ind w:left="-567"/>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Reacreditados Institucionalmente</w:t>
    </w:r>
    <w:r>
      <w:rPr>
        <w:rFonts w:ascii="Arial" w:hAnsi="Arial" w:cs="Arial"/>
        <w:color w:val="222222"/>
        <w:sz w:val="18"/>
        <w:szCs w:val="18"/>
        <w:shd w:val="clear" w:color="auto" w:fill="FFFFFF"/>
      </w:rPr>
      <w:t>, r</w:t>
    </w:r>
    <w:r w:rsidRPr="00DD5110">
      <w:rPr>
        <w:rFonts w:ascii="Arial" w:hAnsi="Arial" w:cs="Arial"/>
        <w:color w:val="222222"/>
        <w:sz w:val="18"/>
        <w:szCs w:val="18"/>
        <w:shd w:val="clear" w:color="auto" w:fill="FFFFFF"/>
      </w:rPr>
      <w:t>esolución N° 000020 del 11 de enero de 2023</w:t>
    </w:r>
    <w:r>
      <w:rPr>
        <w:rFonts w:ascii="Arial" w:hAnsi="Arial" w:cs="Arial"/>
        <w:color w:val="222222"/>
        <w:sz w:val="18"/>
        <w:szCs w:val="18"/>
        <w:shd w:val="clear" w:color="auto" w:fill="FFFFFF"/>
      </w:rPr>
      <w:t xml:space="preserve"> p</w:t>
    </w:r>
    <w:r w:rsidRPr="00DD5110">
      <w:rPr>
        <w:rFonts w:ascii="Arial" w:hAnsi="Arial" w:cs="Arial"/>
        <w:color w:val="222222"/>
        <w:sz w:val="18"/>
        <w:szCs w:val="18"/>
        <w:shd w:val="clear" w:color="auto" w:fill="FFFFFF"/>
      </w:rPr>
      <w:t>or</w:t>
    </w:r>
    <w:r>
      <w:rPr>
        <w:rFonts w:ascii="Arial" w:hAnsi="Arial" w:cs="Arial"/>
        <w:color w:val="222222"/>
        <w:sz w:val="18"/>
        <w:szCs w:val="18"/>
        <w:shd w:val="clear" w:color="auto" w:fill="FFFFFF"/>
      </w:rPr>
      <w:t xml:space="preserve"> el</w:t>
    </w:r>
  </w:p>
  <w:p w14:paraId="78ADBC7A" w14:textId="77777777" w:rsidR="00C34607" w:rsidRDefault="00C34607" w:rsidP="00C34607">
    <w:pPr>
      <w:pStyle w:val="Piedepgina"/>
      <w:ind w:left="-709"/>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Ministerio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de Educación</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 xml:space="preserve">Nacional, certificados en: ISO: 9001 </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ISO</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45001 e ISO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14001 ICONTEC</w:t>
    </w:r>
  </w:p>
  <w:p w14:paraId="3C24852A" w14:textId="77777777" w:rsidR="00C34607" w:rsidRPr="00DD5110" w:rsidRDefault="00C34607" w:rsidP="00C34607">
    <w:pPr>
      <w:pStyle w:val="Piedepgina"/>
      <w:ind w:left="-709"/>
      <w:jc w:val="center"/>
      <w:rPr>
        <w:rFonts w:ascii="Myriad Pro" w:hAnsi="Myriad Pro"/>
        <w:b/>
        <w:bCs/>
        <w:i/>
        <w:iCs/>
      </w:rPr>
    </w:pPr>
    <w:r w:rsidRPr="00DD5110">
      <w:rPr>
        <w:rFonts w:ascii="Myriad Pro" w:hAnsi="Myriad Pro"/>
        <w:b/>
        <w:bCs/>
        <w:i/>
        <w:iCs/>
      </w:rPr>
      <w:t>Unicórdoba, calidad, innovación e inclusión para la transformación del territorio</w:t>
    </w:r>
  </w:p>
  <w:p w14:paraId="60156503" w14:textId="77777777" w:rsidR="00C34607" w:rsidRPr="00037833" w:rsidRDefault="00C34607" w:rsidP="00C34607">
    <w:pPr>
      <w:pStyle w:val="Piedepgina"/>
      <w:ind w:left="-709"/>
      <w:jc w:val="center"/>
      <w:rPr>
        <w:rFonts w:ascii="Myriad Pro" w:hAnsi="Myriad Pro"/>
        <w:b/>
        <w:bCs/>
        <w:i/>
        <w:iCs/>
        <w:sz w:val="18"/>
        <w:szCs w:val="18"/>
      </w:rPr>
    </w:pPr>
    <w:r w:rsidRPr="009F42E3">
      <w:rPr>
        <w:rFonts w:ascii="Myriad Pro" w:hAnsi="Myriad Pro"/>
        <w:b/>
        <w:bCs/>
        <w:sz w:val="18"/>
        <w:szCs w:val="18"/>
      </w:rPr>
      <w:t>PBX: (604) 786 2396</w:t>
    </w:r>
    <w:r>
      <w:rPr>
        <w:rFonts w:ascii="Myriad Pro" w:hAnsi="Myriad Pro"/>
        <w:sz w:val="18"/>
        <w:szCs w:val="18"/>
      </w:rPr>
      <w:t xml:space="preserve"> - Carrera</w:t>
    </w:r>
    <w:r w:rsidRPr="00037833">
      <w:rPr>
        <w:rFonts w:ascii="Myriad Pro" w:hAnsi="Myriad Pro"/>
        <w:sz w:val="18"/>
        <w:szCs w:val="18"/>
      </w:rPr>
      <w:t xml:space="preserve"> 6</w:t>
    </w:r>
    <w:r w:rsidRPr="00792B50">
      <w:rPr>
        <w:rFonts w:ascii="Myriad Pro" w:hAnsi="Myriad Pro"/>
        <w:sz w:val="18"/>
        <w:szCs w:val="18"/>
      </w:rPr>
      <w:t>ª</w:t>
    </w:r>
    <w:r w:rsidRPr="00037833">
      <w:rPr>
        <w:rFonts w:ascii="Myriad Pro" w:hAnsi="Myriad Pro"/>
        <w:sz w:val="18"/>
        <w:szCs w:val="18"/>
      </w:rPr>
      <w:t>. No. 77-305 Montería - NIT: 891080031-3   -   www.unicordoba.edu.co</w:t>
    </w:r>
  </w:p>
  <w:p w14:paraId="3DFFC1A6" w14:textId="09B36FBC" w:rsidR="00037833" w:rsidRDefault="00037833" w:rsidP="00037833">
    <w:pPr>
      <w:pStyle w:val="Piedepgina"/>
      <w:jc w:val="center"/>
      <w:rPr>
        <w:rFonts w:ascii="Arial" w:hAnsi="Arial" w:cs="Arial"/>
        <w:color w:val="222222"/>
        <w:sz w:val="18"/>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71C1" w14:textId="77777777" w:rsidR="00581DC8" w:rsidRDefault="00581DC8" w:rsidP="002E4E13">
      <w:pPr>
        <w:spacing w:after="0" w:line="240" w:lineRule="auto"/>
      </w:pPr>
      <w:r>
        <w:separator/>
      </w:r>
    </w:p>
  </w:footnote>
  <w:footnote w:type="continuationSeparator" w:id="0">
    <w:p w14:paraId="06B96C0F" w14:textId="77777777" w:rsidR="00581DC8" w:rsidRDefault="00581DC8" w:rsidP="002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FBC7" w14:textId="77777777" w:rsidR="0080747D" w:rsidRDefault="009F42E3" w:rsidP="0080747D">
    <w:pPr>
      <w:pStyle w:val="Encabezado"/>
      <w:ind w:hanging="567"/>
      <w:rPr>
        <w:rFonts w:ascii="Benguiat" w:hAnsi="Benguiat" w:cs="Benguiat"/>
        <w:b/>
        <w:bCs/>
        <w:sz w:val="42"/>
        <w:szCs w:val="42"/>
      </w:rPr>
    </w:pPr>
    <w:r w:rsidRPr="009F42E3">
      <w:rPr>
        <w:rFonts w:ascii="Benguiat" w:hAnsi="Benguiat" w:cs="Benguiat"/>
        <w:b/>
        <w:bCs/>
        <w:noProof/>
        <w:sz w:val="42"/>
        <w:szCs w:val="42"/>
      </w:rPr>
      <w:drawing>
        <wp:anchor distT="0" distB="0" distL="114300" distR="114300" simplePos="0" relativeHeight="251659264" behindDoc="1" locked="0" layoutInCell="1" allowOverlap="1" wp14:anchorId="5C6026B3" wp14:editId="57FFF21B">
          <wp:simplePos x="0" y="0"/>
          <wp:positionH relativeFrom="column">
            <wp:posOffset>-1251585</wp:posOffset>
          </wp:positionH>
          <wp:positionV relativeFrom="paragraph">
            <wp:posOffset>-468630</wp:posOffset>
          </wp:positionV>
          <wp:extent cx="7661194" cy="1334135"/>
          <wp:effectExtent l="0" t="0" r="0" b="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2634" name="Imagen 1786882634"/>
                  <pic:cNvPicPr/>
                </pic:nvPicPr>
                <pic:blipFill>
                  <a:blip r:embed="rId1">
                    <a:extLst>
                      <a:ext uri="{28A0092B-C50C-407E-A947-70E740481C1C}">
                        <a14:useLocalDpi xmlns:a14="http://schemas.microsoft.com/office/drawing/2010/main" val="0"/>
                      </a:ext>
                    </a:extLst>
                  </a:blip>
                  <a:stretch>
                    <a:fillRect/>
                  </a:stretch>
                </pic:blipFill>
                <pic:spPr>
                  <a:xfrm>
                    <a:off x="0" y="0"/>
                    <a:ext cx="7661194" cy="1334135"/>
                  </a:xfrm>
                  <a:prstGeom prst="rect">
                    <a:avLst/>
                  </a:prstGeom>
                </pic:spPr>
              </pic:pic>
            </a:graphicData>
          </a:graphic>
          <wp14:sizeRelH relativeFrom="margin">
            <wp14:pctWidth>0</wp14:pctWidth>
          </wp14:sizeRelH>
          <wp14:sizeRelV relativeFrom="margin">
            <wp14:pctHeight>0</wp14:pctHeight>
          </wp14:sizeRelV>
        </wp:anchor>
      </w:drawing>
    </w:r>
    <w:r w:rsidR="002E4E13" w:rsidRPr="009F42E3">
      <w:rPr>
        <w:rFonts w:ascii="Benguiat" w:hAnsi="Benguiat" w:cs="Benguiat"/>
        <w:b/>
        <w:bCs/>
        <w:sz w:val="42"/>
        <w:szCs w:val="42"/>
      </w:rPr>
      <w:t>Universidad de Córdoba</w:t>
    </w:r>
  </w:p>
  <w:p w14:paraId="27C0219A" w14:textId="2C319AC1" w:rsidR="002E4E13" w:rsidRPr="0080747D" w:rsidRDefault="0080747D" w:rsidP="0080747D">
    <w:pPr>
      <w:pStyle w:val="Encabezado"/>
      <w:ind w:hanging="567"/>
      <w:rPr>
        <w:rFonts w:ascii="Benguiat" w:hAnsi="Benguiat" w:cs="Benguiat"/>
        <w:b/>
        <w:bCs/>
        <w:sz w:val="42"/>
        <w:szCs w:val="42"/>
      </w:rPr>
    </w:pPr>
    <w:r w:rsidRPr="0080747D">
      <w:rPr>
        <w:rFonts w:ascii="Myriad Pro" w:hAnsi="Myriad Pro"/>
        <w:b/>
      </w:rPr>
      <w:t>CONSEJO SUPERIOR UNIVERSITARIO</w:t>
    </w:r>
  </w:p>
  <w:p w14:paraId="04CC6F9F" w14:textId="31E2D0F3" w:rsidR="00A93356" w:rsidRDefault="00A93356" w:rsidP="007407A0">
    <w:pPr>
      <w:pStyle w:val="Encabezado"/>
      <w:ind w:hanging="567"/>
      <w:jc w:val="center"/>
      <w:rPr>
        <w:rFonts w:ascii="Myriad Pro" w:hAnsi="Myriad Pro"/>
      </w:rPr>
    </w:pPr>
  </w:p>
  <w:p w14:paraId="6576B7DE" w14:textId="40D397B1" w:rsidR="00A93356" w:rsidRDefault="00A93356" w:rsidP="006C0E33">
    <w:pPr>
      <w:pStyle w:val="Encabezado"/>
      <w:ind w:hanging="567"/>
      <w:rPr>
        <w:rFonts w:ascii="Myriad Pro" w:hAnsi="Myriad Pro"/>
      </w:rPr>
    </w:pPr>
  </w:p>
  <w:p w14:paraId="2B0F2DDC" w14:textId="106F4AF4" w:rsidR="00A93356" w:rsidRDefault="00585DD3" w:rsidP="00A93356">
    <w:pPr>
      <w:spacing w:after="0"/>
      <w:jc w:val="center"/>
      <w:rPr>
        <w:rFonts w:ascii="Arial" w:hAnsi="Arial" w:cs="Arial"/>
        <w:b/>
        <w:lang w:val="es-ES"/>
      </w:rPr>
    </w:pPr>
    <w:r>
      <w:rPr>
        <w:rFonts w:ascii="Arial" w:hAnsi="Arial" w:cs="Arial"/>
        <w:b/>
        <w:noProof/>
        <w:lang w:val="es-ES"/>
      </w:rPr>
      <mc:AlternateContent>
        <mc:Choice Requires="wps">
          <w:drawing>
            <wp:anchor distT="0" distB="0" distL="114300" distR="114300" simplePos="0" relativeHeight="251660288" behindDoc="0" locked="0" layoutInCell="1" allowOverlap="1" wp14:anchorId="52FB4945" wp14:editId="4FDCC10F">
              <wp:simplePos x="0" y="0"/>
              <wp:positionH relativeFrom="margin">
                <wp:align>right</wp:align>
              </wp:positionH>
              <wp:positionV relativeFrom="paragraph">
                <wp:posOffset>1750</wp:posOffset>
              </wp:positionV>
              <wp:extent cx="6010275" cy="247650"/>
              <wp:effectExtent l="0" t="0" r="9525" b="0"/>
              <wp:wrapNone/>
              <wp:docPr id="1" name="Rectángulo 1"/>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12B555" w14:textId="0724204D" w:rsidR="00585DD3" w:rsidRPr="00585DD3" w:rsidRDefault="00585DD3" w:rsidP="00585DD3">
                          <w:pPr>
                            <w:spacing w:after="0"/>
                            <w:jc w:val="center"/>
                            <w:rPr>
                              <w:rFonts w:ascii="Arial" w:hAnsi="Arial" w:cs="Arial"/>
                              <w:b/>
                              <w:color w:val="000000" w:themeColor="text1"/>
                              <w:lang w:val="es-ES"/>
                            </w:rPr>
                          </w:pPr>
                          <w:r w:rsidRPr="00585DD3">
                            <w:rPr>
                              <w:rFonts w:ascii="Arial" w:hAnsi="Arial" w:cs="Arial"/>
                              <w:b/>
                              <w:color w:val="000000" w:themeColor="text1"/>
                              <w:lang w:val="es-ES"/>
                            </w:rPr>
                            <w:t xml:space="preserve">ACUERDO N° </w:t>
                          </w:r>
                          <w:r w:rsidR="0008773B">
                            <w:rPr>
                              <w:rFonts w:ascii="Arial" w:hAnsi="Arial" w:cs="Arial"/>
                              <w:b/>
                              <w:color w:val="000000" w:themeColor="text1"/>
                              <w:lang w:val="es-ES"/>
                            </w:rPr>
                            <w:t>0</w:t>
                          </w:r>
                          <w:r w:rsidR="007A7E24">
                            <w:rPr>
                              <w:rFonts w:ascii="Arial" w:hAnsi="Arial" w:cs="Arial"/>
                              <w:b/>
                              <w:color w:val="000000" w:themeColor="text1"/>
                              <w:lang w:val="es-ES"/>
                            </w:rPr>
                            <w:t>69</w:t>
                          </w:r>
                        </w:p>
                        <w:p w14:paraId="43002137" w14:textId="77777777" w:rsidR="00585DD3" w:rsidRDefault="00585DD3" w:rsidP="00585D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FB4945" id="Rectángulo 1" o:spid="_x0000_s1029" style="position:absolute;left:0;text-align:left;margin-left:422.05pt;margin-top:.15pt;width:473.25pt;height:19.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" fillcolor="#70ad47 [3209]" stroked="f">
              <v:fill opacity="32896f"/>
              <v:textbox>
                <w:txbxContent>
                  <w:p w14:paraId="6512B555" w14:textId="0724204D" w:rsidR="00585DD3" w:rsidRPr="00585DD3" w:rsidRDefault="00585DD3" w:rsidP="00585DD3">
                    <w:pPr>
                      <w:spacing w:after="0"/>
                      <w:jc w:val="center"/>
                      <w:rPr>
                        <w:rFonts w:ascii="Arial" w:hAnsi="Arial" w:cs="Arial"/>
                        <w:b/>
                        <w:color w:val="000000" w:themeColor="text1"/>
                        <w:lang w:val="es-ES"/>
                      </w:rPr>
                    </w:pPr>
                    <w:r w:rsidRPr="00585DD3">
                      <w:rPr>
                        <w:rFonts w:ascii="Arial" w:hAnsi="Arial" w:cs="Arial"/>
                        <w:b/>
                        <w:color w:val="000000" w:themeColor="text1"/>
                        <w:lang w:val="es-ES"/>
                      </w:rPr>
                      <w:t xml:space="preserve">ACUERDO N° </w:t>
                    </w:r>
                    <w:r w:rsidR="0008773B">
                      <w:rPr>
                        <w:rFonts w:ascii="Arial" w:hAnsi="Arial" w:cs="Arial"/>
                        <w:b/>
                        <w:color w:val="000000" w:themeColor="text1"/>
                        <w:lang w:val="es-ES"/>
                      </w:rPr>
                      <w:t>0</w:t>
                    </w:r>
                    <w:r w:rsidR="007A7E24">
                      <w:rPr>
                        <w:rFonts w:ascii="Arial" w:hAnsi="Arial" w:cs="Arial"/>
                        <w:b/>
                        <w:color w:val="000000" w:themeColor="text1"/>
                        <w:lang w:val="es-ES"/>
                      </w:rPr>
                      <w:t>69</w:t>
                    </w:r>
                  </w:p>
                  <w:p w14:paraId="43002137" w14:textId="77777777" w:rsidR="00585DD3" w:rsidRDefault="00585DD3" w:rsidP="00585DD3">
                    <w:pPr>
                      <w:jc w:val="center"/>
                    </w:pPr>
                  </w:p>
                </w:txbxContent>
              </v:textbox>
              <w10:wrap anchorx="margin"/>
            </v:rect>
          </w:pict>
        </mc:Fallback>
      </mc:AlternateContent>
    </w:r>
  </w:p>
  <w:p w14:paraId="70617A60" w14:textId="47F50FF2" w:rsidR="00585DD3" w:rsidRDefault="00585DD3" w:rsidP="00A93356">
    <w:pPr>
      <w:spacing w:after="0"/>
      <w:jc w:val="center"/>
      <w:rPr>
        <w:rFonts w:ascii="Arial" w:hAnsi="Arial" w:cs="Arial"/>
        <w:b/>
        <w:lang w:val="es-ES"/>
      </w:rPr>
    </w:pPr>
  </w:p>
  <w:p w14:paraId="669B9FCF" w14:textId="217D734F" w:rsidR="00EA1876" w:rsidRPr="00387885" w:rsidRDefault="00EA1876" w:rsidP="00EA1876">
    <w:pPr>
      <w:spacing w:after="0" w:line="240" w:lineRule="auto"/>
      <w:jc w:val="center"/>
      <w:rPr>
        <w:rFonts w:ascii="Arial" w:hAnsi="Arial" w:cs="Arial"/>
        <w:b/>
        <w:bCs/>
        <w:i/>
      </w:rPr>
    </w:pPr>
    <w:r w:rsidRPr="00387885">
      <w:rPr>
        <w:rFonts w:ascii="Arial" w:hAnsi="Arial" w:cs="Arial"/>
        <w:b/>
        <w:bCs/>
        <w:i/>
      </w:rPr>
      <w:t>POR MEDIO DEL CUAL SE APRUEBA EL REGLAMENTO DEL CENTRO DE EMPRENDIMIENTO</w:t>
    </w:r>
    <w:r w:rsidR="008940BE">
      <w:rPr>
        <w:rFonts w:ascii="Arial" w:hAnsi="Arial" w:cs="Arial"/>
        <w:b/>
        <w:bCs/>
        <w:i/>
      </w:rPr>
      <w:t>,</w:t>
    </w:r>
    <w:r w:rsidRPr="00387885">
      <w:rPr>
        <w:rFonts w:ascii="Arial" w:hAnsi="Arial" w:cs="Arial"/>
        <w:b/>
        <w:bCs/>
        <w:i/>
      </w:rPr>
      <w:t xml:space="preserve"> INNOVACI</w:t>
    </w:r>
    <w:r>
      <w:rPr>
        <w:rFonts w:ascii="Arial" w:hAnsi="Arial" w:cs="Arial"/>
        <w:b/>
        <w:bCs/>
        <w:i/>
      </w:rPr>
      <w:t>Ó</w:t>
    </w:r>
    <w:r w:rsidRPr="00387885">
      <w:rPr>
        <w:rFonts w:ascii="Arial" w:hAnsi="Arial" w:cs="Arial"/>
        <w:b/>
        <w:bCs/>
        <w:i/>
      </w:rPr>
      <w:t>N Y DESARROLLO EMPRESARIAL</w:t>
    </w:r>
    <w:r>
      <w:rPr>
        <w:rFonts w:ascii="Arial" w:hAnsi="Arial" w:cs="Arial"/>
        <w:b/>
        <w:bCs/>
        <w:i/>
      </w:rPr>
      <w:t xml:space="preserve"> (</w:t>
    </w:r>
    <w:r w:rsidRPr="00387885">
      <w:rPr>
        <w:rFonts w:ascii="Arial" w:hAnsi="Arial" w:cs="Arial"/>
        <w:b/>
        <w:bCs/>
        <w:i/>
      </w:rPr>
      <w:t>CEIDE</w:t>
    </w:r>
    <w:r w:rsidR="00612FAC">
      <w:rPr>
        <w:rFonts w:ascii="Arial" w:hAnsi="Arial" w:cs="Arial"/>
        <w:b/>
        <w:bCs/>
        <w:i/>
      </w:rPr>
      <w:t>), DE</w:t>
    </w:r>
    <w:r w:rsidRPr="00387885">
      <w:rPr>
        <w:rFonts w:ascii="Arial" w:hAnsi="Arial" w:cs="Arial"/>
        <w:b/>
        <w:bCs/>
        <w:i/>
      </w:rPr>
      <w:t xml:space="preserve"> LA UNIVERSIDAD DE C</w:t>
    </w:r>
    <w:r>
      <w:rPr>
        <w:rFonts w:ascii="Arial" w:hAnsi="Arial" w:cs="Arial"/>
        <w:b/>
        <w:bCs/>
        <w:i/>
      </w:rPr>
      <w:t>Ó</w:t>
    </w:r>
    <w:r w:rsidRPr="00387885">
      <w:rPr>
        <w:rFonts w:ascii="Arial" w:hAnsi="Arial" w:cs="Arial"/>
        <w:b/>
        <w:bCs/>
        <w:i/>
      </w:rPr>
      <w:t>RDOBA</w:t>
    </w:r>
  </w:p>
  <w:p w14:paraId="2A1D874D" w14:textId="77777777" w:rsidR="00425C3D" w:rsidRPr="00B22935" w:rsidRDefault="00425C3D" w:rsidP="00954FBB">
    <w:pPr>
      <w:tabs>
        <w:tab w:val="left" w:pos="5437"/>
      </w:tabs>
      <w:spacing w:after="0"/>
      <w:jc w:val="center"/>
      <w:rPr>
        <w:rFonts w:ascii="Arial" w:hAnsi="Arial" w:cs="Arial"/>
        <w:b/>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13"/>
    <w:rsid w:val="00001777"/>
    <w:rsid w:val="00004765"/>
    <w:rsid w:val="00017C40"/>
    <w:rsid w:val="00026C18"/>
    <w:rsid w:val="00027706"/>
    <w:rsid w:val="00037833"/>
    <w:rsid w:val="000432EA"/>
    <w:rsid w:val="00043596"/>
    <w:rsid w:val="00044026"/>
    <w:rsid w:val="00047105"/>
    <w:rsid w:val="000557AD"/>
    <w:rsid w:val="00056347"/>
    <w:rsid w:val="00056787"/>
    <w:rsid w:val="0007463A"/>
    <w:rsid w:val="0008141C"/>
    <w:rsid w:val="00081E62"/>
    <w:rsid w:val="0008773B"/>
    <w:rsid w:val="000973B4"/>
    <w:rsid w:val="000A0C59"/>
    <w:rsid w:val="000A4684"/>
    <w:rsid w:val="000B0CBE"/>
    <w:rsid w:val="000C1037"/>
    <w:rsid w:val="000D5ABF"/>
    <w:rsid w:val="000E61FE"/>
    <w:rsid w:val="000E7819"/>
    <w:rsid w:val="001109EF"/>
    <w:rsid w:val="0012163B"/>
    <w:rsid w:val="0013483B"/>
    <w:rsid w:val="00134A07"/>
    <w:rsid w:val="0014564B"/>
    <w:rsid w:val="00161B29"/>
    <w:rsid w:val="001645D7"/>
    <w:rsid w:val="00165C5C"/>
    <w:rsid w:val="001667A1"/>
    <w:rsid w:val="00167C78"/>
    <w:rsid w:val="00186514"/>
    <w:rsid w:val="001A7989"/>
    <w:rsid w:val="001C1775"/>
    <w:rsid w:val="001C789D"/>
    <w:rsid w:val="001D3D5C"/>
    <w:rsid w:val="001D60B8"/>
    <w:rsid w:val="001D66C4"/>
    <w:rsid w:val="001F35F8"/>
    <w:rsid w:val="001F4E65"/>
    <w:rsid w:val="001F69F8"/>
    <w:rsid w:val="0020164B"/>
    <w:rsid w:val="0020470A"/>
    <w:rsid w:val="00210065"/>
    <w:rsid w:val="00210D79"/>
    <w:rsid w:val="002129C8"/>
    <w:rsid w:val="00214831"/>
    <w:rsid w:val="00244BA0"/>
    <w:rsid w:val="00264C7A"/>
    <w:rsid w:val="00266471"/>
    <w:rsid w:val="00266C3B"/>
    <w:rsid w:val="002700E7"/>
    <w:rsid w:val="00275C33"/>
    <w:rsid w:val="00277F88"/>
    <w:rsid w:val="002840F2"/>
    <w:rsid w:val="002843CA"/>
    <w:rsid w:val="00291D57"/>
    <w:rsid w:val="002A7817"/>
    <w:rsid w:val="002D282C"/>
    <w:rsid w:val="002E4E13"/>
    <w:rsid w:val="002E57BC"/>
    <w:rsid w:val="002F18ED"/>
    <w:rsid w:val="002F4D6E"/>
    <w:rsid w:val="00310A85"/>
    <w:rsid w:val="00327228"/>
    <w:rsid w:val="00331151"/>
    <w:rsid w:val="00355379"/>
    <w:rsid w:val="00360308"/>
    <w:rsid w:val="003630ED"/>
    <w:rsid w:val="00365717"/>
    <w:rsid w:val="003720C4"/>
    <w:rsid w:val="00372EDC"/>
    <w:rsid w:val="00373661"/>
    <w:rsid w:val="00373CC1"/>
    <w:rsid w:val="00375D40"/>
    <w:rsid w:val="003805B7"/>
    <w:rsid w:val="00381161"/>
    <w:rsid w:val="00382D91"/>
    <w:rsid w:val="003A02FC"/>
    <w:rsid w:val="003B42E2"/>
    <w:rsid w:val="003C4F2D"/>
    <w:rsid w:val="003C78C7"/>
    <w:rsid w:val="003E0CD3"/>
    <w:rsid w:val="003F0665"/>
    <w:rsid w:val="003F235A"/>
    <w:rsid w:val="003F2C03"/>
    <w:rsid w:val="0040426C"/>
    <w:rsid w:val="00425C3D"/>
    <w:rsid w:val="004351B0"/>
    <w:rsid w:val="00443538"/>
    <w:rsid w:val="00447BAC"/>
    <w:rsid w:val="00456F43"/>
    <w:rsid w:val="00460DA7"/>
    <w:rsid w:val="00471FE8"/>
    <w:rsid w:val="0047774F"/>
    <w:rsid w:val="004807F8"/>
    <w:rsid w:val="004A386D"/>
    <w:rsid w:val="004B1FEE"/>
    <w:rsid w:val="004B4E17"/>
    <w:rsid w:val="004B58A6"/>
    <w:rsid w:val="004B7205"/>
    <w:rsid w:val="004C5699"/>
    <w:rsid w:val="004F1495"/>
    <w:rsid w:val="00505028"/>
    <w:rsid w:val="00507B50"/>
    <w:rsid w:val="00507BFE"/>
    <w:rsid w:val="005219B2"/>
    <w:rsid w:val="005278ED"/>
    <w:rsid w:val="00533395"/>
    <w:rsid w:val="005454D5"/>
    <w:rsid w:val="00546C6A"/>
    <w:rsid w:val="00551CB8"/>
    <w:rsid w:val="00555964"/>
    <w:rsid w:val="00562322"/>
    <w:rsid w:val="00571666"/>
    <w:rsid w:val="0057282E"/>
    <w:rsid w:val="00576328"/>
    <w:rsid w:val="00581DC8"/>
    <w:rsid w:val="00585C18"/>
    <w:rsid w:val="00585DD3"/>
    <w:rsid w:val="005A2F6B"/>
    <w:rsid w:val="005A363F"/>
    <w:rsid w:val="005A5E2B"/>
    <w:rsid w:val="005B0533"/>
    <w:rsid w:val="005B2A50"/>
    <w:rsid w:val="005B3CCF"/>
    <w:rsid w:val="005B5B83"/>
    <w:rsid w:val="005B7F61"/>
    <w:rsid w:val="005C219F"/>
    <w:rsid w:val="005D449D"/>
    <w:rsid w:val="005E005B"/>
    <w:rsid w:val="005E0D29"/>
    <w:rsid w:val="005E3263"/>
    <w:rsid w:val="005F15E1"/>
    <w:rsid w:val="005F18B6"/>
    <w:rsid w:val="005F2055"/>
    <w:rsid w:val="00611DC2"/>
    <w:rsid w:val="00612FAC"/>
    <w:rsid w:val="0062153E"/>
    <w:rsid w:val="00624064"/>
    <w:rsid w:val="006339BD"/>
    <w:rsid w:val="0063569F"/>
    <w:rsid w:val="0063621F"/>
    <w:rsid w:val="0063727D"/>
    <w:rsid w:val="00653413"/>
    <w:rsid w:val="00655A1C"/>
    <w:rsid w:val="0066790B"/>
    <w:rsid w:val="006716D8"/>
    <w:rsid w:val="00671CD3"/>
    <w:rsid w:val="00674F1A"/>
    <w:rsid w:val="006910E2"/>
    <w:rsid w:val="006A47D5"/>
    <w:rsid w:val="006A7674"/>
    <w:rsid w:val="006B24C8"/>
    <w:rsid w:val="006B70FD"/>
    <w:rsid w:val="006B740A"/>
    <w:rsid w:val="006B7AAD"/>
    <w:rsid w:val="006C0942"/>
    <w:rsid w:val="006C0E33"/>
    <w:rsid w:val="006C6549"/>
    <w:rsid w:val="006D74B3"/>
    <w:rsid w:val="006E70AD"/>
    <w:rsid w:val="006F0518"/>
    <w:rsid w:val="006F2742"/>
    <w:rsid w:val="006F2803"/>
    <w:rsid w:val="006F6CA0"/>
    <w:rsid w:val="007063CC"/>
    <w:rsid w:val="00715414"/>
    <w:rsid w:val="00716688"/>
    <w:rsid w:val="00720292"/>
    <w:rsid w:val="007246C1"/>
    <w:rsid w:val="007246E5"/>
    <w:rsid w:val="00725305"/>
    <w:rsid w:val="00726061"/>
    <w:rsid w:val="00736787"/>
    <w:rsid w:val="007407A0"/>
    <w:rsid w:val="00740BA1"/>
    <w:rsid w:val="007440C1"/>
    <w:rsid w:val="00757568"/>
    <w:rsid w:val="00763226"/>
    <w:rsid w:val="007646FB"/>
    <w:rsid w:val="007744C0"/>
    <w:rsid w:val="007776C6"/>
    <w:rsid w:val="00783219"/>
    <w:rsid w:val="00792B50"/>
    <w:rsid w:val="00796DD8"/>
    <w:rsid w:val="007A0190"/>
    <w:rsid w:val="007A2528"/>
    <w:rsid w:val="007A5C3F"/>
    <w:rsid w:val="007A7E24"/>
    <w:rsid w:val="007B4C0C"/>
    <w:rsid w:val="007D2D1A"/>
    <w:rsid w:val="007D4B54"/>
    <w:rsid w:val="007D6441"/>
    <w:rsid w:val="007E233D"/>
    <w:rsid w:val="007E63A0"/>
    <w:rsid w:val="008001B2"/>
    <w:rsid w:val="0080747D"/>
    <w:rsid w:val="00810893"/>
    <w:rsid w:val="008409E1"/>
    <w:rsid w:val="008457EE"/>
    <w:rsid w:val="0085281F"/>
    <w:rsid w:val="00853325"/>
    <w:rsid w:val="008571D5"/>
    <w:rsid w:val="00857BC0"/>
    <w:rsid w:val="00861741"/>
    <w:rsid w:val="00877DB3"/>
    <w:rsid w:val="00880D02"/>
    <w:rsid w:val="0088623F"/>
    <w:rsid w:val="00886892"/>
    <w:rsid w:val="00891090"/>
    <w:rsid w:val="0089159E"/>
    <w:rsid w:val="008940BE"/>
    <w:rsid w:val="00894AD3"/>
    <w:rsid w:val="008A3895"/>
    <w:rsid w:val="008B555D"/>
    <w:rsid w:val="008B5AFE"/>
    <w:rsid w:val="008C2FE1"/>
    <w:rsid w:val="008C492B"/>
    <w:rsid w:val="008E1D88"/>
    <w:rsid w:val="008E4BD8"/>
    <w:rsid w:val="008F0148"/>
    <w:rsid w:val="008F2389"/>
    <w:rsid w:val="008F4300"/>
    <w:rsid w:val="008F5142"/>
    <w:rsid w:val="00913011"/>
    <w:rsid w:val="00914C49"/>
    <w:rsid w:val="00914E64"/>
    <w:rsid w:val="0093240A"/>
    <w:rsid w:val="00934815"/>
    <w:rsid w:val="0093702F"/>
    <w:rsid w:val="00937A6C"/>
    <w:rsid w:val="009506AA"/>
    <w:rsid w:val="00952554"/>
    <w:rsid w:val="00954FBB"/>
    <w:rsid w:val="00954FD1"/>
    <w:rsid w:val="00960874"/>
    <w:rsid w:val="009614EC"/>
    <w:rsid w:val="00977B2A"/>
    <w:rsid w:val="00977FF6"/>
    <w:rsid w:val="009906A6"/>
    <w:rsid w:val="009A7F2D"/>
    <w:rsid w:val="009C0A5E"/>
    <w:rsid w:val="009D0475"/>
    <w:rsid w:val="009D503F"/>
    <w:rsid w:val="009D571A"/>
    <w:rsid w:val="009D619F"/>
    <w:rsid w:val="009E4B3F"/>
    <w:rsid w:val="009F42E3"/>
    <w:rsid w:val="00A02396"/>
    <w:rsid w:val="00A06B79"/>
    <w:rsid w:val="00A161CE"/>
    <w:rsid w:val="00A22CAA"/>
    <w:rsid w:val="00A30D5D"/>
    <w:rsid w:val="00A358BF"/>
    <w:rsid w:val="00A36A91"/>
    <w:rsid w:val="00A4594A"/>
    <w:rsid w:val="00A57ADC"/>
    <w:rsid w:val="00A617A3"/>
    <w:rsid w:val="00A62E99"/>
    <w:rsid w:val="00A6354B"/>
    <w:rsid w:val="00A771BD"/>
    <w:rsid w:val="00A86C5E"/>
    <w:rsid w:val="00A93356"/>
    <w:rsid w:val="00AB24E0"/>
    <w:rsid w:val="00AC1DD1"/>
    <w:rsid w:val="00AC22CF"/>
    <w:rsid w:val="00AE2B25"/>
    <w:rsid w:val="00AF039A"/>
    <w:rsid w:val="00B24AA5"/>
    <w:rsid w:val="00B26F97"/>
    <w:rsid w:val="00B277A8"/>
    <w:rsid w:val="00B35814"/>
    <w:rsid w:val="00B47119"/>
    <w:rsid w:val="00B654EE"/>
    <w:rsid w:val="00B67584"/>
    <w:rsid w:val="00B73ADF"/>
    <w:rsid w:val="00B75DA6"/>
    <w:rsid w:val="00B8086C"/>
    <w:rsid w:val="00B8270F"/>
    <w:rsid w:val="00B90473"/>
    <w:rsid w:val="00B91EC6"/>
    <w:rsid w:val="00B95B6B"/>
    <w:rsid w:val="00BB00EE"/>
    <w:rsid w:val="00BB6C52"/>
    <w:rsid w:val="00BE1411"/>
    <w:rsid w:val="00BF1123"/>
    <w:rsid w:val="00BF3020"/>
    <w:rsid w:val="00BF6BF9"/>
    <w:rsid w:val="00C10C6F"/>
    <w:rsid w:val="00C13B6D"/>
    <w:rsid w:val="00C22ABF"/>
    <w:rsid w:val="00C34607"/>
    <w:rsid w:val="00C35527"/>
    <w:rsid w:val="00C35F4C"/>
    <w:rsid w:val="00C36A19"/>
    <w:rsid w:val="00C446F1"/>
    <w:rsid w:val="00C519BF"/>
    <w:rsid w:val="00C57E80"/>
    <w:rsid w:val="00C66BA8"/>
    <w:rsid w:val="00C71553"/>
    <w:rsid w:val="00C77D00"/>
    <w:rsid w:val="00C85E81"/>
    <w:rsid w:val="00C94FB8"/>
    <w:rsid w:val="00CA51AD"/>
    <w:rsid w:val="00CB6025"/>
    <w:rsid w:val="00CB7FCF"/>
    <w:rsid w:val="00CC0978"/>
    <w:rsid w:val="00CE626E"/>
    <w:rsid w:val="00D05D6B"/>
    <w:rsid w:val="00D065CA"/>
    <w:rsid w:val="00D0708E"/>
    <w:rsid w:val="00D077A7"/>
    <w:rsid w:val="00D14F19"/>
    <w:rsid w:val="00D16645"/>
    <w:rsid w:val="00D169A1"/>
    <w:rsid w:val="00D30D17"/>
    <w:rsid w:val="00D32A10"/>
    <w:rsid w:val="00D417EE"/>
    <w:rsid w:val="00D41DDC"/>
    <w:rsid w:val="00D4213F"/>
    <w:rsid w:val="00D50D29"/>
    <w:rsid w:val="00D52288"/>
    <w:rsid w:val="00D84EBF"/>
    <w:rsid w:val="00D90E5C"/>
    <w:rsid w:val="00D96CD2"/>
    <w:rsid w:val="00DA00C8"/>
    <w:rsid w:val="00DA2BAF"/>
    <w:rsid w:val="00DC3462"/>
    <w:rsid w:val="00DC69F2"/>
    <w:rsid w:val="00DD5110"/>
    <w:rsid w:val="00DE2F4B"/>
    <w:rsid w:val="00E00E4A"/>
    <w:rsid w:val="00E070A7"/>
    <w:rsid w:val="00E15546"/>
    <w:rsid w:val="00E23C89"/>
    <w:rsid w:val="00E2682B"/>
    <w:rsid w:val="00E5014D"/>
    <w:rsid w:val="00E50E0D"/>
    <w:rsid w:val="00E51D8F"/>
    <w:rsid w:val="00E5729B"/>
    <w:rsid w:val="00EA0FD2"/>
    <w:rsid w:val="00EA1876"/>
    <w:rsid w:val="00EA2859"/>
    <w:rsid w:val="00EA6E69"/>
    <w:rsid w:val="00EA7E1B"/>
    <w:rsid w:val="00EC7F50"/>
    <w:rsid w:val="00ED03E6"/>
    <w:rsid w:val="00ED0991"/>
    <w:rsid w:val="00ED1C63"/>
    <w:rsid w:val="00ED40FB"/>
    <w:rsid w:val="00EE6526"/>
    <w:rsid w:val="00EF7EB3"/>
    <w:rsid w:val="00F057EB"/>
    <w:rsid w:val="00F0741C"/>
    <w:rsid w:val="00F17726"/>
    <w:rsid w:val="00F24846"/>
    <w:rsid w:val="00F25228"/>
    <w:rsid w:val="00F4233F"/>
    <w:rsid w:val="00F72F6F"/>
    <w:rsid w:val="00F7357B"/>
    <w:rsid w:val="00F73CF9"/>
    <w:rsid w:val="00F7476D"/>
    <w:rsid w:val="00F74C18"/>
    <w:rsid w:val="00F82910"/>
    <w:rsid w:val="00F87256"/>
    <w:rsid w:val="00F90DD9"/>
    <w:rsid w:val="00F93C86"/>
    <w:rsid w:val="00F948C7"/>
    <w:rsid w:val="00FA1E48"/>
    <w:rsid w:val="00FA7E0B"/>
    <w:rsid w:val="00FC249B"/>
    <w:rsid w:val="00FC407C"/>
    <w:rsid w:val="00FC4C1F"/>
    <w:rsid w:val="00FC7EF5"/>
    <w:rsid w:val="00FD0E8D"/>
    <w:rsid w:val="00FD4435"/>
    <w:rsid w:val="00FF62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0E81"/>
  <w15:chartTrackingRefBased/>
  <w15:docId w15:val="{5983F61D-99ED-4369-AAA0-9156E1B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73CC1"/>
    <w:pPr>
      <w:keepNext/>
      <w:tabs>
        <w:tab w:val="left" w:pos="1785"/>
      </w:tabs>
      <w:spacing w:after="0" w:line="276" w:lineRule="auto"/>
      <w:jc w:val="both"/>
      <w:outlineLvl w:val="1"/>
    </w:pPr>
    <w:rPr>
      <w:rFonts w:ascii="Arial" w:eastAsia="Calibri" w:hAnsi="Arial" w:cs="Arial"/>
      <w:b/>
      <w:kern w:val="0"/>
      <w:sz w:val="18"/>
      <w:szCs w:val="18"/>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E13"/>
  </w:style>
  <w:style w:type="paragraph" w:styleId="Piedepgina">
    <w:name w:val="footer"/>
    <w:basedOn w:val="Normal"/>
    <w:link w:val="PiedepginaCar"/>
    <w:uiPriority w:val="99"/>
    <w:unhideWhenUsed/>
    <w:rsid w:val="002E4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E13"/>
  </w:style>
  <w:style w:type="character" w:styleId="Hipervnculo">
    <w:name w:val="Hyperlink"/>
    <w:basedOn w:val="Fuentedeprrafopredeter"/>
    <w:uiPriority w:val="99"/>
    <w:unhideWhenUsed/>
    <w:rsid w:val="002E4E13"/>
    <w:rPr>
      <w:color w:val="0563C1" w:themeColor="hyperlink"/>
      <w:u w:val="single"/>
    </w:rPr>
  </w:style>
  <w:style w:type="character" w:styleId="Mencinsinresolver">
    <w:name w:val="Unresolved Mention"/>
    <w:basedOn w:val="Fuentedeprrafopredeter"/>
    <w:uiPriority w:val="99"/>
    <w:semiHidden/>
    <w:unhideWhenUsed/>
    <w:rsid w:val="002E4E13"/>
    <w:rPr>
      <w:color w:val="605E5C"/>
      <w:shd w:val="clear" w:color="auto" w:fill="E1DFDD"/>
    </w:rPr>
  </w:style>
  <w:style w:type="paragraph" w:styleId="Sinespaciado">
    <w:name w:val="No Spacing"/>
    <w:uiPriority w:val="1"/>
    <w:qFormat/>
    <w:rsid w:val="009A7F2D"/>
    <w:pPr>
      <w:spacing w:after="0" w:line="240" w:lineRule="auto"/>
    </w:pPr>
    <w:rPr>
      <w:rFonts w:ascii="Calibri" w:eastAsia="Calibri" w:hAnsi="Calibri" w:cs="Times New Roman"/>
      <w:kern w:val="0"/>
      <w:lang w:val="es-ES"/>
      <w14:ligatures w14:val="none"/>
    </w:rPr>
  </w:style>
  <w:style w:type="character" w:customStyle="1" w:styleId="Ttulo2Car">
    <w:name w:val="Título 2 Car"/>
    <w:basedOn w:val="Fuentedeprrafopredeter"/>
    <w:link w:val="Ttulo2"/>
    <w:uiPriority w:val="9"/>
    <w:rsid w:val="00373CC1"/>
    <w:rPr>
      <w:rFonts w:ascii="Arial" w:eastAsia="Calibri" w:hAnsi="Arial" w:cs="Arial"/>
      <w:b/>
      <w:kern w:val="0"/>
      <w:sz w:val="18"/>
      <w:szCs w:val="18"/>
      <w:lang w:val="es-ES"/>
      <w14:ligatures w14:val="none"/>
    </w:rPr>
  </w:style>
  <w:style w:type="paragraph" w:customStyle="1" w:styleId="Default">
    <w:name w:val="Default"/>
    <w:rsid w:val="00373CC1"/>
    <w:pPr>
      <w:autoSpaceDE w:val="0"/>
      <w:autoSpaceDN w:val="0"/>
      <w:adjustRightInd w:val="0"/>
      <w:spacing w:after="0" w:line="240" w:lineRule="auto"/>
    </w:pPr>
    <w:rPr>
      <w:rFonts w:ascii="Arial" w:eastAsia="Calibri" w:hAnsi="Arial" w:cs="Arial"/>
      <w:color w:val="000000"/>
      <w:kern w:val="0"/>
      <w:sz w:val="24"/>
      <w:szCs w:val="24"/>
      <w:lang w:eastAsia="es-CO"/>
      <w14:ligatures w14:val="none"/>
    </w:rPr>
  </w:style>
  <w:style w:type="character" w:styleId="Refdecomentario">
    <w:name w:val="annotation reference"/>
    <w:basedOn w:val="Fuentedeprrafopredeter"/>
    <w:uiPriority w:val="99"/>
    <w:semiHidden/>
    <w:unhideWhenUsed/>
    <w:rsid w:val="00DE2F4B"/>
    <w:rPr>
      <w:sz w:val="16"/>
      <w:szCs w:val="16"/>
    </w:rPr>
  </w:style>
  <w:style w:type="paragraph" w:styleId="Textocomentario">
    <w:name w:val="annotation text"/>
    <w:basedOn w:val="Normal"/>
    <w:link w:val="TextocomentarioCar"/>
    <w:uiPriority w:val="99"/>
    <w:unhideWhenUsed/>
    <w:rsid w:val="00DE2F4B"/>
    <w:pPr>
      <w:spacing w:line="240" w:lineRule="auto"/>
    </w:pPr>
    <w:rPr>
      <w:sz w:val="20"/>
      <w:szCs w:val="20"/>
    </w:rPr>
  </w:style>
  <w:style w:type="character" w:customStyle="1" w:styleId="TextocomentarioCar">
    <w:name w:val="Texto comentario Car"/>
    <w:basedOn w:val="Fuentedeprrafopredeter"/>
    <w:link w:val="Textocomentario"/>
    <w:uiPriority w:val="99"/>
    <w:rsid w:val="00DE2F4B"/>
    <w:rPr>
      <w:sz w:val="20"/>
      <w:szCs w:val="20"/>
    </w:rPr>
  </w:style>
  <w:style w:type="paragraph" w:styleId="Asuntodelcomentario">
    <w:name w:val="annotation subject"/>
    <w:basedOn w:val="Textocomentario"/>
    <w:next w:val="Textocomentario"/>
    <w:link w:val="AsuntodelcomentarioCar"/>
    <w:uiPriority w:val="99"/>
    <w:semiHidden/>
    <w:unhideWhenUsed/>
    <w:rsid w:val="00DE2F4B"/>
    <w:rPr>
      <w:b/>
      <w:bCs/>
    </w:rPr>
  </w:style>
  <w:style w:type="character" w:customStyle="1" w:styleId="AsuntodelcomentarioCar">
    <w:name w:val="Asunto del comentario Car"/>
    <w:basedOn w:val="TextocomentarioCar"/>
    <w:link w:val="Asuntodelcomentario"/>
    <w:uiPriority w:val="99"/>
    <w:semiHidden/>
    <w:rsid w:val="00DE2F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BF37B1B49610D40B16614B277E84D6D" ma:contentTypeVersion="14" ma:contentTypeDescription="Crear nuevo documento." ma:contentTypeScope="" ma:versionID="9126ec7330671f14f57b995e93605b9b">
  <xsd:schema xmlns:xsd="http://www.w3.org/2001/XMLSchema" xmlns:xs="http://www.w3.org/2001/XMLSchema" xmlns:p="http://schemas.microsoft.com/office/2006/metadata/properties" xmlns:ns3="753d3d85-5d1a-422e-ae6c-b644390e41f3" xmlns:ns4="e33e9863-846b-4923-94cb-518f7dd2e04a" targetNamespace="http://schemas.microsoft.com/office/2006/metadata/properties" ma:root="true" ma:fieldsID="6f47c64befcb75bcc820d2946bd4de1d" ns3:_="" ns4:_="">
    <xsd:import namespace="753d3d85-5d1a-422e-ae6c-b644390e41f3"/>
    <xsd:import namespace="e33e9863-846b-4923-94cb-518f7dd2e0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d3d85-5d1a-422e-ae6c-b644390e4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e9863-846b-4923-94cb-518f7dd2e0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77FEB-0BAA-4CA2-8C44-E1CD8959CA91}">
  <ds:schemaRefs>
    <ds:schemaRef ds:uri="http://schemas.openxmlformats.org/officeDocument/2006/bibliography"/>
  </ds:schemaRefs>
</ds:datastoreItem>
</file>

<file path=customXml/itemProps2.xml><?xml version="1.0" encoding="utf-8"?>
<ds:datastoreItem xmlns:ds="http://schemas.openxmlformats.org/officeDocument/2006/customXml" ds:itemID="{0309228A-09B6-4D36-879C-D62ADAB3CF3B}">
  <ds:schemaRefs>
    <ds:schemaRef ds:uri="http://schemas.microsoft.com/sharepoint/v3/contenttype/forms"/>
  </ds:schemaRefs>
</ds:datastoreItem>
</file>

<file path=customXml/itemProps3.xml><?xml version="1.0" encoding="utf-8"?>
<ds:datastoreItem xmlns:ds="http://schemas.openxmlformats.org/officeDocument/2006/customXml" ds:itemID="{107354D1-EDD4-4101-9643-F7B6458E25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08465E-C31F-43EA-B8A9-15F682C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d3d85-5d1a-422e-ae6c-b644390e41f3"/>
    <ds:schemaRef ds:uri="e33e9863-846b-4923-94cb-518f7dd2e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3245</Words>
  <Characters>17849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Diana Marcela Baquero Mendoza</cp:lastModifiedBy>
  <cp:revision>38</cp:revision>
  <cp:lastPrinted>2024-05-08T13:18:00Z</cp:lastPrinted>
  <dcterms:created xsi:type="dcterms:W3CDTF">2024-07-08T17:18:00Z</dcterms:created>
  <dcterms:modified xsi:type="dcterms:W3CDTF">2024-08-23T19:39:00Z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0x010100EBF37B1B49610D40B16614B277E84D6D</vt:lpwstr>
  </property>
</Properties>
</file>