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2D6A0" w14:textId="11762683" w:rsidR="00990BA8" w:rsidRPr="006C741D" w:rsidRDefault="00990BA8" w:rsidP="00990BA8">
      <w:pPr>
        <w:shd w:val="clear" w:color="auto" w:fill="FFFFFF"/>
        <w:spacing w:after="0" w:line="240" w:lineRule="auto"/>
        <w:jc w:val="center"/>
        <w:rPr>
          <w:rFonts w:ascii="Century Gothic" w:eastAsia="Times New Roman" w:hAnsi="Century Gothic" w:cs="Calibri"/>
          <w:b/>
        </w:rPr>
      </w:pPr>
      <w:r w:rsidRPr="006C741D">
        <w:rPr>
          <w:rFonts w:ascii="Century Gothic" w:eastAsia="Times New Roman" w:hAnsi="Century Gothic" w:cs="Calibri"/>
          <w:b/>
        </w:rPr>
        <w:t>ACUERDO N°</w:t>
      </w:r>
      <w:r w:rsidR="006C741D" w:rsidRPr="006C741D">
        <w:rPr>
          <w:rFonts w:ascii="Century Gothic" w:eastAsia="Times New Roman" w:hAnsi="Century Gothic" w:cs="Calibri"/>
          <w:b/>
        </w:rPr>
        <w:t xml:space="preserve"> 070</w:t>
      </w:r>
      <w:r w:rsidRPr="006C741D">
        <w:rPr>
          <w:rFonts w:ascii="Century Gothic" w:eastAsia="Times New Roman" w:hAnsi="Century Gothic" w:cs="Calibri"/>
          <w:b/>
        </w:rPr>
        <w:t xml:space="preserve"> </w:t>
      </w:r>
    </w:p>
    <w:p w14:paraId="3E109CC1" w14:textId="77777777" w:rsidR="00990BA8" w:rsidRPr="006C741D" w:rsidRDefault="00990BA8" w:rsidP="00990BA8">
      <w:pPr>
        <w:shd w:val="clear" w:color="auto" w:fill="FFFFFF"/>
        <w:spacing w:after="0" w:line="240" w:lineRule="auto"/>
        <w:jc w:val="center"/>
        <w:rPr>
          <w:rFonts w:ascii="Century Gothic" w:eastAsia="Times New Roman" w:hAnsi="Century Gothic" w:cs="Arial"/>
          <w:lang w:eastAsia="es-CO"/>
        </w:rPr>
      </w:pPr>
    </w:p>
    <w:p w14:paraId="0E81F2F0" w14:textId="1246ABC8" w:rsidR="00990BA8" w:rsidRPr="006C741D" w:rsidRDefault="00990BA8" w:rsidP="006C741D">
      <w:pPr>
        <w:jc w:val="center"/>
        <w:rPr>
          <w:rFonts w:ascii="Century Gothic" w:eastAsia="Times New Roman" w:hAnsi="Century Gothic" w:cs="Calibri"/>
        </w:rPr>
      </w:pPr>
      <w:r w:rsidRPr="006C741D">
        <w:rPr>
          <w:rFonts w:ascii="Century Gothic" w:eastAsia="Times New Roman" w:hAnsi="Century Gothic" w:cs="Calibri"/>
        </w:rPr>
        <w:t>“</w:t>
      </w:r>
      <w:r w:rsidRPr="006C741D">
        <w:rPr>
          <w:rFonts w:ascii="Century Gothic" w:eastAsia="Times New Roman" w:hAnsi="Century Gothic" w:cs="Calibri"/>
          <w:i/>
        </w:rPr>
        <w:t>CONVOCATORIA A PRESENTAR POSTULACIÓN PARA ACCEDER A LA BECA DE EXCELENCIA A LA INVESTIGACIÓN EN LA UNIVERSIDAD DE CÓRDOBA, AÑO 2024”</w:t>
      </w:r>
      <w:bookmarkStart w:id="0" w:name="_GoBack"/>
      <w:bookmarkEnd w:id="0"/>
    </w:p>
    <w:p w14:paraId="2A519484" w14:textId="77777777" w:rsidR="00990BA8" w:rsidRPr="006C741D" w:rsidRDefault="00990BA8" w:rsidP="00990BA8">
      <w:pPr>
        <w:spacing w:after="0"/>
        <w:jc w:val="center"/>
        <w:rPr>
          <w:rFonts w:ascii="Century Gothic" w:eastAsia="Times New Roman" w:hAnsi="Century Gothic" w:cs="Calibri"/>
          <w:b/>
        </w:rPr>
      </w:pPr>
      <w:r w:rsidRPr="006C741D">
        <w:rPr>
          <w:rFonts w:ascii="Century Gothic" w:eastAsia="Times New Roman" w:hAnsi="Century Gothic" w:cs="Calibri"/>
          <w:b/>
        </w:rPr>
        <w:t xml:space="preserve">EL CONSEJO ACADÉMICO DE LA UNIVERSIDAD DE CÓRDOBA, </w:t>
      </w:r>
    </w:p>
    <w:p w14:paraId="16BB4FB1" w14:textId="77777777" w:rsidR="00990BA8" w:rsidRPr="006C741D" w:rsidRDefault="00990BA8" w:rsidP="00990BA8">
      <w:pPr>
        <w:spacing w:after="0"/>
        <w:jc w:val="center"/>
        <w:rPr>
          <w:rFonts w:ascii="Century Gothic" w:eastAsia="Times New Roman" w:hAnsi="Century Gothic" w:cs="Calibri"/>
        </w:rPr>
      </w:pPr>
      <w:r w:rsidRPr="006C741D">
        <w:rPr>
          <w:rFonts w:ascii="Century Gothic" w:eastAsia="Times New Roman" w:hAnsi="Century Gothic" w:cs="Calibri"/>
        </w:rPr>
        <w:t>en uso de sus Facultades legales, estatutarias y,</w:t>
      </w:r>
    </w:p>
    <w:p w14:paraId="2AECF492" w14:textId="77777777" w:rsidR="00990BA8" w:rsidRPr="006C741D" w:rsidRDefault="00990BA8" w:rsidP="00990BA8">
      <w:pPr>
        <w:spacing w:after="0"/>
        <w:jc w:val="center"/>
        <w:rPr>
          <w:rFonts w:ascii="Century Gothic" w:eastAsia="Times New Roman" w:hAnsi="Century Gothic" w:cs="Calibri"/>
        </w:rPr>
      </w:pPr>
    </w:p>
    <w:p w14:paraId="5F6F5283" w14:textId="77777777" w:rsidR="00990BA8" w:rsidRPr="006C741D" w:rsidRDefault="00990BA8" w:rsidP="00990BA8">
      <w:pPr>
        <w:jc w:val="center"/>
        <w:rPr>
          <w:rFonts w:ascii="Century Gothic" w:eastAsia="Times New Roman" w:hAnsi="Century Gothic" w:cs="Calibri"/>
          <w:b/>
        </w:rPr>
      </w:pPr>
      <w:r w:rsidRPr="006C741D">
        <w:rPr>
          <w:rFonts w:ascii="Century Gothic" w:eastAsia="Times New Roman" w:hAnsi="Century Gothic" w:cs="Calibri"/>
          <w:b/>
        </w:rPr>
        <w:t>CONSIDERANDO:</w:t>
      </w:r>
    </w:p>
    <w:p w14:paraId="4CBD64C0" w14:textId="77777777" w:rsidR="00990BA8" w:rsidRPr="006C741D" w:rsidRDefault="00990BA8" w:rsidP="00990BA8">
      <w:pPr>
        <w:spacing w:after="0"/>
        <w:jc w:val="both"/>
        <w:rPr>
          <w:rFonts w:ascii="Century Gothic" w:eastAsia="Times New Roman" w:hAnsi="Century Gothic" w:cstheme="minorHAnsi"/>
        </w:rPr>
      </w:pPr>
      <w:r w:rsidRPr="006C741D">
        <w:rPr>
          <w:rFonts w:ascii="Century Gothic" w:eastAsia="Times New Roman" w:hAnsi="Century Gothic" w:cstheme="minorHAnsi"/>
        </w:rPr>
        <w:t xml:space="preserve">Que el Artículo 27 de la Constitución Política de 1991 establece que, el Estado garantiza las libertades de enseñanza, aprendizaje, investigación y cátedra; así mismo en el Artículo 69, </w:t>
      </w:r>
      <w:r w:rsidRPr="006C741D">
        <w:rPr>
          <w:rFonts w:ascii="Century Gothic" w:hAnsi="Century Gothic" w:cstheme="minorHAnsi"/>
        </w:rPr>
        <w:t>la autonomía universitaria, las universidades podrán darse sus directivas y regirse por sus propios estatutos, de acuerdo con la ley. Además, el Estado fortalecerá la investigación científica en las universidades y ofrecerá las condiciones especiales para su desarrollo.</w:t>
      </w:r>
    </w:p>
    <w:p w14:paraId="18CEE894" w14:textId="77777777" w:rsidR="00990BA8" w:rsidRPr="006C741D" w:rsidRDefault="00990BA8" w:rsidP="00990BA8">
      <w:pPr>
        <w:spacing w:after="0"/>
        <w:jc w:val="both"/>
        <w:rPr>
          <w:rFonts w:ascii="Century Gothic" w:eastAsia="Times New Roman" w:hAnsi="Century Gothic" w:cs="Calibri"/>
        </w:rPr>
      </w:pPr>
    </w:p>
    <w:p w14:paraId="54BD2C8A" w14:textId="77777777" w:rsidR="00990BA8" w:rsidRPr="006C741D" w:rsidRDefault="00990BA8" w:rsidP="00990BA8">
      <w:pPr>
        <w:spacing w:after="0"/>
        <w:jc w:val="both"/>
        <w:rPr>
          <w:rFonts w:ascii="Century Gothic" w:eastAsia="Times New Roman" w:hAnsi="Century Gothic" w:cs="Calibri"/>
        </w:rPr>
      </w:pPr>
      <w:r w:rsidRPr="006C741D">
        <w:rPr>
          <w:rFonts w:ascii="Century Gothic" w:eastAsia="Times New Roman" w:hAnsi="Century Gothic" w:cs="Calibri"/>
        </w:rPr>
        <w:t>Que el numeral 4.7 del Manual del Sistema Integral de Gestión de la Calidad (SIGEC) de la Universidad de Córdoba, define a la investigación como uno de sus tres procesos misionales: docencia, investigación y extensión.</w:t>
      </w:r>
    </w:p>
    <w:p w14:paraId="78627B80" w14:textId="77777777" w:rsidR="00990BA8" w:rsidRPr="006C741D" w:rsidRDefault="00990BA8" w:rsidP="00990BA8">
      <w:pPr>
        <w:spacing w:after="0"/>
        <w:jc w:val="both"/>
        <w:rPr>
          <w:rFonts w:ascii="Century Gothic" w:eastAsia="Times New Roman" w:hAnsi="Century Gothic" w:cs="Calibri"/>
        </w:rPr>
      </w:pPr>
    </w:p>
    <w:p w14:paraId="7528E7BD" w14:textId="77777777" w:rsidR="00990BA8" w:rsidRPr="006C741D" w:rsidRDefault="00990BA8" w:rsidP="00990BA8">
      <w:pPr>
        <w:spacing w:after="0"/>
        <w:jc w:val="both"/>
        <w:rPr>
          <w:rFonts w:ascii="Century Gothic" w:eastAsia="Times New Roman" w:hAnsi="Century Gothic" w:cs="Calibri"/>
        </w:rPr>
      </w:pPr>
      <w:r w:rsidRPr="006C741D">
        <w:rPr>
          <w:rFonts w:ascii="Century Gothic" w:eastAsia="Times New Roman" w:hAnsi="Century Gothic" w:cs="Calibri"/>
        </w:rPr>
        <w:t xml:space="preserve">Que el Artículo 2.5.3.2.3.2.1 del Decreto 1330 del 2019 expedido por el </w:t>
      </w:r>
      <w:proofErr w:type="gramStart"/>
      <w:r w:rsidRPr="006C741D">
        <w:rPr>
          <w:rFonts w:ascii="Century Gothic" w:eastAsia="Times New Roman" w:hAnsi="Century Gothic" w:cs="Calibri"/>
        </w:rPr>
        <w:t>MEN,  y</w:t>
      </w:r>
      <w:proofErr w:type="gramEnd"/>
      <w:r w:rsidRPr="006C741D">
        <w:rPr>
          <w:rFonts w:ascii="Century Gothic" w:eastAsia="Times New Roman" w:hAnsi="Century Gothic" w:cs="Calibri"/>
        </w:rPr>
        <w:t xml:space="preserve"> el Artículo 16 del Acuerdo 02 de 2020 del Consejo Nacional de Educación Superior CESU, describen que el proceso de investigación constituye uno de los factores a evaluar de las condiciones del programa que influye de forma definitiva y con mayor rigor en la Acreditación institucional y Acreditación de Alta Calidad de los programas académicos.</w:t>
      </w:r>
    </w:p>
    <w:p w14:paraId="3D4F42CF" w14:textId="77777777" w:rsidR="00990BA8" w:rsidRPr="006C741D" w:rsidRDefault="00990BA8" w:rsidP="00990BA8">
      <w:pPr>
        <w:spacing w:after="0"/>
        <w:jc w:val="both"/>
        <w:rPr>
          <w:rFonts w:ascii="Century Gothic" w:eastAsia="Times New Roman" w:hAnsi="Century Gothic" w:cs="Calibri"/>
        </w:rPr>
      </w:pPr>
    </w:p>
    <w:p w14:paraId="24C2D080" w14:textId="77777777" w:rsidR="00990BA8" w:rsidRPr="006C741D" w:rsidRDefault="00990BA8" w:rsidP="00990BA8">
      <w:pPr>
        <w:spacing w:after="0"/>
        <w:jc w:val="both"/>
        <w:rPr>
          <w:rFonts w:ascii="Century Gothic" w:eastAsia="Times New Roman" w:hAnsi="Century Gothic" w:cs="Calibri"/>
        </w:rPr>
      </w:pPr>
      <w:r w:rsidRPr="006C741D">
        <w:rPr>
          <w:rFonts w:ascii="Century Gothic" w:eastAsia="Times New Roman" w:hAnsi="Century Gothic" w:cs="Calibri"/>
        </w:rPr>
        <w:t>Que en el Capítulo III, Artículo 13 del Acuerdo 022 de 2018 expedido por el Consejo Superior,  por el cual se reglamenta la administración de la  investigación en la Universidad de Córdoba, define a los semilleros de investigación como un grupo integrado por estudiantes asesorados por un profesor, que tienen como propósito común el aprendizaje del trabajo investigativo en una o varias Líneas de investigación, con el objetivo principal de formar una cultura científica en la comunidad universitaria para responder a las necesidades del entorno.</w:t>
      </w:r>
    </w:p>
    <w:p w14:paraId="60C5750C" w14:textId="77777777" w:rsidR="00990BA8" w:rsidRPr="006C741D" w:rsidRDefault="00990BA8" w:rsidP="00990BA8">
      <w:pPr>
        <w:spacing w:after="0"/>
        <w:jc w:val="both"/>
        <w:rPr>
          <w:rFonts w:ascii="Century Gothic" w:eastAsia="Times New Roman" w:hAnsi="Century Gothic" w:cs="Calibri"/>
        </w:rPr>
      </w:pPr>
    </w:p>
    <w:p w14:paraId="12283031" w14:textId="77777777" w:rsidR="00990BA8" w:rsidRPr="006C741D" w:rsidRDefault="00990BA8" w:rsidP="00990BA8">
      <w:pPr>
        <w:spacing w:after="0"/>
        <w:jc w:val="both"/>
        <w:rPr>
          <w:rFonts w:ascii="Century Gothic" w:eastAsia="Times New Roman" w:hAnsi="Century Gothic" w:cs="Calibri"/>
        </w:rPr>
      </w:pPr>
      <w:proofErr w:type="gramStart"/>
      <w:r w:rsidRPr="006C741D">
        <w:rPr>
          <w:rFonts w:ascii="Century Gothic" w:eastAsia="Times New Roman" w:hAnsi="Century Gothic" w:cs="Calibri"/>
        </w:rPr>
        <w:t>Que</w:t>
      </w:r>
      <w:proofErr w:type="gramEnd"/>
      <w:r w:rsidRPr="006C741D">
        <w:rPr>
          <w:rFonts w:ascii="Century Gothic" w:eastAsia="Times New Roman" w:hAnsi="Century Gothic" w:cs="Calibri"/>
        </w:rPr>
        <w:t xml:space="preserve"> en el Artículo Décimo Segundo,</w:t>
      </w:r>
      <w:r w:rsidRPr="006C741D">
        <w:rPr>
          <w:rFonts w:ascii="Century Gothic" w:eastAsia="Times New Roman" w:hAnsi="Century Gothic" w:cs="Calibri"/>
          <w:b/>
        </w:rPr>
        <w:t xml:space="preserve"> </w:t>
      </w:r>
      <w:r w:rsidRPr="006C741D">
        <w:rPr>
          <w:rFonts w:ascii="Century Gothic" w:eastAsia="Times New Roman" w:hAnsi="Century Gothic" w:cs="Calibri"/>
        </w:rPr>
        <w:t xml:space="preserve">literal g del Acuerdo 044 de 2023 expedido por el Consejo Académico, por el cual se establece la organización, creación y estímulos de los semilleros de investigación de la Universidad de Córdoba, define </w:t>
      </w:r>
      <w:r w:rsidRPr="006C741D">
        <w:rPr>
          <w:rFonts w:ascii="Century Gothic" w:eastAsia="Times New Roman" w:hAnsi="Century Gothic" w:cs="Calibri"/>
        </w:rPr>
        <w:lastRenderedPageBreak/>
        <w:t>entregar como estímulo a los</w:t>
      </w:r>
      <w:r w:rsidRPr="006C741D">
        <w:rPr>
          <w:rFonts w:ascii="Century Gothic" w:eastAsia="Times New Roman" w:hAnsi="Century Gothic" w:cs="Calibri"/>
          <w:color w:val="FF0000"/>
        </w:rPr>
        <w:t xml:space="preserve"> </w:t>
      </w:r>
      <w:r w:rsidRPr="006C741D">
        <w:rPr>
          <w:rFonts w:ascii="Century Gothic" w:eastAsia="Times New Roman" w:hAnsi="Century Gothic" w:cs="Calibri"/>
        </w:rPr>
        <w:t>estudiantes participantes en los semilleros de investigación una “Beca de excelencia a la investigación”</w:t>
      </w:r>
    </w:p>
    <w:p w14:paraId="2ACD91AF" w14:textId="77777777" w:rsidR="00990BA8" w:rsidRPr="006C741D" w:rsidRDefault="00990BA8" w:rsidP="00990BA8">
      <w:pPr>
        <w:spacing w:after="0"/>
        <w:jc w:val="both"/>
        <w:rPr>
          <w:rFonts w:ascii="Century Gothic" w:eastAsia="Times New Roman" w:hAnsi="Century Gothic" w:cs="Calibri"/>
          <w:b/>
        </w:rPr>
      </w:pPr>
    </w:p>
    <w:p w14:paraId="2B5A9DCC" w14:textId="0923761A" w:rsidR="00990BA8" w:rsidRPr="006C741D" w:rsidRDefault="00990BA8" w:rsidP="00990BA8">
      <w:pPr>
        <w:spacing w:after="0"/>
        <w:jc w:val="both"/>
        <w:rPr>
          <w:rFonts w:ascii="Century Gothic" w:eastAsia="Times New Roman" w:hAnsi="Century Gothic" w:cs="Calibri"/>
        </w:rPr>
      </w:pPr>
      <w:r w:rsidRPr="006C741D">
        <w:rPr>
          <w:rFonts w:ascii="Century Gothic" w:eastAsia="Times New Roman" w:hAnsi="Century Gothic" w:cs="Calibri"/>
        </w:rPr>
        <w:t xml:space="preserve">Que la beca se otorgará </w:t>
      </w:r>
      <w:r w:rsidR="003D3983" w:rsidRPr="006C741D">
        <w:rPr>
          <w:rFonts w:ascii="Century Gothic" w:eastAsia="Times New Roman" w:hAnsi="Century Gothic" w:cs="Calibri"/>
        </w:rPr>
        <w:t>a un profesional que haya estado vinculado a un semillero de investigación de la Universidad de Córdoba</w:t>
      </w:r>
      <w:r w:rsidRPr="006C741D">
        <w:rPr>
          <w:rFonts w:ascii="Century Gothic" w:eastAsia="Times New Roman" w:hAnsi="Century Gothic" w:cs="Calibri"/>
        </w:rPr>
        <w:t xml:space="preserve"> durante un periodo de cuatro semestres, preferentemente hacia el final de su carrera, </w:t>
      </w:r>
      <w:r w:rsidR="003D3983" w:rsidRPr="006C741D">
        <w:rPr>
          <w:rFonts w:ascii="Century Gothic" w:eastAsia="Times New Roman" w:hAnsi="Century Gothic" w:cs="Calibri"/>
        </w:rPr>
        <w:t>teniendo</w:t>
      </w:r>
      <w:r w:rsidRPr="006C741D">
        <w:rPr>
          <w:rFonts w:ascii="Century Gothic" w:eastAsia="Times New Roman" w:hAnsi="Century Gothic" w:cs="Calibri"/>
        </w:rPr>
        <w:t xml:space="preserve"> una participación activa y sobresaliente tanto en el área académica como científica. El </w:t>
      </w:r>
      <w:r w:rsidR="003D3983" w:rsidRPr="006C741D">
        <w:rPr>
          <w:rFonts w:ascii="Century Gothic" w:eastAsia="Times New Roman" w:hAnsi="Century Gothic" w:cs="Calibri"/>
        </w:rPr>
        <w:t>profesional</w:t>
      </w:r>
      <w:r w:rsidRPr="006C741D">
        <w:rPr>
          <w:rFonts w:ascii="Century Gothic" w:eastAsia="Times New Roman" w:hAnsi="Century Gothic" w:cs="Calibri"/>
        </w:rPr>
        <w:t xml:space="preserve"> seleccionado obtendrá una beca para realizar un posgrado de maestría</w:t>
      </w:r>
      <w:r w:rsidRPr="006C741D">
        <w:rPr>
          <w:rFonts w:ascii="Century Gothic" w:eastAsia="Times New Roman" w:hAnsi="Century Gothic" w:cs="Calibri"/>
          <w:color w:val="FF0000"/>
        </w:rPr>
        <w:t xml:space="preserve"> </w:t>
      </w:r>
      <w:r w:rsidRPr="006C741D">
        <w:rPr>
          <w:rFonts w:ascii="Century Gothic" w:eastAsia="Times New Roman" w:hAnsi="Century Gothic" w:cs="Calibri"/>
        </w:rPr>
        <w:t xml:space="preserve">en investigación, en </w:t>
      </w:r>
      <w:r w:rsidR="003D3983" w:rsidRPr="006C741D">
        <w:rPr>
          <w:rFonts w:ascii="Century Gothic" w:eastAsia="Times New Roman" w:hAnsi="Century Gothic" w:cs="Calibri"/>
        </w:rPr>
        <w:t xml:space="preserve">un </w:t>
      </w:r>
      <w:r w:rsidRPr="006C741D">
        <w:rPr>
          <w:rFonts w:ascii="Century Gothic" w:eastAsia="Times New Roman" w:hAnsi="Century Gothic" w:cs="Calibri"/>
        </w:rPr>
        <w:t>programa propio de la Universidad de Córdoba.</w:t>
      </w:r>
    </w:p>
    <w:p w14:paraId="4E646FED" w14:textId="77777777" w:rsidR="00990BA8" w:rsidRPr="006C741D" w:rsidRDefault="00990BA8" w:rsidP="00990BA8">
      <w:pPr>
        <w:spacing w:after="0"/>
        <w:jc w:val="both"/>
        <w:rPr>
          <w:rFonts w:ascii="Century Gothic" w:eastAsia="Times New Roman" w:hAnsi="Century Gothic" w:cs="Calibri"/>
        </w:rPr>
      </w:pPr>
    </w:p>
    <w:p w14:paraId="7E26C89C" w14:textId="77777777" w:rsidR="00990BA8" w:rsidRPr="006C741D" w:rsidRDefault="00990BA8" w:rsidP="00990BA8">
      <w:pPr>
        <w:spacing w:after="0"/>
        <w:jc w:val="both"/>
        <w:rPr>
          <w:rFonts w:ascii="Century Gothic" w:eastAsia="Times New Roman" w:hAnsi="Century Gothic" w:cs="Calibri"/>
        </w:rPr>
      </w:pPr>
      <w:r w:rsidRPr="006C741D">
        <w:rPr>
          <w:rFonts w:ascii="Century Gothic" w:eastAsia="Times New Roman" w:hAnsi="Century Gothic" w:cs="Calibri"/>
        </w:rPr>
        <w:t>Que en el literal 8, Artículo 36 del Acuerdo 270 de 2017 expedido por Consejo Superior, por medio del cual se adopta el estatuto general de la Universidad de Córdoba, se establece que es función del Consejo Académico decidir sobre el desarrollo académico de la institución en lo relativo a docencia, programas académicos, investigación, extensión y bienestar universitario.</w:t>
      </w:r>
    </w:p>
    <w:p w14:paraId="30EB0FFE" w14:textId="77777777" w:rsidR="00990BA8" w:rsidRPr="006C741D" w:rsidRDefault="00990BA8" w:rsidP="00990BA8">
      <w:pPr>
        <w:spacing w:after="0"/>
        <w:jc w:val="both"/>
        <w:rPr>
          <w:rFonts w:ascii="Century Gothic" w:eastAsia="Times New Roman" w:hAnsi="Century Gothic" w:cs="Calibri"/>
        </w:rPr>
      </w:pPr>
    </w:p>
    <w:p w14:paraId="44D15EE9" w14:textId="703CC17D" w:rsidR="00990BA8" w:rsidRPr="006C741D" w:rsidRDefault="0019408A" w:rsidP="00990BA8">
      <w:pPr>
        <w:spacing w:after="0"/>
        <w:jc w:val="both"/>
        <w:rPr>
          <w:rFonts w:ascii="Century Gothic" w:eastAsia="Times New Roman" w:hAnsi="Century Gothic" w:cs="Calibri"/>
        </w:rPr>
      </w:pPr>
      <w:r w:rsidRPr="006C741D">
        <w:rPr>
          <w:rFonts w:ascii="Century Gothic" w:eastAsia="Times New Roman" w:hAnsi="Century Gothic" w:cs="Calibri"/>
        </w:rPr>
        <w:t>Que el Consejo Académico en sesión de fecha 25 de abril de 2024, decidió aprobar la convocatoria para otorgar la beca de excelencia del año 2024.</w:t>
      </w:r>
    </w:p>
    <w:p w14:paraId="2F32F01B" w14:textId="77777777" w:rsidR="00990BA8" w:rsidRPr="006C741D" w:rsidRDefault="00990BA8" w:rsidP="00990BA8">
      <w:pPr>
        <w:spacing w:after="0"/>
        <w:jc w:val="both"/>
        <w:rPr>
          <w:rFonts w:ascii="Century Gothic" w:eastAsia="Times New Roman" w:hAnsi="Century Gothic" w:cs="Calibri"/>
        </w:rPr>
      </w:pPr>
    </w:p>
    <w:p w14:paraId="5031FF05" w14:textId="72F41362" w:rsidR="00990BA8" w:rsidRPr="006C741D" w:rsidRDefault="00990BA8" w:rsidP="00990BA8">
      <w:pPr>
        <w:spacing w:after="0"/>
        <w:jc w:val="both"/>
        <w:rPr>
          <w:rFonts w:ascii="Century Gothic" w:eastAsia="Times New Roman" w:hAnsi="Century Gothic" w:cs="Calibri"/>
        </w:rPr>
      </w:pPr>
      <w:proofErr w:type="gramStart"/>
      <w:r w:rsidRPr="006C741D">
        <w:rPr>
          <w:rFonts w:ascii="Century Gothic" w:eastAsia="Times New Roman" w:hAnsi="Century Gothic" w:cs="Calibri"/>
        </w:rPr>
        <w:t>Que</w:t>
      </w:r>
      <w:proofErr w:type="gramEnd"/>
      <w:r w:rsidRPr="006C741D">
        <w:rPr>
          <w:rFonts w:ascii="Century Gothic" w:eastAsia="Times New Roman" w:hAnsi="Century Gothic" w:cs="Calibri"/>
        </w:rPr>
        <w:t xml:space="preserve"> para amparar la convocatoria, la Universidad de Córdoba cuenta con los recursos presupuestales para financiarla, por valor de TREINTA SEIS MILLONES DE PESOS MCTE ($ 36.000.000), los cuales se encuentran amparados en el CDP No. 829</w:t>
      </w:r>
      <w:r w:rsidR="003D3983" w:rsidRPr="006C741D">
        <w:rPr>
          <w:rFonts w:ascii="Century Gothic" w:eastAsia="Times New Roman" w:hAnsi="Century Gothic" w:cs="Calibri"/>
        </w:rPr>
        <w:t xml:space="preserve"> de fecha 15 de marzo de 2024</w:t>
      </w:r>
      <w:r w:rsidRPr="006C741D">
        <w:rPr>
          <w:rFonts w:ascii="Century Gothic" w:eastAsia="Times New Roman" w:hAnsi="Century Gothic" w:cs="Calibri"/>
        </w:rPr>
        <w:t>.</w:t>
      </w:r>
    </w:p>
    <w:p w14:paraId="29113A09" w14:textId="77777777" w:rsidR="00990BA8" w:rsidRPr="006C741D" w:rsidRDefault="00990BA8" w:rsidP="00990BA8">
      <w:pPr>
        <w:spacing w:after="0"/>
        <w:jc w:val="both"/>
        <w:rPr>
          <w:rFonts w:ascii="Century Gothic" w:eastAsia="Times New Roman" w:hAnsi="Century Gothic" w:cs="Calibri"/>
        </w:rPr>
      </w:pPr>
    </w:p>
    <w:p w14:paraId="14EC2F3C" w14:textId="77777777" w:rsidR="00990BA8" w:rsidRPr="006C741D" w:rsidRDefault="00990BA8" w:rsidP="00990BA8">
      <w:pPr>
        <w:spacing w:after="0"/>
        <w:jc w:val="both"/>
        <w:rPr>
          <w:rFonts w:ascii="Century Gothic" w:eastAsia="Times New Roman" w:hAnsi="Century Gothic" w:cs="Calibri"/>
        </w:rPr>
      </w:pPr>
      <w:proofErr w:type="gramStart"/>
      <w:r w:rsidRPr="006C741D">
        <w:rPr>
          <w:rFonts w:ascii="Century Gothic" w:eastAsia="Times New Roman" w:hAnsi="Century Gothic" w:cs="Calibri"/>
        </w:rPr>
        <w:t>Que</w:t>
      </w:r>
      <w:proofErr w:type="gramEnd"/>
      <w:r w:rsidRPr="006C741D">
        <w:rPr>
          <w:rFonts w:ascii="Century Gothic" w:eastAsia="Times New Roman" w:hAnsi="Century Gothic" w:cs="Calibri"/>
        </w:rPr>
        <w:t xml:space="preserve"> en mérito de lo expuesto,</w:t>
      </w:r>
    </w:p>
    <w:p w14:paraId="05EFB3CA" w14:textId="77777777" w:rsidR="00990BA8" w:rsidRPr="006C741D" w:rsidRDefault="00990BA8" w:rsidP="00990BA8">
      <w:pPr>
        <w:jc w:val="center"/>
        <w:rPr>
          <w:rFonts w:ascii="Century Gothic" w:eastAsia="Times New Roman" w:hAnsi="Century Gothic" w:cs="Calibri"/>
          <w:b/>
        </w:rPr>
      </w:pPr>
    </w:p>
    <w:p w14:paraId="57D0F9F0" w14:textId="77777777" w:rsidR="00990BA8" w:rsidRPr="006C741D" w:rsidRDefault="00990BA8" w:rsidP="00990BA8">
      <w:pPr>
        <w:jc w:val="center"/>
        <w:rPr>
          <w:rFonts w:ascii="Century Gothic" w:eastAsia="Times New Roman" w:hAnsi="Century Gothic" w:cs="Calibri"/>
          <w:b/>
        </w:rPr>
      </w:pPr>
      <w:r w:rsidRPr="006C741D">
        <w:rPr>
          <w:rFonts w:ascii="Century Gothic" w:eastAsia="Times New Roman" w:hAnsi="Century Gothic" w:cs="Calibri"/>
          <w:b/>
        </w:rPr>
        <w:t>ACUERDA:</w:t>
      </w:r>
    </w:p>
    <w:p w14:paraId="071156D0" w14:textId="28DB5138" w:rsidR="00990BA8" w:rsidRPr="006C741D" w:rsidRDefault="006C741D" w:rsidP="00990BA8">
      <w:pPr>
        <w:spacing w:after="0"/>
        <w:jc w:val="both"/>
        <w:rPr>
          <w:rFonts w:ascii="Century Gothic" w:eastAsia="Times New Roman" w:hAnsi="Century Gothic" w:cs="Calibri"/>
        </w:rPr>
      </w:pPr>
      <w:r w:rsidRPr="006C741D">
        <w:rPr>
          <w:rFonts w:ascii="Century Gothic" w:eastAsia="Times New Roman" w:hAnsi="Century Gothic" w:cs="Calibri"/>
          <w:b/>
        </w:rPr>
        <w:t>ARTÍCULO PRIMERO</w:t>
      </w:r>
      <w:r w:rsidR="00990BA8" w:rsidRPr="006C741D">
        <w:rPr>
          <w:rFonts w:ascii="Century Gothic" w:eastAsia="Times New Roman" w:hAnsi="Century Gothic" w:cs="Calibri"/>
          <w:b/>
        </w:rPr>
        <w:t>.</w:t>
      </w:r>
      <w:r w:rsidR="00990BA8" w:rsidRPr="006C741D">
        <w:rPr>
          <w:rFonts w:ascii="Century Gothic" w:eastAsia="Times New Roman" w:hAnsi="Century Gothic" w:cs="Calibri"/>
        </w:rPr>
        <w:t xml:space="preserve"> </w:t>
      </w:r>
      <w:r w:rsidR="0019408A" w:rsidRPr="006C741D">
        <w:rPr>
          <w:rFonts w:ascii="Century Gothic" w:eastAsia="Times New Roman" w:hAnsi="Century Gothic" w:cs="Calibri"/>
        </w:rPr>
        <w:t>Convóquese a</w:t>
      </w:r>
      <w:r w:rsidR="003D3983" w:rsidRPr="006C741D">
        <w:rPr>
          <w:rFonts w:ascii="Century Gothic" w:eastAsia="Times New Roman" w:hAnsi="Century Gothic" w:cs="Calibri"/>
        </w:rPr>
        <w:t xml:space="preserve"> los profesionales graduados</w:t>
      </w:r>
      <w:r w:rsidRPr="006C741D">
        <w:rPr>
          <w:rFonts w:ascii="Century Gothic" w:eastAsia="Times New Roman" w:hAnsi="Century Gothic" w:cs="Calibri"/>
        </w:rPr>
        <w:t xml:space="preserve"> de la Universidad de Córdoba</w:t>
      </w:r>
      <w:r w:rsidR="003D3983" w:rsidRPr="006C741D">
        <w:rPr>
          <w:rFonts w:ascii="Century Gothic" w:eastAsia="Times New Roman" w:hAnsi="Century Gothic" w:cs="Calibri"/>
        </w:rPr>
        <w:t xml:space="preserve"> para</w:t>
      </w:r>
      <w:r w:rsidR="0019408A" w:rsidRPr="006C741D">
        <w:rPr>
          <w:rFonts w:ascii="Century Gothic" w:eastAsia="Times New Roman" w:hAnsi="Century Gothic" w:cs="Calibri"/>
        </w:rPr>
        <w:t xml:space="preserve"> presentar postulación </w:t>
      </w:r>
      <w:r w:rsidR="003D3983" w:rsidRPr="006C741D">
        <w:rPr>
          <w:rFonts w:ascii="Century Gothic" w:eastAsia="Times New Roman" w:hAnsi="Century Gothic" w:cs="Calibri"/>
        </w:rPr>
        <w:t>con el fin de</w:t>
      </w:r>
      <w:r w:rsidR="0019408A" w:rsidRPr="006C741D">
        <w:rPr>
          <w:rFonts w:ascii="Century Gothic" w:eastAsia="Times New Roman" w:hAnsi="Century Gothic" w:cs="Calibri"/>
        </w:rPr>
        <w:t xml:space="preserve"> acceder a la beca de excelencia a la investigación, año 2024, de acuerdo con los siguientes términos de referencia.</w:t>
      </w:r>
    </w:p>
    <w:p w14:paraId="02ED5AE2" w14:textId="77777777" w:rsidR="00990BA8" w:rsidRPr="006C741D" w:rsidRDefault="00990BA8" w:rsidP="00714E5F">
      <w:pPr>
        <w:shd w:val="clear" w:color="auto" w:fill="FFFFFF"/>
        <w:spacing w:after="0" w:line="240" w:lineRule="auto"/>
        <w:jc w:val="both"/>
        <w:rPr>
          <w:rFonts w:ascii="Century Gothic" w:eastAsia="Times New Roman" w:hAnsi="Century Gothic" w:cs="Arial"/>
          <w:lang w:eastAsia="es-CO"/>
        </w:rPr>
      </w:pPr>
    </w:p>
    <w:p w14:paraId="66C43F28" w14:textId="01E8D656" w:rsidR="00990BA8" w:rsidRPr="006C741D" w:rsidRDefault="006C741D" w:rsidP="00990BA8">
      <w:pPr>
        <w:shd w:val="clear" w:color="auto" w:fill="FFFFFF"/>
        <w:spacing w:after="0" w:line="240" w:lineRule="auto"/>
        <w:jc w:val="both"/>
        <w:rPr>
          <w:rFonts w:ascii="Century Gothic" w:eastAsia="Times New Roman" w:hAnsi="Century Gothic" w:cs="Calibri"/>
        </w:rPr>
      </w:pPr>
      <w:r w:rsidRPr="006C741D">
        <w:rPr>
          <w:rFonts w:ascii="Century Gothic" w:eastAsia="Times New Roman" w:hAnsi="Century Gothic" w:cs="Calibri"/>
          <w:b/>
        </w:rPr>
        <w:t>ARTÍCULO SEGUNDO</w:t>
      </w:r>
      <w:r w:rsidR="00990BA8" w:rsidRPr="006C741D">
        <w:rPr>
          <w:rFonts w:ascii="Century Gothic" w:eastAsia="Times New Roman" w:hAnsi="Century Gothic" w:cs="Calibri"/>
          <w:b/>
        </w:rPr>
        <w:t xml:space="preserve">. </w:t>
      </w:r>
      <w:r w:rsidR="00990BA8" w:rsidRPr="006C741D">
        <w:rPr>
          <w:rFonts w:ascii="Century Gothic" w:eastAsia="Times New Roman" w:hAnsi="Century Gothic" w:cs="Calibri"/>
        </w:rPr>
        <w:t>El objetivo general de la convocatoria es financiar una beca para adelantar estudios de maestría en investigación como estímulo a la excelencia investigativa en el marco de la participación en semilleros de investigación.</w:t>
      </w:r>
    </w:p>
    <w:p w14:paraId="11B7BE13" w14:textId="77777777" w:rsidR="00990BA8" w:rsidRPr="006C741D" w:rsidRDefault="00990BA8" w:rsidP="00990BA8">
      <w:pPr>
        <w:shd w:val="clear" w:color="auto" w:fill="FFFFFF"/>
        <w:spacing w:after="0" w:line="240" w:lineRule="auto"/>
        <w:jc w:val="both"/>
        <w:rPr>
          <w:rFonts w:ascii="Century Gothic" w:eastAsia="Times New Roman" w:hAnsi="Century Gothic" w:cs="Calibri"/>
        </w:rPr>
      </w:pPr>
    </w:p>
    <w:p w14:paraId="51038F88" w14:textId="4D836B2A" w:rsidR="00990BA8" w:rsidRPr="006C741D" w:rsidRDefault="006C741D" w:rsidP="00990BA8">
      <w:pPr>
        <w:shd w:val="clear" w:color="auto" w:fill="FFFFFF"/>
        <w:spacing w:after="0" w:line="240" w:lineRule="auto"/>
        <w:jc w:val="both"/>
        <w:rPr>
          <w:rFonts w:ascii="Century Gothic" w:hAnsi="Century Gothic" w:cs="Calibri"/>
        </w:rPr>
      </w:pPr>
      <w:r w:rsidRPr="006C741D">
        <w:rPr>
          <w:rFonts w:ascii="Century Gothic" w:eastAsia="Times New Roman" w:hAnsi="Century Gothic" w:cs="Calibri"/>
          <w:b/>
        </w:rPr>
        <w:lastRenderedPageBreak/>
        <w:t xml:space="preserve">ARTÍCULO TERCERO. </w:t>
      </w:r>
      <w:r w:rsidR="00990BA8" w:rsidRPr="006C741D">
        <w:rPr>
          <w:rFonts w:ascii="Century Gothic" w:eastAsia="Times New Roman" w:hAnsi="Century Gothic" w:cs="Calibri"/>
        </w:rPr>
        <w:t xml:space="preserve">La presente convocatoria va dirigida a profesionales graduados de la Universidad de Córdoba que demuestren </w:t>
      </w:r>
      <w:r w:rsidR="00990BA8" w:rsidRPr="006C741D">
        <w:rPr>
          <w:rFonts w:ascii="Century Gothic" w:hAnsi="Century Gothic" w:cs="Calibri"/>
        </w:rPr>
        <w:t>una participación activa y sobresaliente en el área académica y científica</w:t>
      </w:r>
      <w:r w:rsidR="00990BA8" w:rsidRPr="006C741D">
        <w:rPr>
          <w:rFonts w:ascii="Century Gothic" w:hAnsi="Century Gothic" w:cs="Calibri"/>
          <w:color w:val="FF0000"/>
        </w:rPr>
        <w:t xml:space="preserve"> </w:t>
      </w:r>
      <w:r w:rsidR="00990BA8" w:rsidRPr="006C741D">
        <w:rPr>
          <w:rFonts w:ascii="Century Gothic" w:hAnsi="Century Gothic" w:cs="Calibri"/>
        </w:rPr>
        <w:t>en el marco de un semillero de investigación.</w:t>
      </w:r>
    </w:p>
    <w:p w14:paraId="10A629D4" w14:textId="77777777" w:rsidR="00990BA8" w:rsidRPr="006C741D" w:rsidRDefault="00990BA8" w:rsidP="00990BA8">
      <w:pPr>
        <w:shd w:val="clear" w:color="auto" w:fill="FFFFFF"/>
        <w:spacing w:after="0" w:line="240" w:lineRule="auto"/>
        <w:jc w:val="both"/>
        <w:rPr>
          <w:rFonts w:ascii="Century Gothic" w:eastAsia="Times New Roman" w:hAnsi="Century Gothic" w:cs="Calibri"/>
        </w:rPr>
      </w:pPr>
    </w:p>
    <w:p w14:paraId="519F6030" w14:textId="7FB104C0" w:rsidR="00990BA8" w:rsidRPr="006C741D" w:rsidRDefault="006C741D" w:rsidP="00990BA8">
      <w:pPr>
        <w:shd w:val="clear" w:color="auto" w:fill="FFFFFF"/>
        <w:spacing w:after="0" w:line="240" w:lineRule="auto"/>
        <w:rPr>
          <w:rFonts w:ascii="Century Gothic" w:eastAsia="Times New Roman" w:hAnsi="Century Gothic" w:cs="Calibri"/>
        </w:rPr>
      </w:pPr>
      <w:r w:rsidRPr="006C741D">
        <w:rPr>
          <w:rFonts w:ascii="Century Gothic" w:eastAsia="Times New Roman" w:hAnsi="Century Gothic" w:cs="Calibri"/>
          <w:b/>
        </w:rPr>
        <w:t>ARTÍCULO CUARTO</w:t>
      </w:r>
      <w:r w:rsidR="00990BA8" w:rsidRPr="006C741D">
        <w:rPr>
          <w:rFonts w:ascii="Century Gothic" w:eastAsia="Times New Roman" w:hAnsi="Century Gothic" w:cs="Calibri"/>
          <w:b/>
        </w:rPr>
        <w:t xml:space="preserve">. </w:t>
      </w:r>
      <w:r w:rsidR="00990BA8" w:rsidRPr="006C741D">
        <w:rPr>
          <w:rFonts w:ascii="Century Gothic" w:eastAsia="Times New Roman" w:hAnsi="Century Gothic" w:cs="Calibri"/>
        </w:rPr>
        <w:t>Los inscritos deben cumplir los siguientes requisitos:</w:t>
      </w:r>
    </w:p>
    <w:p w14:paraId="6A39F7CA" w14:textId="77777777" w:rsidR="00990BA8" w:rsidRPr="006C741D" w:rsidRDefault="00990BA8" w:rsidP="00990BA8">
      <w:pPr>
        <w:shd w:val="clear" w:color="auto" w:fill="FFFFFF"/>
        <w:spacing w:after="0" w:line="240" w:lineRule="auto"/>
        <w:rPr>
          <w:rFonts w:ascii="Century Gothic" w:eastAsia="Times New Roman" w:hAnsi="Century Gothic" w:cs="Arial"/>
          <w:lang w:eastAsia="es-CO"/>
        </w:rPr>
      </w:pPr>
    </w:p>
    <w:p w14:paraId="4CE3DEDE" w14:textId="77777777" w:rsidR="00990BA8" w:rsidRPr="006C741D" w:rsidRDefault="00990BA8" w:rsidP="00990BA8">
      <w:pPr>
        <w:pStyle w:val="Prrafodelista"/>
        <w:numPr>
          <w:ilvl w:val="0"/>
          <w:numId w:val="1"/>
        </w:numPr>
        <w:shd w:val="clear" w:color="auto" w:fill="FFFFFF"/>
        <w:spacing w:after="0" w:line="240" w:lineRule="auto"/>
        <w:jc w:val="both"/>
        <w:rPr>
          <w:rFonts w:ascii="Century Gothic" w:eastAsia="Times New Roman" w:hAnsi="Century Gothic" w:cs="Calibri"/>
        </w:rPr>
      </w:pPr>
      <w:r w:rsidRPr="006C741D">
        <w:rPr>
          <w:rFonts w:ascii="Century Gothic" w:eastAsia="Times New Roman" w:hAnsi="Century Gothic" w:cs="Calibri"/>
        </w:rPr>
        <w:t>Ser profesional graduado de un programa ofertado por la Universidad de Córdoba, con máximo un año de haberse graduado a la apertura de esta convocatoria. Adjuntar diploma o acta de graduación.</w:t>
      </w:r>
    </w:p>
    <w:p w14:paraId="5CE9C65C" w14:textId="77777777" w:rsidR="00990BA8" w:rsidRPr="006C741D" w:rsidRDefault="00990BA8" w:rsidP="00990BA8">
      <w:pPr>
        <w:pStyle w:val="Prrafodelista"/>
        <w:shd w:val="clear" w:color="auto" w:fill="FFFFFF"/>
        <w:spacing w:after="0" w:line="240" w:lineRule="auto"/>
        <w:jc w:val="both"/>
        <w:rPr>
          <w:rFonts w:ascii="Century Gothic" w:eastAsia="Times New Roman" w:hAnsi="Century Gothic" w:cs="Calibri"/>
        </w:rPr>
      </w:pPr>
    </w:p>
    <w:p w14:paraId="0F6B9DDA" w14:textId="1737F9C0" w:rsidR="00990BA8" w:rsidRPr="006C741D" w:rsidRDefault="00990BA8" w:rsidP="00990BA8">
      <w:pPr>
        <w:pStyle w:val="Prrafodelista"/>
        <w:numPr>
          <w:ilvl w:val="0"/>
          <w:numId w:val="1"/>
        </w:numPr>
        <w:shd w:val="clear" w:color="auto" w:fill="FFFFFF"/>
        <w:spacing w:after="0" w:line="240" w:lineRule="auto"/>
        <w:jc w:val="both"/>
        <w:rPr>
          <w:rFonts w:ascii="Century Gothic" w:eastAsia="Times New Roman" w:hAnsi="Century Gothic" w:cs="Calibri"/>
        </w:rPr>
      </w:pPr>
      <w:r w:rsidRPr="006C741D">
        <w:rPr>
          <w:rFonts w:ascii="Century Gothic" w:eastAsia="Times New Roman" w:hAnsi="Century Gothic" w:cs="Calibri"/>
        </w:rPr>
        <w:t xml:space="preserve">Haber obtenido el título de profesional </w:t>
      </w:r>
      <w:r w:rsidR="005156DB" w:rsidRPr="006C741D">
        <w:rPr>
          <w:rFonts w:ascii="Century Gothic" w:eastAsia="Times New Roman" w:hAnsi="Century Gothic" w:cs="Calibri"/>
        </w:rPr>
        <w:t xml:space="preserve">en la Universidad de Córdoba, </w:t>
      </w:r>
      <w:r w:rsidRPr="006C741D">
        <w:rPr>
          <w:rFonts w:ascii="Century Gothic" w:eastAsia="Times New Roman" w:hAnsi="Century Gothic" w:cs="Calibri"/>
        </w:rPr>
        <w:t>bajo la modalidad de “Trabajo de Investigación”. Adjuntar Acta de Sustentación de Trabajo de Grado.</w:t>
      </w:r>
    </w:p>
    <w:p w14:paraId="2E937349" w14:textId="77777777" w:rsidR="00990BA8" w:rsidRPr="006C741D" w:rsidRDefault="00990BA8" w:rsidP="00990BA8">
      <w:pPr>
        <w:pStyle w:val="Prrafodelista"/>
        <w:shd w:val="clear" w:color="auto" w:fill="FFFFFF"/>
        <w:spacing w:after="0" w:line="240" w:lineRule="auto"/>
        <w:jc w:val="both"/>
        <w:rPr>
          <w:rFonts w:ascii="Century Gothic" w:eastAsia="Times New Roman" w:hAnsi="Century Gothic" w:cs="Calibri"/>
        </w:rPr>
      </w:pPr>
    </w:p>
    <w:p w14:paraId="69BA8F1C" w14:textId="1949638E" w:rsidR="00990BA8" w:rsidRPr="006C741D" w:rsidRDefault="00714E5F" w:rsidP="00990BA8">
      <w:pPr>
        <w:pStyle w:val="Prrafodelista"/>
        <w:numPr>
          <w:ilvl w:val="0"/>
          <w:numId w:val="1"/>
        </w:numPr>
        <w:shd w:val="clear" w:color="auto" w:fill="FFFFFF"/>
        <w:spacing w:after="0" w:line="240" w:lineRule="auto"/>
        <w:jc w:val="both"/>
        <w:rPr>
          <w:rFonts w:ascii="Century Gothic" w:eastAsia="Times New Roman" w:hAnsi="Century Gothic" w:cs="Calibri"/>
        </w:rPr>
      </w:pPr>
      <w:bookmarkStart w:id="1" w:name="_Hlk165306254"/>
      <w:r w:rsidRPr="006C741D">
        <w:rPr>
          <w:rFonts w:ascii="Century Gothic" w:eastAsia="Times New Roman" w:hAnsi="Century Gothic" w:cs="Calibri"/>
        </w:rPr>
        <w:t>Haber pertenecido</w:t>
      </w:r>
      <w:bookmarkEnd w:id="1"/>
      <w:r w:rsidRPr="006C741D">
        <w:rPr>
          <w:rFonts w:ascii="Century Gothic" w:eastAsia="Times New Roman" w:hAnsi="Century Gothic" w:cs="Calibri"/>
        </w:rPr>
        <w:t xml:space="preserve"> a un semillero de investigación avalado y registrado en la Vicerrectoría de Investigación y Extensión de la Universidad de Córdoba durante un período de cuatro semestres o más. Adjuntar certificación emitida por la Facultad respectiva donde se valide su participación como miembro del semillero de investigación durante este tiempo.</w:t>
      </w:r>
    </w:p>
    <w:p w14:paraId="35110BF9" w14:textId="77777777" w:rsidR="00990BA8" w:rsidRPr="006C741D" w:rsidRDefault="00990BA8" w:rsidP="00990BA8">
      <w:pPr>
        <w:pStyle w:val="Prrafodelista"/>
        <w:rPr>
          <w:rFonts w:ascii="Century Gothic" w:eastAsia="Times New Roman" w:hAnsi="Century Gothic" w:cs="Calibri"/>
        </w:rPr>
      </w:pPr>
    </w:p>
    <w:p w14:paraId="6A053163" w14:textId="77777777" w:rsidR="00990BA8" w:rsidRPr="006C741D" w:rsidRDefault="00990BA8" w:rsidP="00990BA8">
      <w:pPr>
        <w:pStyle w:val="Prrafodelista"/>
        <w:numPr>
          <w:ilvl w:val="0"/>
          <w:numId w:val="1"/>
        </w:numPr>
        <w:shd w:val="clear" w:color="auto" w:fill="FFFFFF"/>
        <w:spacing w:after="0" w:line="240" w:lineRule="auto"/>
        <w:jc w:val="both"/>
        <w:rPr>
          <w:rFonts w:ascii="Century Gothic" w:eastAsia="Times New Roman" w:hAnsi="Century Gothic" w:cs="Calibri"/>
        </w:rPr>
      </w:pPr>
      <w:r w:rsidRPr="006C741D">
        <w:rPr>
          <w:rFonts w:ascii="Century Gothic" w:eastAsia="Times New Roman" w:hAnsi="Century Gothic" w:cs="Calibri"/>
        </w:rPr>
        <w:t>Haber participado como ponente mínimo una vez, en eventos científicos de orden nacional y/o internacional. Adjuntar certificado (s) como ponente.</w:t>
      </w:r>
    </w:p>
    <w:p w14:paraId="64448C50" w14:textId="77777777" w:rsidR="00990BA8" w:rsidRPr="006C741D" w:rsidRDefault="00990BA8" w:rsidP="00990BA8">
      <w:pPr>
        <w:pStyle w:val="Prrafodelista"/>
        <w:rPr>
          <w:rFonts w:ascii="Century Gothic" w:eastAsia="Times New Roman" w:hAnsi="Century Gothic" w:cs="Calibri"/>
        </w:rPr>
      </w:pPr>
    </w:p>
    <w:p w14:paraId="34C7C1BD" w14:textId="3269ECFE" w:rsidR="00990BA8" w:rsidRPr="006C741D" w:rsidRDefault="00990BA8" w:rsidP="00990BA8">
      <w:pPr>
        <w:pStyle w:val="Prrafodelista"/>
        <w:numPr>
          <w:ilvl w:val="0"/>
          <w:numId w:val="1"/>
        </w:numPr>
        <w:shd w:val="clear" w:color="auto" w:fill="FFFFFF"/>
        <w:spacing w:after="0" w:line="240" w:lineRule="auto"/>
        <w:jc w:val="both"/>
        <w:rPr>
          <w:rFonts w:ascii="Century Gothic" w:eastAsia="Times New Roman" w:hAnsi="Century Gothic" w:cs="Calibri"/>
        </w:rPr>
      </w:pPr>
      <w:r w:rsidRPr="006C741D">
        <w:rPr>
          <w:rFonts w:ascii="Century Gothic" w:eastAsia="Times New Roman" w:hAnsi="Century Gothic" w:cs="Calibri"/>
        </w:rPr>
        <w:t>Haber generado al menos un producto de nuevo conocimiento en autoría o coautoría (artículos de investigación, capítulos de libro, libros, patentes y obras artísticas). Adjuntar los soportes respectivos</w:t>
      </w:r>
      <w:r w:rsidR="005E4538" w:rsidRPr="006C741D">
        <w:rPr>
          <w:rFonts w:ascii="Century Gothic" w:eastAsia="Times New Roman" w:hAnsi="Century Gothic" w:cs="Calibri"/>
        </w:rPr>
        <w:t>.</w:t>
      </w:r>
    </w:p>
    <w:p w14:paraId="03722626" w14:textId="77777777" w:rsidR="00353E11" w:rsidRPr="006C741D" w:rsidRDefault="00353E11" w:rsidP="00990BA8">
      <w:pPr>
        <w:shd w:val="clear" w:color="auto" w:fill="FFFFFF"/>
        <w:spacing w:after="0" w:line="240" w:lineRule="auto"/>
        <w:jc w:val="both"/>
        <w:rPr>
          <w:rFonts w:ascii="Century Gothic" w:eastAsia="Times New Roman" w:hAnsi="Century Gothic" w:cs="Calibri"/>
          <w:b/>
        </w:rPr>
      </w:pPr>
    </w:p>
    <w:p w14:paraId="7D837598" w14:textId="1A7AD82A" w:rsidR="00990BA8" w:rsidRPr="006C741D" w:rsidRDefault="006C741D" w:rsidP="00990BA8">
      <w:pPr>
        <w:shd w:val="clear" w:color="auto" w:fill="FFFFFF"/>
        <w:spacing w:after="0" w:line="240" w:lineRule="auto"/>
        <w:jc w:val="both"/>
        <w:rPr>
          <w:rFonts w:ascii="Century Gothic" w:hAnsi="Century Gothic"/>
        </w:rPr>
      </w:pPr>
      <w:r w:rsidRPr="006C741D">
        <w:rPr>
          <w:rFonts w:ascii="Century Gothic" w:eastAsia="Times New Roman" w:hAnsi="Century Gothic" w:cs="Calibri"/>
          <w:b/>
        </w:rPr>
        <w:t xml:space="preserve">ARTÍCULO QUINTO. </w:t>
      </w:r>
      <w:r w:rsidR="00990BA8" w:rsidRPr="006C741D">
        <w:rPr>
          <w:rFonts w:ascii="Century Gothic" w:hAnsi="Century Gothic"/>
        </w:rPr>
        <w:t>Las postulaciones inscritas dentro de los plazos establecidos para la presente convocatoria y que cumplan con la totalidad de los requisitos se someterán a los siguientes criterios de evaluación:</w:t>
      </w:r>
    </w:p>
    <w:p w14:paraId="484344D3" w14:textId="5845ECF3" w:rsidR="00466617" w:rsidRPr="006C741D" w:rsidRDefault="00466617" w:rsidP="00990BA8">
      <w:pPr>
        <w:shd w:val="clear" w:color="auto" w:fill="FFFFFF"/>
        <w:spacing w:after="0" w:line="240" w:lineRule="auto"/>
        <w:jc w:val="both"/>
        <w:rPr>
          <w:rFonts w:ascii="Century Gothic" w:hAnsi="Century Gothic"/>
        </w:rPr>
      </w:pPr>
    </w:p>
    <w:p w14:paraId="0DA00CDC" w14:textId="77777777" w:rsidR="00EA6C45" w:rsidRPr="006C741D" w:rsidRDefault="00EA6C45" w:rsidP="00990BA8">
      <w:pPr>
        <w:shd w:val="clear" w:color="auto" w:fill="FFFFFF"/>
        <w:spacing w:after="0" w:line="240" w:lineRule="auto"/>
        <w:jc w:val="both"/>
        <w:rPr>
          <w:rFonts w:ascii="Century Gothic" w:hAnsi="Century Gothic"/>
        </w:rPr>
      </w:pPr>
    </w:p>
    <w:p w14:paraId="37433A56" w14:textId="77777777" w:rsidR="00990BA8" w:rsidRPr="006C741D" w:rsidRDefault="00990BA8" w:rsidP="00990BA8">
      <w:pPr>
        <w:shd w:val="clear" w:color="auto" w:fill="FFFFFF"/>
        <w:spacing w:after="0" w:line="240" w:lineRule="auto"/>
        <w:jc w:val="both"/>
        <w:rPr>
          <w:rFonts w:ascii="Century Gothic" w:eastAsia="Times New Roman" w:hAnsi="Century Gothic" w:cs="Arial"/>
          <w:lang w:eastAsia="es-CO"/>
        </w:rPr>
      </w:pPr>
    </w:p>
    <w:tbl>
      <w:tblPr>
        <w:tblStyle w:val="Tablaconcuadrcula"/>
        <w:tblW w:w="5379" w:type="pct"/>
        <w:jc w:val="center"/>
        <w:tblLook w:val="04A0" w:firstRow="1" w:lastRow="0" w:firstColumn="1" w:lastColumn="0" w:noHBand="0" w:noVBand="1"/>
      </w:tblPr>
      <w:tblGrid>
        <w:gridCol w:w="582"/>
        <w:gridCol w:w="1890"/>
        <w:gridCol w:w="4326"/>
        <w:gridCol w:w="1541"/>
        <w:gridCol w:w="1158"/>
      </w:tblGrid>
      <w:tr w:rsidR="00990BA8" w:rsidRPr="006C741D" w14:paraId="518200A9" w14:textId="77777777" w:rsidTr="003C6232">
        <w:trPr>
          <w:jc w:val="center"/>
        </w:trPr>
        <w:tc>
          <w:tcPr>
            <w:tcW w:w="267" w:type="pct"/>
            <w:shd w:val="clear" w:color="auto" w:fill="D9D9D9" w:themeFill="background1" w:themeFillShade="D9"/>
            <w:vAlign w:val="center"/>
          </w:tcPr>
          <w:p w14:paraId="2921C14C" w14:textId="77777777" w:rsidR="00990BA8" w:rsidRPr="006C741D" w:rsidRDefault="00990BA8" w:rsidP="00E67D91">
            <w:pPr>
              <w:jc w:val="center"/>
              <w:rPr>
                <w:rFonts w:ascii="Century Gothic" w:hAnsi="Century Gothic" w:cs="Calibri"/>
                <w:b/>
                <w:sz w:val="22"/>
                <w:szCs w:val="22"/>
              </w:rPr>
            </w:pPr>
            <w:r w:rsidRPr="006C741D">
              <w:rPr>
                <w:rFonts w:ascii="Century Gothic" w:hAnsi="Century Gothic" w:cs="Calibri"/>
                <w:b/>
                <w:sz w:val="22"/>
                <w:szCs w:val="22"/>
              </w:rPr>
              <w:t>No.</w:t>
            </w:r>
          </w:p>
        </w:tc>
        <w:tc>
          <w:tcPr>
            <w:tcW w:w="669" w:type="pct"/>
            <w:shd w:val="clear" w:color="auto" w:fill="D9D9D9" w:themeFill="background1" w:themeFillShade="D9"/>
            <w:vAlign w:val="center"/>
          </w:tcPr>
          <w:p w14:paraId="0F01421A" w14:textId="71B3385E" w:rsidR="00990BA8" w:rsidRPr="006C741D" w:rsidRDefault="006C741D" w:rsidP="00E67D91">
            <w:pPr>
              <w:jc w:val="center"/>
              <w:rPr>
                <w:rFonts w:ascii="Century Gothic" w:hAnsi="Century Gothic" w:cs="Calibri"/>
                <w:b/>
                <w:sz w:val="22"/>
                <w:szCs w:val="22"/>
              </w:rPr>
            </w:pPr>
            <w:r w:rsidRPr="006C741D">
              <w:rPr>
                <w:rFonts w:ascii="Century Gothic" w:hAnsi="Century Gothic" w:cs="Calibri"/>
                <w:b/>
                <w:sz w:val="22"/>
                <w:szCs w:val="22"/>
              </w:rPr>
              <w:t>CRITERIO</w:t>
            </w:r>
          </w:p>
        </w:tc>
        <w:tc>
          <w:tcPr>
            <w:tcW w:w="3019" w:type="pct"/>
            <w:shd w:val="clear" w:color="auto" w:fill="D9D9D9" w:themeFill="background1" w:themeFillShade="D9"/>
            <w:vAlign w:val="center"/>
          </w:tcPr>
          <w:p w14:paraId="3E51897B" w14:textId="5621F194" w:rsidR="00990BA8" w:rsidRPr="006C741D" w:rsidRDefault="006C741D" w:rsidP="00E67D91">
            <w:pPr>
              <w:jc w:val="center"/>
              <w:rPr>
                <w:rFonts w:ascii="Century Gothic" w:hAnsi="Century Gothic" w:cs="Calibri"/>
                <w:b/>
                <w:sz w:val="22"/>
                <w:szCs w:val="22"/>
              </w:rPr>
            </w:pPr>
            <w:r w:rsidRPr="006C741D">
              <w:rPr>
                <w:rFonts w:ascii="Century Gothic" w:hAnsi="Century Gothic" w:cs="Calibri"/>
                <w:b/>
                <w:sz w:val="22"/>
                <w:szCs w:val="22"/>
              </w:rPr>
              <w:t>DESCRIPCIÓN</w:t>
            </w:r>
          </w:p>
        </w:tc>
        <w:tc>
          <w:tcPr>
            <w:tcW w:w="593" w:type="pct"/>
            <w:shd w:val="clear" w:color="auto" w:fill="D9D9D9" w:themeFill="background1" w:themeFillShade="D9"/>
            <w:vAlign w:val="center"/>
          </w:tcPr>
          <w:p w14:paraId="591409B3" w14:textId="29A2E2A9" w:rsidR="00990BA8" w:rsidRPr="006C741D" w:rsidRDefault="006C741D" w:rsidP="00E67D91">
            <w:pPr>
              <w:jc w:val="center"/>
              <w:rPr>
                <w:rFonts w:ascii="Century Gothic" w:hAnsi="Century Gothic" w:cs="Calibri"/>
                <w:b/>
                <w:sz w:val="22"/>
                <w:szCs w:val="22"/>
              </w:rPr>
            </w:pPr>
            <w:r w:rsidRPr="006C741D">
              <w:rPr>
                <w:rFonts w:ascii="Century Gothic" w:hAnsi="Century Gothic" w:cs="Calibri"/>
                <w:b/>
                <w:sz w:val="22"/>
                <w:szCs w:val="22"/>
              </w:rPr>
              <w:t>PUNTAJE SUBCRITERIO</w:t>
            </w:r>
          </w:p>
        </w:tc>
        <w:tc>
          <w:tcPr>
            <w:tcW w:w="451" w:type="pct"/>
            <w:shd w:val="clear" w:color="auto" w:fill="D9D9D9" w:themeFill="background1" w:themeFillShade="D9"/>
            <w:vAlign w:val="center"/>
          </w:tcPr>
          <w:p w14:paraId="70C505F2" w14:textId="31F25F62" w:rsidR="00990BA8" w:rsidRPr="006C741D" w:rsidRDefault="006C741D" w:rsidP="00E67D91">
            <w:pPr>
              <w:jc w:val="center"/>
              <w:rPr>
                <w:rFonts w:ascii="Century Gothic" w:hAnsi="Century Gothic" w:cs="Calibri"/>
                <w:b/>
                <w:sz w:val="22"/>
                <w:szCs w:val="22"/>
              </w:rPr>
            </w:pPr>
            <w:r w:rsidRPr="006C741D">
              <w:rPr>
                <w:rFonts w:ascii="Century Gothic" w:hAnsi="Century Gothic" w:cs="Calibri"/>
                <w:b/>
                <w:sz w:val="22"/>
                <w:szCs w:val="22"/>
              </w:rPr>
              <w:t>PUNTAJE CRITERIO</w:t>
            </w:r>
          </w:p>
        </w:tc>
      </w:tr>
      <w:tr w:rsidR="00990BA8" w:rsidRPr="006C741D" w14:paraId="756E1138" w14:textId="77777777" w:rsidTr="003C6232">
        <w:trPr>
          <w:jc w:val="center"/>
        </w:trPr>
        <w:tc>
          <w:tcPr>
            <w:tcW w:w="267" w:type="pct"/>
            <w:vMerge w:val="restart"/>
            <w:vAlign w:val="center"/>
          </w:tcPr>
          <w:p w14:paraId="03603508" w14:textId="77777777" w:rsidR="00990BA8" w:rsidRPr="006C741D" w:rsidRDefault="00990BA8" w:rsidP="00E67D91">
            <w:pPr>
              <w:jc w:val="center"/>
              <w:rPr>
                <w:rFonts w:ascii="Century Gothic" w:hAnsi="Century Gothic" w:cs="Calibri"/>
                <w:sz w:val="22"/>
                <w:szCs w:val="22"/>
              </w:rPr>
            </w:pPr>
            <w:r w:rsidRPr="006C741D">
              <w:rPr>
                <w:rFonts w:ascii="Century Gothic" w:hAnsi="Century Gothic" w:cs="Calibri"/>
                <w:sz w:val="22"/>
                <w:szCs w:val="22"/>
              </w:rPr>
              <w:t>1</w:t>
            </w:r>
          </w:p>
        </w:tc>
        <w:tc>
          <w:tcPr>
            <w:tcW w:w="669" w:type="pct"/>
            <w:vMerge w:val="restart"/>
            <w:vAlign w:val="center"/>
          </w:tcPr>
          <w:p w14:paraId="1CDF1B05" w14:textId="6B5D860A" w:rsidR="00990BA8" w:rsidRPr="006C741D" w:rsidRDefault="006C741D" w:rsidP="00E67D91">
            <w:pPr>
              <w:jc w:val="center"/>
              <w:rPr>
                <w:rFonts w:ascii="Century Gothic" w:hAnsi="Century Gothic" w:cs="Calibri"/>
                <w:sz w:val="22"/>
                <w:szCs w:val="22"/>
              </w:rPr>
            </w:pPr>
            <w:r w:rsidRPr="006C741D">
              <w:rPr>
                <w:rFonts w:ascii="Century Gothic" w:hAnsi="Century Gothic" w:cs="Calibri"/>
                <w:sz w:val="22"/>
                <w:szCs w:val="22"/>
              </w:rPr>
              <w:t>TRAYECTORIA INVESTIGATIVA</w:t>
            </w:r>
          </w:p>
        </w:tc>
        <w:tc>
          <w:tcPr>
            <w:tcW w:w="3019" w:type="pct"/>
            <w:vAlign w:val="center"/>
          </w:tcPr>
          <w:p w14:paraId="361C619D" w14:textId="77777777" w:rsidR="00990BA8" w:rsidRPr="006C741D" w:rsidRDefault="00990BA8" w:rsidP="00990BA8">
            <w:pPr>
              <w:pStyle w:val="Prrafodelista"/>
              <w:numPr>
                <w:ilvl w:val="1"/>
                <w:numId w:val="11"/>
              </w:numPr>
              <w:rPr>
                <w:rFonts w:ascii="Century Gothic" w:hAnsi="Century Gothic" w:cs="Calibri"/>
                <w:sz w:val="22"/>
                <w:szCs w:val="22"/>
              </w:rPr>
            </w:pPr>
            <w:r w:rsidRPr="006C741D">
              <w:rPr>
                <w:rFonts w:ascii="Century Gothic" w:hAnsi="Century Gothic" w:cs="Calibri"/>
                <w:b/>
                <w:sz w:val="22"/>
                <w:szCs w:val="22"/>
              </w:rPr>
              <w:t>Ponencias realizadas:</w:t>
            </w:r>
          </w:p>
          <w:p w14:paraId="79D992DB" w14:textId="77777777" w:rsidR="00990BA8" w:rsidRPr="006C741D" w:rsidRDefault="00990BA8" w:rsidP="00E67D91">
            <w:pPr>
              <w:rPr>
                <w:rFonts w:ascii="Century Gothic" w:hAnsi="Century Gothic" w:cs="Calibri"/>
                <w:sz w:val="22"/>
                <w:szCs w:val="22"/>
              </w:rPr>
            </w:pPr>
            <w:r w:rsidRPr="006C741D">
              <w:rPr>
                <w:rFonts w:ascii="Century Gothic" w:hAnsi="Century Gothic" w:cs="Calibri"/>
                <w:sz w:val="22"/>
                <w:szCs w:val="22"/>
              </w:rPr>
              <w:t>Ponencias Nacionales:  15 puntos</w:t>
            </w:r>
          </w:p>
          <w:p w14:paraId="2AE3DF0F" w14:textId="77777777" w:rsidR="00990BA8" w:rsidRPr="006C741D" w:rsidRDefault="00990BA8" w:rsidP="00E67D91">
            <w:pPr>
              <w:rPr>
                <w:rFonts w:ascii="Century Gothic" w:hAnsi="Century Gothic" w:cs="Calibri"/>
                <w:sz w:val="22"/>
                <w:szCs w:val="22"/>
              </w:rPr>
            </w:pPr>
            <w:r w:rsidRPr="006C741D">
              <w:rPr>
                <w:rFonts w:ascii="Century Gothic" w:hAnsi="Century Gothic" w:cs="Calibri"/>
                <w:sz w:val="22"/>
                <w:szCs w:val="22"/>
              </w:rPr>
              <w:t>Ponencias Internacionales: 25 puntos</w:t>
            </w:r>
          </w:p>
        </w:tc>
        <w:tc>
          <w:tcPr>
            <w:tcW w:w="593" w:type="pct"/>
            <w:vAlign w:val="center"/>
          </w:tcPr>
          <w:p w14:paraId="02F113E6" w14:textId="77777777" w:rsidR="00990BA8" w:rsidRPr="006C741D" w:rsidRDefault="00990BA8" w:rsidP="00E67D91">
            <w:pPr>
              <w:jc w:val="center"/>
              <w:rPr>
                <w:rFonts w:ascii="Century Gothic" w:hAnsi="Century Gothic" w:cs="Calibri"/>
                <w:sz w:val="22"/>
                <w:szCs w:val="22"/>
              </w:rPr>
            </w:pPr>
            <w:r w:rsidRPr="006C741D">
              <w:rPr>
                <w:rFonts w:ascii="Century Gothic" w:hAnsi="Century Gothic" w:cs="Calibri"/>
                <w:sz w:val="22"/>
                <w:szCs w:val="22"/>
              </w:rPr>
              <w:t>Max. 25</w:t>
            </w:r>
          </w:p>
        </w:tc>
        <w:tc>
          <w:tcPr>
            <w:tcW w:w="451" w:type="pct"/>
            <w:vMerge w:val="restart"/>
            <w:vAlign w:val="center"/>
          </w:tcPr>
          <w:p w14:paraId="75952309" w14:textId="77777777" w:rsidR="00990BA8" w:rsidRPr="006C741D" w:rsidRDefault="00990BA8" w:rsidP="00E67D91">
            <w:pPr>
              <w:jc w:val="center"/>
              <w:rPr>
                <w:rFonts w:ascii="Century Gothic" w:hAnsi="Century Gothic" w:cs="Calibri"/>
                <w:sz w:val="22"/>
                <w:szCs w:val="22"/>
              </w:rPr>
            </w:pPr>
            <w:r w:rsidRPr="006C741D">
              <w:rPr>
                <w:rFonts w:ascii="Century Gothic" w:hAnsi="Century Gothic" w:cs="Calibri"/>
                <w:sz w:val="22"/>
                <w:szCs w:val="22"/>
              </w:rPr>
              <w:t>70</w:t>
            </w:r>
          </w:p>
        </w:tc>
      </w:tr>
      <w:tr w:rsidR="00990BA8" w:rsidRPr="006C741D" w14:paraId="33E48941" w14:textId="77777777" w:rsidTr="003C6232">
        <w:trPr>
          <w:jc w:val="center"/>
        </w:trPr>
        <w:tc>
          <w:tcPr>
            <w:tcW w:w="267" w:type="pct"/>
            <w:vMerge/>
            <w:vAlign w:val="center"/>
          </w:tcPr>
          <w:p w14:paraId="1A979957" w14:textId="77777777" w:rsidR="00990BA8" w:rsidRPr="006C741D" w:rsidRDefault="00990BA8" w:rsidP="00E67D91">
            <w:pPr>
              <w:jc w:val="center"/>
              <w:rPr>
                <w:rFonts w:ascii="Century Gothic" w:hAnsi="Century Gothic" w:cs="Calibri"/>
                <w:sz w:val="22"/>
                <w:szCs w:val="22"/>
              </w:rPr>
            </w:pPr>
          </w:p>
        </w:tc>
        <w:tc>
          <w:tcPr>
            <w:tcW w:w="669" w:type="pct"/>
            <w:vMerge/>
            <w:vAlign w:val="center"/>
          </w:tcPr>
          <w:p w14:paraId="44E26C28" w14:textId="77777777" w:rsidR="00990BA8" w:rsidRPr="006C741D" w:rsidRDefault="00990BA8" w:rsidP="00E67D91">
            <w:pPr>
              <w:jc w:val="center"/>
              <w:rPr>
                <w:rFonts w:ascii="Century Gothic" w:hAnsi="Century Gothic" w:cs="Calibri"/>
                <w:sz w:val="22"/>
                <w:szCs w:val="22"/>
              </w:rPr>
            </w:pPr>
          </w:p>
        </w:tc>
        <w:tc>
          <w:tcPr>
            <w:tcW w:w="3019" w:type="pct"/>
            <w:vAlign w:val="center"/>
          </w:tcPr>
          <w:p w14:paraId="3D5C144C" w14:textId="0DB0ACD4" w:rsidR="00990BA8" w:rsidRPr="006C741D" w:rsidRDefault="00990BA8" w:rsidP="00990BA8">
            <w:pPr>
              <w:pStyle w:val="Prrafodelista"/>
              <w:numPr>
                <w:ilvl w:val="1"/>
                <w:numId w:val="11"/>
              </w:numPr>
              <w:jc w:val="both"/>
              <w:rPr>
                <w:rFonts w:ascii="Century Gothic" w:hAnsi="Century Gothic" w:cs="Calibri"/>
                <w:sz w:val="22"/>
                <w:szCs w:val="22"/>
              </w:rPr>
            </w:pPr>
            <w:r w:rsidRPr="006C741D">
              <w:rPr>
                <w:rFonts w:ascii="Century Gothic" w:hAnsi="Century Gothic" w:cs="Calibri"/>
                <w:b/>
                <w:sz w:val="22"/>
                <w:szCs w:val="22"/>
              </w:rPr>
              <w:t xml:space="preserve">Productos de nuevo conocimiento: </w:t>
            </w:r>
            <w:r w:rsidRPr="006C741D">
              <w:rPr>
                <w:rFonts w:ascii="Century Gothic" w:hAnsi="Century Gothic" w:cs="Calibri"/>
                <w:sz w:val="22"/>
                <w:szCs w:val="22"/>
              </w:rPr>
              <w:t>15 puntos por cada producto de nuevo conocimiento (artículos científicos, libros, capítulos de libro y obras artísticas) tipo Top</w:t>
            </w:r>
            <w:r w:rsidR="005E4538" w:rsidRPr="006C741D">
              <w:rPr>
                <w:rStyle w:val="Refdenotaalpie"/>
                <w:rFonts w:ascii="Century Gothic" w:hAnsi="Century Gothic" w:cs="Calibri"/>
                <w:sz w:val="22"/>
                <w:szCs w:val="22"/>
              </w:rPr>
              <w:footnoteReference w:id="1"/>
            </w:r>
            <w:r w:rsidRPr="006C741D">
              <w:rPr>
                <w:rFonts w:ascii="Century Gothic" w:hAnsi="Century Gothic" w:cs="Calibri"/>
                <w:sz w:val="22"/>
                <w:szCs w:val="22"/>
              </w:rPr>
              <w:t xml:space="preserve"> y 10 puntos para productos tipo A</w:t>
            </w:r>
          </w:p>
        </w:tc>
        <w:tc>
          <w:tcPr>
            <w:tcW w:w="593" w:type="pct"/>
            <w:vAlign w:val="center"/>
          </w:tcPr>
          <w:p w14:paraId="10837251" w14:textId="77777777" w:rsidR="00990BA8" w:rsidRPr="006C741D" w:rsidRDefault="00990BA8" w:rsidP="00E67D91">
            <w:pPr>
              <w:jc w:val="center"/>
              <w:rPr>
                <w:rFonts w:ascii="Century Gothic" w:hAnsi="Century Gothic" w:cs="Calibri"/>
                <w:sz w:val="22"/>
                <w:szCs w:val="22"/>
              </w:rPr>
            </w:pPr>
            <w:r w:rsidRPr="006C741D">
              <w:rPr>
                <w:rFonts w:ascii="Century Gothic" w:hAnsi="Century Gothic" w:cs="Calibri"/>
                <w:sz w:val="22"/>
                <w:szCs w:val="22"/>
              </w:rPr>
              <w:t>Max. 45</w:t>
            </w:r>
          </w:p>
        </w:tc>
        <w:tc>
          <w:tcPr>
            <w:tcW w:w="451" w:type="pct"/>
            <w:vMerge/>
            <w:vAlign w:val="center"/>
          </w:tcPr>
          <w:p w14:paraId="1DC54493" w14:textId="77777777" w:rsidR="00990BA8" w:rsidRPr="006C741D" w:rsidRDefault="00990BA8" w:rsidP="00E67D91">
            <w:pPr>
              <w:jc w:val="center"/>
              <w:rPr>
                <w:rFonts w:ascii="Century Gothic" w:hAnsi="Century Gothic" w:cs="Calibri"/>
                <w:sz w:val="22"/>
                <w:szCs w:val="22"/>
              </w:rPr>
            </w:pPr>
          </w:p>
        </w:tc>
      </w:tr>
      <w:tr w:rsidR="00990BA8" w:rsidRPr="006C741D" w14:paraId="1BE54CA0" w14:textId="77777777" w:rsidTr="003C6232">
        <w:trPr>
          <w:jc w:val="center"/>
        </w:trPr>
        <w:tc>
          <w:tcPr>
            <w:tcW w:w="267" w:type="pct"/>
            <w:vAlign w:val="center"/>
          </w:tcPr>
          <w:p w14:paraId="617251E3" w14:textId="77777777" w:rsidR="00990BA8" w:rsidRPr="006C741D" w:rsidRDefault="00990BA8" w:rsidP="00E67D91">
            <w:pPr>
              <w:jc w:val="center"/>
              <w:rPr>
                <w:rFonts w:ascii="Century Gothic" w:hAnsi="Century Gothic" w:cs="Calibri"/>
                <w:sz w:val="22"/>
                <w:szCs w:val="22"/>
              </w:rPr>
            </w:pPr>
            <w:r w:rsidRPr="006C741D">
              <w:rPr>
                <w:rFonts w:ascii="Century Gothic" w:hAnsi="Century Gothic" w:cs="Calibri"/>
                <w:sz w:val="22"/>
                <w:szCs w:val="22"/>
              </w:rPr>
              <w:t>2</w:t>
            </w:r>
          </w:p>
        </w:tc>
        <w:tc>
          <w:tcPr>
            <w:tcW w:w="669" w:type="pct"/>
            <w:vAlign w:val="center"/>
          </w:tcPr>
          <w:p w14:paraId="79BC520B" w14:textId="1E48B13E" w:rsidR="00990BA8" w:rsidRPr="006C741D" w:rsidRDefault="006C741D" w:rsidP="00E67D91">
            <w:pPr>
              <w:jc w:val="center"/>
              <w:rPr>
                <w:rFonts w:ascii="Century Gothic" w:hAnsi="Century Gothic" w:cs="Calibri"/>
                <w:sz w:val="22"/>
                <w:szCs w:val="22"/>
              </w:rPr>
            </w:pPr>
            <w:r w:rsidRPr="006C741D">
              <w:rPr>
                <w:rFonts w:ascii="Century Gothic" w:hAnsi="Century Gothic" w:cs="Calibri"/>
                <w:sz w:val="22"/>
                <w:szCs w:val="22"/>
              </w:rPr>
              <w:t>PROMEDIO ACADÉMICO</w:t>
            </w:r>
          </w:p>
        </w:tc>
        <w:tc>
          <w:tcPr>
            <w:tcW w:w="3019" w:type="pct"/>
            <w:vAlign w:val="center"/>
          </w:tcPr>
          <w:p w14:paraId="48A4755E" w14:textId="77777777" w:rsidR="00990BA8" w:rsidRPr="006C741D" w:rsidRDefault="00990BA8" w:rsidP="00E67D91">
            <w:pPr>
              <w:rPr>
                <w:rFonts w:ascii="Century Gothic" w:hAnsi="Century Gothic" w:cs="Calibri"/>
                <w:sz w:val="22"/>
                <w:szCs w:val="22"/>
              </w:rPr>
            </w:pPr>
            <w:r w:rsidRPr="006C741D">
              <w:rPr>
                <w:rFonts w:ascii="Century Gothic" w:hAnsi="Century Gothic" w:cs="Calibri"/>
                <w:sz w:val="22"/>
                <w:szCs w:val="22"/>
              </w:rPr>
              <w:t xml:space="preserve">Promedio obtenido durante su carrera profesional. </w:t>
            </w:r>
          </w:p>
          <w:p w14:paraId="68377D46" w14:textId="77777777" w:rsidR="00990BA8" w:rsidRPr="006C741D" w:rsidRDefault="00990BA8" w:rsidP="00E67D91">
            <w:pPr>
              <w:rPr>
                <w:rFonts w:ascii="Century Gothic" w:hAnsi="Century Gothic" w:cs="Calibri"/>
                <w:sz w:val="22"/>
                <w:szCs w:val="22"/>
              </w:rPr>
            </w:pPr>
            <w:r w:rsidRPr="006C741D">
              <w:rPr>
                <w:rFonts w:ascii="Century Gothic" w:hAnsi="Century Gothic" w:cs="Calibri"/>
                <w:sz w:val="22"/>
                <w:szCs w:val="22"/>
              </w:rPr>
              <w:t>De 3.0 a 3.7 – 10 puntos</w:t>
            </w:r>
          </w:p>
          <w:p w14:paraId="33CDD660" w14:textId="77777777" w:rsidR="00990BA8" w:rsidRPr="006C741D" w:rsidRDefault="00990BA8" w:rsidP="00E67D91">
            <w:pPr>
              <w:rPr>
                <w:rFonts w:ascii="Century Gothic" w:hAnsi="Century Gothic" w:cs="Calibri"/>
                <w:sz w:val="22"/>
                <w:szCs w:val="22"/>
              </w:rPr>
            </w:pPr>
            <w:r w:rsidRPr="006C741D">
              <w:rPr>
                <w:rFonts w:ascii="Century Gothic" w:hAnsi="Century Gothic" w:cs="Calibri"/>
                <w:sz w:val="22"/>
                <w:szCs w:val="22"/>
              </w:rPr>
              <w:t>De 3.8 a 4.0 – 19 puntos</w:t>
            </w:r>
          </w:p>
          <w:p w14:paraId="7AA5E295" w14:textId="77777777" w:rsidR="00990BA8" w:rsidRPr="006C741D" w:rsidRDefault="00990BA8" w:rsidP="00E67D91">
            <w:pPr>
              <w:rPr>
                <w:rFonts w:ascii="Century Gothic" w:hAnsi="Century Gothic" w:cs="Calibri"/>
                <w:sz w:val="22"/>
                <w:szCs w:val="22"/>
              </w:rPr>
            </w:pPr>
            <w:r w:rsidRPr="006C741D">
              <w:rPr>
                <w:rFonts w:ascii="Century Gothic" w:hAnsi="Century Gothic" w:cs="Calibri"/>
                <w:sz w:val="22"/>
                <w:szCs w:val="22"/>
              </w:rPr>
              <w:t>De 4.1 a 4.3 – 21 puntos</w:t>
            </w:r>
          </w:p>
          <w:p w14:paraId="48F279CC" w14:textId="77777777" w:rsidR="00990BA8" w:rsidRPr="006C741D" w:rsidRDefault="00990BA8" w:rsidP="00E67D91">
            <w:pPr>
              <w:rPr>
                <w:rFonts w:ascii="Century Gothic" w:hAnsi="Century Gothic" w:cs="Calibri"/>
                <w:sz w:val="22"/>
                <w:szCs w:val="22"/>
              </w:rPr>
            </w:pPr>
            <w:r w:rsidRPr="006C741D">
              <w:rPr>
                <w:rFonts w:ascii="Century Gothic" w:hAnsi="Century Gothic" w:cs="Calibri"/>
                <w:sz w:val="22"/>
                <w:szCs w:val="22"/>
              </w:rPr>
              <w:t>De 4.4 a 4.6: 23 puntos</w:t>
            </w:r>
          </w:p>
          <w:p w14:paraId="193750C4" w14:textId="77777777" w:rsidR="00990BA8" w:rsidRPr="006C741D" w:rsidRDefault="00990BA8" w:rsidP="00E67D91">
            <w:pPr>
              <w:rPr>
                <w:rFonts w:ascii="Century Gothic" w:hAnsi="Century Gothic" w:cs="Calibri"/>
                <w:sz w:val="22"/>
                <w:szCs w:val="22"/>
              </w:rPr>
            </w:pPr>
            <w:r w:rsidRPr="006C741D">
              <w:rPr>
                <w:rFonts w:ascii="Century Gothic" w:hAnsi="Century Gothic" w:cs="Calibri"/>
                <w:sz w:val="22"/>
                <w:szCs w:val="22"/>
              </w:rPr>
              <w:t>De 4.7 a 5.0: 25 puntos</w:t>
            </w:r>
          </w:p>
        </w:tc>
        <w:tc>
          <w:tcPr>
            <w:tcW w:w="593" w:type="pct"/>
            <w:vAlign w:val="center"/>
          </w:tcPr>
          <w:p w14:paraId="7A2237E1" w14:textId="77777777" w:rsidR="00990BA8" w:rsidRPr="006C741D" w:rsidRDefault="00990BA8" w:rsidP="00E67D91">
            <w:pPr>
              <w:jc w:val="center"/>
              <w:rPr>
                <w:rFonts w:ascii="Century Gothic" w:hAnsi="Century Gothic" w:cs="Calibri"/>
                <w:sz w:val="22"/>
                <w:szCs w:val="22"/>
              </w:rPr>
            </w:pPr>
            <w:r w:rsidRPr="006C741D">
              <w:rPr>
                <w:rFonts w:ascii="Century Gothic" w:hAnsi="Century Gothic" w:cs="Calibri"/>
                <w:sz w:val="22"/>
                <w:szCs w:val="22"/>
              </w:rPr>
              <w:t>Max. 25</w:t>
            </w:r>
          </w:p>
        </w:tc>
        <w:tc>
          <w:tcPr>
            <w:tcW w:w="451" w:type="pct"/>
            <w:vAlign w:val="center"/>
          </w:tcPr>
          <w:p w14:paraId="0DC6BA49" w14:textId="77777777" w:rsidR="00990BA8" w:rsidRPr="006C741D" w:rsidRDefault="00990BA8" w:rsidP="00E67D91">
            <w:pPr>
              <w:jc w:val="center"/>
              <w:rPr>
                <w:rFonts w:ascii="Century Gothic" w:hAnsi="Century Gothic" w:cs="Calibri"/>
                <w:sz w:val="22"/>
                <w:szCs w:val="22"/>
              </w:rPr>
            </w:pPr>
            <w:r w:rsidRPr="006C741D">
              <w:rPr>
                <w:rFonts w:ascii="Century Gothic" w:hAnsi="Century Gothic" w:cs="Calibri"/>
                <w:sz w:val="22"/>
                <w:szCs w:val="22"/>
              </w:rPr>
              <w:t>25</w:t>
            </w:r>
          </w:p>
        </w:tc>
      </w:tr>
      <w:tr w:rsidR="00990BA8" w:rsidRPr="006C741D" w14:paraId="150A2CCC" w14:textId="77777777" w:rsidTr="003C6232">
        <w:trPr>
          <w:jc w:val="center"/>
        </w:trPr>
        <w:tc>
          <w:tcPr>
            <w:tcW w:w="267" w:type="pct"/>
            <w:vAlign w:val="center"/>
          </w:tcPr>
          <w:p w14:paraId="46B96241" w14:textId="77777777" w:rsidR="00990BA8" w:rsidRPr="006C741D" w:rsidRDefault="00990BA8" w:rsidP="00E67D91">
            <w:pPr>
              <w:jc w:val="center"/>
              <w:rPr>
                <w:rFonts w:ascii="Century Gothic" w:hAnsi="Century Gothic" w:cs="Calibri"/>
                <w:sz w:val="22"/>
                <w:szCs w:val="22"/>
              </w:rPr>
            </w:pPr>
            <w:r w:rsidRPr="006C741D">
              <w:rPr>
                <w:rFonts w:ascii="Century Gothic" w:hAnsi="Century Gothic" w:cs="Calibri"/>
                <w:sz w:val="22"/>
                <w:szCs w:val="22"/>
              </w:rPr>
              <w:t>3</w:t>
            </w:r>
          </w:p>
        </w:tc>
        <w:tc>
          <w:tcPr>
            <w:tcW w:w="669" w:type="pct"/>
            <w:vAlign w:val="center"/>
          </w:tcPr>
          <w:p w14:paraId="50FB2011" w14:textId="3B3DF9F8" w:rsidR="00990BA8" w:rsidRPr="006C741D" w:rsidRDefault="006C741D" w:rsidP="00E67D91">
            <w:pPr>
              <w:jc w:val="center"/>
              <w:rPr>
                <w:rFonts w:ascii="Century Gothic" w:hAnsi="Century Gothic" w:cs="Calibri"/>
                <w:sz w:val="22"/>
                <w:szCs w:val="22"/>
              </w:rPr>
            </w:pPr>
            <w:r w:rsidRPr="006C741D">
              <w:rPr>
                <w:rFonts w:ascii="Century Gothic" w:hAnsi="Century Gothic" w:cs="Calibri"/>
                <w:sz w:val="22"/>
                <w:szCs w:val="22"/>
              </w:rPr>
              <w:t xml:space="preserve">PARTICIPACIÓN EN CONASIE </w:t>
            </w:r>
          </w:p>
        </w:tc>
        <w:tc>
          <w:tcPr>
            <w:tcW w:w="3019" w:type="pct"/>
            <w:vAlign w:val="center"/>
          </w:tcPr>
          <w:p w14:paraId="4D0A1ED1" w14:textId="77777777" w:rsidR="00990BA8" w:rsidRPr="006C741D" w:rsidRDefault="00990BA8" w:rsidP="00E67D91">
            <w:pPr>
              <w:rPr>
                <w:rFonts w:ascii="Century Gothic" w:hAnsi="Century Gothic" w:cs="Calibri"/>
                <w:sz w:val="22"/>
                <w:szCs w:val="22"/>
              </w:rPr>
            </w:pPr>
            <w:r w:rsidRPr="006C741D">
              <w:rPr>
                <w:rFonts w:ascii="Century Gothic" w:hAnsi="Century Gothic" w:cs="Calibri"/>
                <w:sz w:val="22"/>
                <w:szCs w:val="22"/>
              </w:rPr>
              <w:t>Haber participado como ponente en el Congreso Nacional de Semilleros de Investigación y emprendimiento organizado por la Universidad de Córdoba.</w:t>
            </w:r>
          </w:p>
        </w:tc>
        <w:tc>
          <w:tcPr>
            <w:tcW w:w="593" w:type="pct"/>
            <w:vAlign w:val="center"/>
          </w:tcPr>
          <w:p w14:paraId="184D0E52" w14:textId="77777777" w:rsidR="00990BA8" w:rsidRPr="006C741D" w:rsidRDefault="00990BA8" w:rsidP="00E67D91">
            <w:pPr>
              <w:jc w:val="center"/>
              <w:rPr>
                <w:rFonts w:ascii="Century Gothic" w:hAnsi="Century Gothic" w:cs="Calibri"/>
                <w:sz w:val="22"/>
                <w:szCs w:val="22"/>
              </w:rPr>
            </w:pPr>
            <w:r w:rsidRPr="006C741D">
              <w:rPr>
                <w:rFonts w:ascii="Century Gothic" w:hAnsi="Century Gothic" w:cs="Calibri"/>
                <w:sz w:val="22"/>
                <w:szCs w:val="22"/>
              </w:rPr>
              <w:t>5</w:t>
            </w:r>
          </w:p>
        </w:tc>
        <w:tc>
          <w:tcPr>
            <w:tcW w:w="451" w:type="pct"/>
            <w:vAlign w:val="center"/>
          </w:tcPr>
          <w:p w14:paraId="5F2B23D3" w14:textId="77777777" w:rsidR="00990BA8" w:rsidRPr="006C741D" w:rsidRDefault="00990BA8" w:rsidP="00E67D91">
            <w:pPr>
              <w:jc w:val="center"/>
              <w:rPr>
                <w:rFonts w:ascii="Century Gothic" w:hAnsi="Century Gothic" w:cs="Calibri"/>
                <w:sz w:val="22"/>
                <w:szCs w:val="22"/>
              </w:rPr>
            </w:pPr>
            <w:r w:rsidRPr="006C741D">
              <w:rPr>
                <w:rFonts w:ascii="Century Gothic" w:hAnsi="Century Gothic" w:cs="Calibri"/>
                <w:sz w:val="22"/>
                <w:szCs w:val="22"/>
              </w:rPr>
              <w:t>5</w:t>
            </w:r>
          </w:p>
        </w:tc>
      </w:tr>
    </w:tbl>
    <w:p w14:paraId="42654B1A" w14:textId="77777777" w:rsidR="00990BA8" w:rsidRPr="006C741D" w:rsidRDefault="00990BA8" w:rsidP="00990BA8">
      <w:pPr>
        <w:shd w:val="clear" w:color="auto" w:fill="FFFFFF"/>
        <w:spacing w:after="0" w:line="240" w:lineRule="auto"/>
        <w:jc w:val="both"/>
        <w:rPr>
          <w:rFonts w:ascii="Century Gothic" w:eastAsia="Times New Roman" w:hAnsi="Century Gothic" w:cs="Arial"/>
          <w:lang w:eastAsia="es-CO"/>
        </w:rPr>
      </w:pPr>
    </w:p>
    <w:p w14:paraId="42FEF8BD" w14:textId="77777777" w:rsidR="00990BA8" w:rsidRPr="006C741D" w:rsidRDefault="00990BA8" w:rsidP="00990BA8">
      <w:pPr>
        <w:shd w:val="clear" w:color="auto" w:fill="FFFFFF"/>
        <w:spacing w:after="0" w:line="240" w:lineRule="auto"/>
        <w:jc w:val="both"/>
        <w:rPr>
          <w:rFonts w:ascii="Century Gothic" w:eastAsia="Times New Roman" w:hAnsi="Century Gothic" w:cs="Arial"/>
          <w:lang w:eastAsia="es-CO"/>
        </w:rPr>
      </w:pPr>
    </w:p>
    <w:p w14:paraId="4A9951C3" w14:textId="134B9812" w:rsidR="00990BA8" w:rsidRPr="006C741D" w:rsidRDefault="006C741D" w:rsidP="00990BA8">
      <w:pPr>
        <w:shd w:val="clear" w:color="auto" w:fill="FFFFFF"/>
        <w:spacing w:after="0" w:line="240" w:lineRule="auto"/>
        <w:jc w:val="both"/>
        <w:rPr>
          <w:rFonts w:ascii="Century Gothic" w:hAnsi="Century Gothic"/>
        </w:rPr>
      </w:pPr>
      <w:r w:rsidRPr="006C741D">
        <w:rPr>
          <w:rFonts w:ascii="Century Gothic" w:eastAsia="Times New Roman" w:hAnsi="Century Gothic" w:cs="Calibri"/>
          <w:b/>
        </w:rPr>
        <w:t>ARTÍCULO SEXTO</w:t>
      </w:r>
      <w:r w:rsidR="00990BA8" w:rsidRPr="006C741D">
        <w:rPr>
          <w:rFonts w:ascii="Century Gothic" w:eastAsia="Times New Roman" w:hAnsi="Century Gothic" w:cs="Calibri"/>
          <w:b/>
        </w:rPr>
        <w:t xml:space="preserve">. </w:t>
      </w:r>
      <w:r w:rsidR="00990BA8" w:rsidRPr="006C741D">
        <w:rPr>
          <w:rFonts w:ascii="Century Gothic" w:eastAsia="Times New Roman" w:hAnsi="Century Gothic" w:cs="Calibri"/>
        </w:rPr>
        <w:t>Esta convocatoria contempla unas condiciones inhabilitantes, las cuales s</w:t>
      </w:r>
      <w:r w:rsidR="00990BA8" w:rsidRPr="006C741D">
        <w:rPr>
          <w:rFonts w:ascii="Century Gothic" w:hAnsi="Century Gothic"/>
        </w:rPr>
        <w:t>on todas aquellas condiciones de modo, tiempo y lugar, objetivas o subjetivas, antecedentes o concomitantes, predicables del postulante, que impiden la continuidad de su participación en el proceso de selección, o que, habiendo obtenido el beneficio de que se trate, le hacen imposible disfrutarlo, tales como:</w:t>
      </w:r>
    </w:p>
    <w:p w14:paraId="76E27D47" w14:textId="77777777" w:rsidR="00990BA8" w:rsidRPr="006C741D" w:rsidRDefault="00990BA8" w:rsidP="00990BA8">
      <w:pPr>
        <w:shd w:val="clear" w:color="auto" w:fill="FFFFFF"/>
        <w:spacing w:after="0" w:line="240" w:lineRule="auto"/>
        <w:jc w:val="both"/>
        <w:rPr>
          <w:rFonts w:ascii="Century Gothic" w:eastAsia="Times New Roman" w:hAnsi="Century Gothic" w:cs="Arial"/>
          <w:lang w:eastAsia="es-CO"/>
        </w:rPr>
      </w:pPr>
    </w:p>
    <w:p w14:paraId="69ED0C05" w14:textId="77777777" w:rsidR="00990BA8" w:rsidRPr="006C741D" w:rsidRDefault="00990BA8" w:rsidP="00990BA8">
      <w:pPr>
        <w:shd w:val="clear" w:color="auto" w:fill="FFFFFF"/>
        <w:spacing w:after="0" w:line="240" w:lineRule="auto"/>
        <w:jc w:val="both"/>
        <w:rPr>
          <w:rFonts w:ascii="Century Gothic" w:eastAsia="Times New Roman" w:hAnsi="Century Gothic" w:cs="Arial"/>
          <w:lang w:eastAsia="es-CO"/>
        </w:rPr>
      </w:pPr>
    </w:p>
    <w:p w14:paraId="45F30624" w14:textId="77777777" w:rsidR="00990BA8" w:rsidRPr="006C741D" w:rsidRDefault="00990BA8" w:rsidP="00990BA8">
      <w:pPr>
        <w:pStyle w:val="Prrafodelista"/>
        <w:numPr>
          <w:ilvl w:val="0"/>
          <w:numId w:val="2"/>
        </w:numPr>
        <w:shd w:val="clear" w:color="auto" w:fill="FFFFFF"/>
        <w:spacing w:after="0" w:line="240" w:lineRule="auto"/>
        <w:jc w:val="both"/>
        <w:rPr>
          <w:rFonts w:ascii="Century Gothic" w:eastAsia="Times New Roman" w:hAnsi="Century Gothic" w:cs="Calibri"/>
          <w:lang w:eastAsia="es-CO"/>
        </w:rPr>
      </w:pPr>
      <w:r w:rsidRPr="006C741D">
        <w:rPr>
          <w:rFonts w:ascii="Century Gothic" w:eastAsia="Times New Roman" w:hAnsi="Century Gothic" w:cs="Calibri"/>
          <w:lang w:eastAsia="es-CO"/>
        </w:rPr>
        <w:t>Tener título de maestría.</w:t>
      </w:r>
    </w:p>
    <w:p w14:paraId="173F6341" w14:textId="77777777" w:rsidR="00990BA8" w:rsidRPr="006C741D" w:rsidRDefault="00990BA8" w:rsidP="00990BA8">
      <w:pPr>
        <w:pStyle w:val="Prrafodelista"/>
        <w:shd w:val="clear" w:color="auto" w:fill="FFFFFF"/>
        <w:spacing w:after="0" w:line="240" w:lineRule="auto"/>
        <w:jc w:val="both"/>
        <w:rPr>
          <w:rFonts w:ascii="Century Gothic" w:eastAsia="Times New Roman" w:hAnsi="Century Gothic" w:cs="Calibri"/>
          <w:lang w:eastAsia="es-CO"/>
        </w:rPr>
      </w:pPr>
    </w:p>
    <w:p w14:paraId="75CF75B9" w14:textId="77777777" w:rsidR="00990BA8" w:rsidRPr="006C741D" w:rsidRDefault="00990BA8" w:rsidP="00990BA8">
      <w:pPr>
        <w:pStyle w:val="Prrafodelista"/>
        <w:numPr>
          <w:ilvl w:val="0"/>
          <w:numId w:val="2"/>
        </w:numPr>
        <w:shd w:val="clear" w:color="auto" w:fill="FFFFFF"/>
        <w:spacing w:after="0" w:line="240" w:lineRule="auto"/>
        <w:jc w:val="both"/>
        <w:rPr>
          <w:rFonts w:ascii="Century Gothic" w:eastAsia="Times New Roman" w:hAnsi="Century Gothic" w:cs="Calibri"/>
          <w:lang w:eastAsia="es-CO"/>
        </w:rPr>
      </w:pPr>
      <w:r w:rsidRPr="006C741D">
        <w:rPr>
          <w:rFonts w:ascii="Century Gothic" w:eastAsia="Times New Roman" w:hAnsi="Century Gothic" w:cs="Calibri"/>
          <w:lang w:eastAsia="es-CO"/>
        </w:rPr>
        <w:t>Haber recibido o estar recibiendo financiación para un programa de maestría con recursos del Ministerio de Ciencia, Tecnología e Innovación, o por el Sistema General de Regalías.</w:t>
      </w:r>
    </w:p>
    <w:p w14:paraId="32E4347E" w14:textId="77777777" w:rsidR="00990BA8" w:rsidRPr="006C741D" w:rsidRDefault="00990BA8" w:rsidP="00990BA8">
      <w:pPr>
        <w:shd w:val="clear" w:color="auto" w:fill="FFFFFF"/>
        <w:spacing w:after="0" w:line="240" w:lineRule="auto"/>
        <w:jc w:val="both"/>
        <w:rPr>
          <w:rFonts w:ascii="Century Gothic" w:eastAsia="Times New Roman" w:hAnsi="Century Gothic" w:cs="Calibri"/>
          <w:lang w:eastAsia="es-CO"/>
        </w:rPr>
      </w:pPr>
    </w:p>
    <w:p w14:paraId="77BE8A08" w14:textId="77777777" w:rsidR="00990BA8" w:rsidRPr="006C741D" w:rsidRDefault="00990BA8" w:rsidP="00990BA8">
      <w:pPr>
        <w:pStyle w:val="Prrafodelista"/>
        <w:numPr>
          <w:ilvl w:val="0"/>
          <w:numId w:val="2"/>
        </w:numPr>
        <w:shd w:val="clear" w:color="auto" w:fill="FFFFFF"/>
        <w:spacing w:after="0" w:line="240" w:lineRule="auto"/>
        <w:jc w:val="both"/>
        <w:rPr>
          <w:rFonts w:ascii="Century Gothic" w:eastAsia="Times New Roman" w:hAnsi="Century Gothic" w:cs="Calibri"/>
          <w:lang w:eastAsia="es-CO"/>
        </w:rPr>
      </w:pPr>
      <w:r w:rsidRPr="006C741D">
        <w:rPr>
          <w:rFonts w:ascii="Century Gothic" w:eastAsia="Times New Roman" w:hAnsi="Century Gothic" w:cs="Calibri"/>
          <w:lang w:eastAsia="es-CO"/>
        </w:rPr>
        <w:lastRenderedPageBreak/>
        <w:t>Alterar alguno de los documentos presentados para participar en la convocatoria.</w:t>
      </w:r>
    </w:p>
    <w:p w14:paraId="63C240F3" w14:textId="77777777" w:rsidR="00990BA8" w:rsidRPr="006C741D" w:rsidRDefault="00990BA8" w:rsidP="00990BA8">
      <w:pPr>
        <w:pStyle w:val="Prrafodelista"/>
        <w:shd w:val="clear" w:color="auto" w:fill="FFFFFF"/>
        <w:spacing w:after="0" w:line="240" w:lineRule="auto"/>
        <w:jc w:val="both"/>
        <w:rPr>
          <w:rFonts w:ascii="Century Gothic" w:eastAsia="Times New Roman" w:hAnsi="Century Gothic" w:cs="Calibri"/>
          <w:lang w:eastAsia="es-CO"/>
        </w:rPr>
      </w:pPr>
    </w:p>
    <w:p w14:paraId="2E42A7C9" w14:textId="77777777" w:rsidR="00990BA8" w:rsidRPr="006C741D" w:rsidRDefault="00990BA8" w:rsidP="00990BA8">
      <w:pPr>
        <w:shd w:val="clear" w:color="auto" w:fill="FFFFFF"/>
        <w:spacing w:after="0" w:line="240" w:lineRule="auto"/>
        <w:jc w:val="center"/>
        <w:rPr>
          <w:rFonts w:ascii="Century Gothic" w:eastAsia="Times New Roman" w:hAnsi="Century Gothic" w:cs="Calibri"/>
          <w:b/>
        </w:rPr>
      </w:pPr>
    </w:p>
    <w:p w14:paraId="235060B4" w14:textId="170E091C" w:rsidR="00990BA8" w:rsidRPr="006C741D" w:rsidRDefault="006C741D" w:rsidP="00CA0435">
      <w:pPr>
        <w:shd w:val="clear" w:color="auto" w:fill="FFFFFF"/>
        <w:spacing w:after="0" w:line="240" w:lineRule="auto"/>
        <w:jc w:val="both"/>
        <w:rPr>
          <w:rFonts w:ascii="Century Gothic" w:hAnsi="Century Gothic"/>
        </w:rPr>
      </w:pPr>
      <w:r w:rsidRPr="006C741D">
        <w:rPr>
          <w:rFonts w:ascii="Century Gothic" w:eastAsia="Times New Roman" w:hAnsi="Century Gothic" w:cs="Calibri"/>
          <w:b/>
        </w:rPr>
        <w:t xml:space="preserve">ARTÍCULO SÉPTIMO. </w:t>
      </w:r>
      <w:r w:rsidR="00990BA8" w:rsidRPr="006C741D">
        <w:rPr>
          <w:rFonts w:ascii="Century Gothic" w:hAnsi="Century Gothic"/>
        </w:rPr>
        <w:t>El apoyo económico que se entrega en el marco de esta convocatoria podrá utilizarse por un periodo máximo de dos (2) años, a partir del segundo semestre académico de 2024.</w:t>
      </w:r>
    </w:p>
    <w:p w14:paraId="5D9AB0D5" w14:textId="77777777" w:rsidR="00990BA8" w:rsidRPr="006C741D" w:rsidRDefault="00990BA8" w:rsidP="00990BA8">
      <w:pPr>
        <w:pStyle w:val="Prrafodelista"/>
        <w:shd w:val="clear" w:color="auto" w:fill="FFFFFF"/>
        <w:spacing w:after="0" w:line="240" w:lineRule="auto"/>
        <w:ind w:left="0"/>
        <w:jc w:val="both"/>
        <w:rPr>
          <w:rFonts w:ascii="Century Gothic" w:eastAsia="Times New Roman" w:hAnsi="Century Gothic" w:cs="Calibri"/>
          <w:lang w:eastAsia="es-CO"/>
        </w:rPr>
      </w:pPr>
    </w:p>
    <w:p w14:paraId="127EB43F" w14:textId="77777777" w:rsidR="00990BA8" w:rsidRPr="006C741D" w:rsidRDefault="00990BA8" w:rsidP="00990BA8">
      <w:pPr>
        <w:pStyle w:val="Prrafodelista"/>
        <w:shd w:val="clear" w:color="auto" w:fill="FFFFFF"/>
        <w:spacing w:after="0" w:line="240" w:lineRule="auto"/>
        <w:ind w:left="0"/>
        <w:jc w:val="both"/>
        <w:rPr>
          <w:rFonts w:ascii="Century Gothic" w:eastAsia="Times New Roman" w:hAnsi="Century Gothic" w:cs="Calibri"/>
          <w:lang w:eastAsia="es-CO"/>
        </w:rPr>
      </w:pPr>
      <w:r w:rsidRPr="006C741D">
        <w:rPr>
          <w:rFonts w:ascii="Century Gothic" w:eastAsia="Times New Roman" w:hAnsi="Century Gothic" w:cs="Calibri"/>
          <w:lang w:eastAsia="es-CO"/>
        </w:rPr>
        <w:t>Se cubrirá el siguiente rubro:</w:t>
      </w:r>
    </w:p>
    <w:p w14:paraId="21D598B3" w14:textId="77777777" w:rsidR="00990BA8" w:rsidRPr="006C741D" w:rsidRDefault="00990BA8" w:rsidP="00990BA8">
      <w:pPr>
        <w:pStyle w:val="Prrafodelista"/>
        <w:shd w:val="clear" w:color="auto" w:fill="FFFFFF"/>
        <w:spacing w:after="0" w:line="240" w:lineRule="auto"/>
        <w:ind w:left="0"/>
        <w:jc w:val="both"/>
        <w:rPr>
          <w:rFonts w:ascii="Century Gothic" w:eastAsia="Times New Roman" w:hAnsi="Century Gothic" w:cs="Calibri"/>
          <w:lang w:eastAsia="es-CO"/>
        </w:rPr>
      </w:pPr>
    </w:p>
    <w:p w14:paraId="1A4FCD44" w14:textId="0F51D472" w:rsidR="00990BA8" w:rsidRPr="006C741D" w:rsidRDefault="00990BA8" w:rsidP="00990BA8">
      <w:pPr>
        <w:pStyle w:val="Prrafodelista"/>
        <w:numPr>
          <w:ilvl w:val="0"/>
          <w:numId w:val="3"/>
        </w:numPr>
        <w:shd w:val="clear" w:color="auto" w:fill="FFFFFF"/>
        <w:spacing w:after="0" w:line="240" w:lineRule="auto"/>
        <w:jc w:val="both"/>
        <w:rPr>
          <w:rFonts w:ascii="Century Gothic" w:eastAsia="Times New Roman" w:hAnsi="Century Gothic" w:cs="Calibri"/>
          <w:lang w:eastAsia="es-CO"/>
        </w:rPr>
      </w:pPr>
      <w:r w:rsidRPr="006C741D">
        <w:rPr>
          <w:rFonts w:ascii="Century Gothic" w:eastAsia="Times New Roman" w:hAnsi="Century Gothic" w:cs="Calibri"/>
          <w:b/>
          <w:lang w:eastAsia="es-CO"/>
        </w:rPr>
        <w:t>Apoyo para Matrícula:</w:t>
      </w:r>
      <w:r w:rsidRPr="006C741D">
        <w:rPr>
          <w:rFonts w:ascii="Century Gothic" w:eastAsia="Times New Roman" w:hAnsi="Century Gothic" w:cs="Calibri"/>
          <w:lang w:eastAsia="es-CO"/>
        </w:rPr>
        <w:t xml:space="preserve"> hasta SIETE (7) SMMLV como apoyo para el pago de matrícula hasta por 4 semestres académicos.</w:t>
      </w:r>
    </w:p>
    <w:p w14:paraId="6184D99E" w14:textId="21D3DE40" w:rsidR="00990BA8" w:rsidRPr="006C741D" w:rsidRDefault="006C741D" w:rsidP="00990BA8">
      <w:pPr>
        <w:pStyle w:val="Ttulo1"/>
        <w:spacing w:before="116" w:line="240" w:lineRule="auto"/>
        <w:rPr>
          <w:rFonts w:ascii="Century Gothic" w:eastAsia="Calibri" w:hAnsi="Century Gothic"/>
          <w:bCs w:val="0"/>
          <w:kern w:val="0"/>
          <w:sz w:val="22"/>
          <w:szCs w:val="22"/>
        </w:rPr>
      </w:pPr>
      <w:r w:rsidRPr="006C741D">
        <w:rPr>
          <w:rFonts w:ascii="Century Gothic" w:eastAsia="Calibri" w:hAnsi="Century Gothic"/>
          <w:bCs w:val="0"/>
          <w:kern w:val="0"/>
          <w:sz w:val="22"/>
          <w:szCs w:val="22"/>
        </w:rPr>
        <w:t>NOTA:</w:t>
      </w:r>
    </w:p>
    <w:p w14:paraId="409D7411" w14:textId="77777777" w:rsidR="00990BA8" w:rsidRPr="006C741D" w:rsidRDefault="00990BA8" w:rsidP="00990BA8">
      <w:pPr>
        <w:pStyle w:val="Textoindependiente"/>
        <w:spacing w:after="0"/>
        <w:rPr>
          <w:rFonts w:ascii="Century Gothic" w:hAnsi="Century Gothic"/>
        </w:rPr>
      </w:pPr>
    </w:p>
    <w:p w14:paraId="737A8FB5" w14:textId="77777777" w:rsidR="00990BA8" w:rsidRPr="006C741D" w:rsidRDefault="00990BA8" w:rsidP="00990BA8">
      <w:pPr>
        <w:pStyle w:val="Prrafodelista"/>
        <w:widowControl w:val="0"/>
        <w:numPr>
          <w:ilvl w:val="0"/>
          <w:numId w:val="4"/>
        </w:numPr>
        <w:tabs>
          <w:tab w:val="left" w:pos="882"/>
        </w:tabs>
        <w:autoSpaceDE w:val="0"/>
        <w:autoSpaceDN w:val="0"/>
        <w:spacing w:after="0" w:line="240" w:lineRule="auto"/>
        <w:ind w:left="709" w:right="170"/>
        <w:contextualSpacing w:val="0"/>
        <w:jc w:val="both"/>
        <w:rPr>
          <w:rFonts w:ascii="Century Gothic" w:hAnsi="Century Gothic"/>
        </w:rPr>
      </w:pPr>
      <w:r w:rsidRPr="006C741D">
        <w:rPr>
          <w:rFonts w:ascii="Century Gothic" w:hAnsi="Century Gothic"/>
        </w:rPr>
        <w:t>El apoyo económico se otorga semestralmente, exclusivamente para el rubro definido en la presente convocatoria. El beneficio es personal e intransferible. La Universidad de Córdoba no asume costos adicionales o para personas dependientes del beneficiario.</w:t>
      </w:r>
    </w:p>
    <w:p w14:paraId="3FE8034C" w14:textId="77777777" w:rsidR="00990BA8" w:rsidRPr="006C741D" w:rsidRDefault="00990BA8" w:rsidP="00990BA8">
      <w:pPr>
        <w:pStyle w:val="Prrafodelista"/>
        <w:widowControl w:val="0"/>
        <w:tabs>
          <w:tab w:val="left" w:pos="882"/>
        </w:tabs>
        <w:autoSpaceDE w:val="0"/>
        <w:autoSpaceDN w:val="0"/>
        <w:spacing w:after="0" w:line="240" w:lineRule="auto"/>
        <w:ind w:left="709" w:right="170"/>
        <w:contextualSpacing w:val="0"/>
        <w:jc w:val="both"/>
        <w:rPr>
          <w:rFonts w:ascii="Century Gothic" w:hAnsi="Century Gothic"/>
        </w:rPr>
      </w:pPr>
    </w:p>
    <w:p w14:paraId="42D34DDB" w14:textId="77777777" w:rsidR="00990BA8" w:rsidRPr="006C741D" w:rsidRDefault="00990BA8" w:rsidP="00990BA8">
      <w:pPr>
        <w:pStyle w:val="Prrafodelista"/>
        <w:widowControl w:val="0"/>
        <w:numPr>
          <w:ilvl w:val="0"/>
          <w:numId w:val="4"/>
        </w:numPr>
        <w:tabs>
          <w:tab w:val="left" w:pos="882"/>
        </w:tabs>
        <w:autoSpaceDE w:val="0"/>
        <w:autoSpaceDN w:val="0"/>
        <w:spacing w:after="0" w:line="240" w:lineRule="auto"/>
        <w:ind w:left="709" w:right="170"/>
        <w:contextualSpacing w:val="0"/>
        <w:jc w:val="both"/>
        <w:rPr>
          <w:rFonts w:ascii="Century Gothic" w:hAnsi="Century Gothic"/>
        </w:rPr>
      </w:pPr>
      <w:r w:rsidRPr="006C741D">
        <w:rPr>
          <w:rFonts w:ascii="Century Gothic" w:hAnsi="Century Gothic"/>
        </w:rPr>
        <w:t>Para renovar el apoyo económico, semestralmente el beneficiario deberá acreditar mediante Certificación expedida por la Universidad que se mantiene como estudiante activo del programa y que ha cumplido con las condiciones establecidas por el programa de maestría.</w:t>
      </w:r>
    </w:p>
    <w:p w14:paraId="3F5E9CD5" w14:textId="77777777" w:rsidR="00990BA8" w:rsidRPr="006C741D" w:rsidRDefault="00990BA8" w:rsidP="00990BA8">
      <w:pPr>
        <w:pStyle w:val="Prrafodelista"/>
        <w:rPr>
          <w:rFonts w:ascii="Century Gothic" w:hAnsi="Century Gothic"/>
        </w:rPr>
      </w:pPr>
    </w:p>
    <w:p w14:paraId="7E6C7D1C" w14:textId="62E662E8" w:rsidR="00990BA8" w:rsidRPr="006C741D" w:rsidRDefault="006C741D" w:rsidP="00CA0435">
      <w:pPr>
        <w:shd w:val="clear" w:color="auto" w:fill="FFFFFF"/>
        <w:spacing w:after="0" w:line="240" w:lineRule="auto"/>
        <w:jc w:val="both"/>
        <w:rPr>
          <w:rFonts w:ascii="Century Gothic" w:hAnsi="Century Gothic"/>
        </w:rPr>
      </w:pPr>
      <w:r w:rsidRPr="006C741D">
        <w:rPr>
          <w:rFonts w:ascii="Century Gothic" w:eastAsia="Times New Roman" w:hAnsi="Century Gothic" w:cs="Calibri"/>
          <w:b/>
        </w:rPr>
        <w:t>ARTÍCULO OCTAVO</w:t>
      </w:r>
      <w:r w:rsidR="00CA0435" w:rsidRPr="006C741D">
        <w:rPr>
          <w:rFonts w:ascii="Century Gothic" w:eastAsia="Times New Roman" w:hAnsi="Century Gothic" w:cs="Calibri"/>
          <w:b/>
        </w:rPr>
        <w:t xml:space="preserve">. </w:t>
      </w:r>
      <w:r w:rsidR="00990BA8" w:rsidRPr="006C741D">
        <w:rPr>
          <w:rFonts w:ascii="Century Gothic" w:hAnsi="Century Gothic"/>
        </w:rPr>
        <w:t>Para recibir el apoyo económico por parte de la Universidad de Córdoba, el BENEFICIARIO se compromete a:</w:t>
      </w:r>
    </w:p>
    <w:p w14:paraId="230897B4" w14:textId="77777777" w:rsidR="00990BA8" w:rsidRPr="006C741D" w:rsidRDefault="00990BA8" w:rsidP="00990BA8">
      <w:pPr>
        <w:widowControl w:val="0"/>
        <w:tabs>
          <w:tab w:val="left" w:pos="882"/>
        </w:tabs>
        <w:autoSpaceDE w:val="0"/>
        <w:autoSpaceDN w:val="0"/>
        <w:spacing w:after="0" w:line="240" w:lineRule="auto"/>
        <w:ind w:right="170"/>
        <w:jc w:val="both"/>
        <w:rPr>
          <w:rFonts w:ascii="Century Gothic" w:hAnsi="Century Gothic"/>
        </w:rPr>
      </w:pPr>
    </w:p>
    <w:p w14:paraId="1BB0AA09" w14:textId="77777777" w:rsidR="00990BA8" w:rsidRPr="006C741D" w:rsidRDefault="00990BA8" w:rsidP="00990BA8">
      <w:pPr>
        <w:pStyle w:val="Prrafodelista"/>
        <w:widowControl w:val="0"/>
        <w:numPr>
          <w:ilvl w:val="0"/>
          <w:numId w:val="5"/>
        </w:numPr>
        <w:tabs>
          <w:tab w:val="left" w:pos="882"/>
        </w:tabs>
        <w:autoSpaceDE w:val="0"/>
        <w:autoSpaceDN w:val="0"/>
        <w:spacing w:after="0" w:line="240" w:lineRule="auto"/>
        <w:ind w:right="170"/>
        <w:jc w:val="both"/>
        <w:rPr>
          <w:rFonts w:ascii="Century Gothic" w:hAnsi="Century Gothic"/>
        </w:rPr>
      </w:pPr>
      <w:r w:rsidRPr="006C741D">
        <w:rPr>
          <w:rFonts w:ascii="Century Gothic" w:hAnsi="Century Gothic"/>
        </w:rPr>
        <w:t>Suscribir y legalizar el acuerdo de cumplimiento, el cual contendrá los requisitos y condiciones para el pago de la matrícula.</w:t>
      </w:r>
    </w:p>
    <w:p w14:paraId="6377E659" w14:textId="77777777" w:rsidR="00990BA8" w:rsidRPr="006C741D" w:rsidRDefault="00990BA8" w:rsidP="00990BA8">
      <w:pPr>
        <w:pStyle w:val="Prrafodelista"/>
        <w:widowControl w:val="0"/>
        <w:tabs>
          <w:tab w:val="left" w:pos="882"/>
        </w:tabs>
        <w:autoSpaceDE w:val="0"/>
        <w:autoSpaceDN w:val="0"/>
        <w:spacing w:after="0" w:line="240" w:lineRule="auto"/>
        <w:ind w:right="170"/>
        <w:jc w:val="both"/>
        <w:rPr>
          <w:rFonts w:ascii="Century Gothic" w:hAnsi="Century Gothic"/>
        </w:rPr>
      </w:pPr>
    </w:p>
    <w:p w14:paraId="09CCBE53" w14:textId="77777777" w:rsidR="00990BA8" w:rsidRPr="006C741D" w:rsidRDefault="00990BA8" w:rsidP="00990BA8">
      <w:pPr>
        <w:pStyle w:val="Prrafodelista"/>
        <w:widowControl w:val="0"/>
        <w:numPr>
          <w:ilvl w:val="0"/>
          <w:numId w:val="5"/>
        </w:numPr>
        <w:tabs>
          <w:tab w:val="left" w:pos="882"/>
        </w:tabs>
        <w:autoSpaceDE w:val="0"/>
        <w:autoSpaceDN w:val="0"/>
        <w:spacing w:after="0" w:line="240" w:lineRule="auto"/>
        <w:ind w:right="170"/>
        <w:jc w:val="both"/>
        <w:rPr>
          <w:rFonts w:ascii="Century Gothic" w:hAnsi="Century Gothic"/>
        </w:rPr>
      </w:pPr>
      <w:r w:rsidRPr="006C741D">
        <w:rPr>
          <w:rFonts w:ascii="Century Gothic" w:hAnsi="Century Gothic"/>
        </w:rPr>
        <w:t>Mantenerse como estudiante activo del programa y cumplir con las condiciones establecidas por el programa de maestría, para lo cual deberá aportar certificado expedido por la dependencia competente de la universidad al finalizar cada periodo académico.</w:t>
      </w:r>
    </w:p>
    <w:p w14:paraId="0EAE2F67" w14:textId="77777777" w:rsidR="00990BA8" w:rsidRPr="006C741D" w:rsidRDefault="00990BA8" w:rsidP="00990BA8">
      <w:pPr>
        <w:pStyle w:val="Prrafodelista"/>
        <w:rPr>
          <w:rFonts w:ascii="Century Gothic" w:hAnsi="Century Gothic"/>
        </w:rPr>
      </w:pPr>
    </w:p>
    <w:p w14:paraId="4B5D2D34" w14:textId="5B598070" w:rsidR="00990BA8" w:rsidRPr="006C741D" w:rsidRDefault="00990BA8" w:rsidP="00990BA8">
      <w:pPr>
        <w:pStyle w:val="Prrafodelista"/>
        <w:widowControl w:val="0"/>
        <w:numPr>
          <w:ilvl w:val="0"/>
          <w:numId w:val="5"/>
        </w:numPr>
        <w:tabs>
          <w:tab w:val="left" w:pos="882"/>
        </w:tabs>
        <w:autoSpaceDE w:val="0"/>
        <w:autoSpaceDN w:val="0"/>
        <w:spacing w:after="0" w:line="240" w:lineRule="auto"/>
        <w:ind w:right="170"/>
        <w:jc w:val="both"/>
        <w:rPr>
          <w:rFonts w:ascii="Century Gothic" w:hAnsi="Century Gothic"/>
        </w:rPr>
      </w:pPr>
      <w:r w:rsidRPr="006C741D">
        <w:rPr>
          <w:rFonts w:ascii="Century Gothic" w:hAnsi="Century Gothic"/>
        </w:rPr>
        <w:t>Mantener un promedio académico mayor o igual a 3.</w:t>
      </w:r>
      <w:r w:rsidR="00334073" w:rsidRPr="006C741D">
        <w:rPr>
          <w:rFonts w:ascii="Century Gothic" w:hAnsi="Century Gothic"/>
        </w:rPr>
        <w:t>5</w:t>
      </w:r>
      <w:r w:rsidRPr="006C741D">
        <w:rPr>
          <w:rFonts w:ascii="Century Gothic" w:hAnsi="Century Gothic"/>
        </w:rPr>
        <w:t xml:space="preserve"> durante cada semestre de la maestría.</w:t>
      </w:r>
    </w:p>
    <w:p w14:paraId="509BF2DD" w14:textId="77777777" w:rsidR="00990BA8" w:rsidRPr="006C741D" w:rsidRDefault="00990BA8" w:rsidP="00990BA8">
      <w:pPr>
        <w:widowControl w:val="0"/>
        <w:tabs>
          <w:tab w:val="left" w:pos="882"/>
        </w:tabs>
        <w:autoSpaceDE w:val="0"/>
        <w:autoSpaceDN w:val="0"/>
        <w:spacing w:after="0" w:line="240" w:lineRule="auto"/>
        <w:ind w:right="170"/>
        <w:jc w:val="both"/>
        <w:rPr>
          <w:rFonts w:ascii="Century Gothic" w:hAnsi="Century Gothic"/>
        </w:rPr>
      </w:pPr>
    </w:p>
    <w:p w14:paraId="09C0F35C" w14:textId="77777777" w:rsidR="00990BA8" w:rsidRPr="006C741D" w:rsidRDefault="00990BA8" w:rsidP="00990BA8">
      <w:pPr>
        <w:pStyle w:val="Prrafodelista"/>
        <w:ind w:left="0"/>
        <w:rPr>
          <w:rFonts w:ascii="Century Gothic" w:hAnsi="Century Gothic"/>
        </w:rPr>
      </w:pPr>
      <w:r w:rsidRPr="006C741D">
        <w:rPr>
          <w:rFonts w:ascii="Century Gothic" w:hAnsi="Century Gothic"/>
        </w:rPr>
        <w:t>Causales de pérdida del beneficio:</w:t>
      </w:r>
    </w:p>
    <w:p w14:paraId="4A44D98D" w14:textId="77777777" w:rsidR="00990BA8" w:rsidRPr="006C741D" w:rsidRDefault="00990BA8" w:rsidP="00990BA8">
      <w:pPr>
        <w:pStyle w:val="Prrafodelista"/>
        <w:rPr>
          <w:rFonts w:ascii="Century Gothic" w:hAnsi="Century Gothic"/>
        </w:rPr>
      </w:pPr>
    </w:p>
    <w:p w14:paraId="4E5ADADA" w14:textId="77777777" w:rsidR="00990BA8" w:rsidRPr="006C741D" w:rsidRDefault="00990BA8" w:rsidP="00990BA8">
      <w:pPr>
        <w:pStyle w:val="Prrafodelista"/>
        <w:numPr>
          <w:ilvl w:val="0"/>
          <w:numId w:val="6"/>
        </w:numPr>
        <w:rPr>
          <w:rFonts w:ascii="Century Gothic" w:hAnsi="Century Gothic"/>
        </w:rPr>
      </w:pPr>
      <w:r w:rsidRPr="006C741D">
        <w:rPr>
          <w:rFonts w:ascii="Century Gothic" w:hAnsi="Century Gothic"/>
        </w:rPr>
        <w:t>Perder la calidad de estudiante activo del Programa de Maestría.</w:t>
      </w:r>
    </w:p>
    <w:p w14:paraId="0E8AB4DD" w14:textId="77777777" w:rsidR="00990BA8" w:rsidRPr="006C741D" w:rsidRDefault="00990BA8" w:rsidP="00990BA8">
      <w:pPr>
        <w:pStyle w:val="Prrafodelista"/>
        <w:numPr>
          <w:ilvl w:val="0"/>
          <w:numId w:val="6"/>
        </w:numPr>
        <w:jc w:val="both"/>
        <w:rPr>
          <w:rFonts w:ascii="Century Gothic" w:hAnsi="Century Gothic"/>
        </w:rPr>
      </w:pPr>
      <w:r w:rsidRPr="006C741D">
        <w:rPr>
          <w:rFonts w:ascii="Century Gothic" w:hAnsi="Century Gothic"/>
        </w:rPr>
        <w:t>La adulteración de documentos, la presentación de información falsa o la omisión de información relevante.</w:t>
      </w:r>
    </w:p>
    <w:p w14:paraId="7A4949B0" w14:textId="77777777" w:rsidR="00990BA8" w:rsidRPr="006C741D" w:rsidRDefault="00990BA8" w:rsidP="00990BA8">
      <w:pPr>
        <w:pStyle w:val="Prrafodelista"/>
        <w:numPr>
          <w:ilvl w:val="0"/>
          <w:numId w:val="6"/>
        </w:numPr>
        <w:jc w:val="both"/>
        <w:rPr>
          <w:rFonts w:ascii="Century Gothic" w:hAnsi="Century Gothic"/>
        </w:rPr>
      </w:pPr>
      <w:r w:rsidRPr="006C741D">
        <w:rPr>
          <w:rFonts w:ascii="Century Gothic" w:hAnsi="Century Gothic"/>
        </w:rPr>
        <w:t>La utilización del apoyo económico para fines distintos de aquellos para los cuales fue concedido.</w:t>
      </w:r>
    </w:p>
    <w:p w14:paraId="689CE91C" w14:textId="77777777" w:rsidR="00990BA8" w:rsidRPr="006C741D" w:rsidRDefault="00990BA8" w:rsidP="00990BA8">
      <w:pPr>
        <w:pStyle w:val="Prrafodelista"/>
        <w:numPr>
          <w:ilvl w:val="0"/>
          <w:numId w:val="6"/>
        </w:numPr>
        <w:jc w:val="both"/>
        <w:rPr>
          <w:rFonts w:ascii="Century Gothic" w:hAnsi="Century Gothic"/>
        </w:rPr>
      </w:pPr>
      <w:r w:rsidRPr="006C741D">
        <w:rPr>
          <w:rFonts w:ascii="Century Gothic" w:hAnsi="Century Gothic"/>
        </w:rPr>
        <w:t>El cambio de universidad o de programa de estudios sin previo aviso y autorización por parte de la universidad.</w:t>
      </w:r>
    </w:p>
    <w:p w14:paraId="66A7C0E5" w14:textId="5019FA96" w:rsidR="00990BA8" w:rsidRPr="006C741D" w:rsidRDefault="00990BA8" w:rsidP="00990BA8">
      <w:pPr>
        <w:pStyle w:val="Prrafodelista"/>
        <w:numPr>
          <w:ilvl w:val="0"/>
          <w:numId w:val="6"/>
        </w:numPr>
        <w:jc w:val="both"/>
        <w:rPr>
          <w:rFonts w:ascii="Century Gothic" w:hAnsi="Century Gothic"/>
        </w:rPr>
      </w:pPr>
      <w:r w:rsidRPr="006C741D">
        <w:rPr>
          <w:rFonts w:ascii="Century Gothic" w:hAnsi="Century Gothic"/>
        </w:rPr>
        <w:t>Estar incurso en alguna de las causales de inhabilidad del</w:t>
      </w:r>
      <w:r w:rsidR="008767A5" w:rsidRPr="006C741D">
        <w:rPr>
          <w:rFonts w:ascii="Century Gothic" w:hAnsi="Century Gothic"/>
        </w:rPr>
        <w:t xml:space="preserve"> artículo sexto</w:t>
      </w:r>
      <w:r w:rsidRPr="006C741D">
        <w:rPr>
          <w:rFonts w:ascii="Century Gothic" w:hAnsi="Century Gothic"/>
        </w:rPr>
        <w:t>.</w:t>
      </w:r>
    </w:p>
    <w:p w14:paraId="0FAF1BD8" w14:textId="77777777" w:rsidR="00EA6C45" w:rsidRPr="006C741D" w:rsidRDefault="00EA6C45" w:rsidP="00EA6C45">
      <w:pPr>
        <w:pStyle w:val="Prrafodelista"/>
        <w:ind w:left="1146"/>
        <w:jc w:val="both"/>
        <w:rPr>
          <w:rFonts w:ascii="Century Gothic" w:hAnsi="Century Gothic"/>
        </w:rPr>
      </w:pPr>
    </w:p>
    <w:p w14:paraId="2FBA700D" w14:textId="694540F7" w:rsidR="00990BA8" w:rsidRPr="006C741D" w:rsidRDefault="006C741D" w:rsidP="00CA0435">
      <w:pPr>
        <w:shd w:val="clear" w:color="auto" w:fill="FFFFFF"/>
        <w:spacing w:after="0" w:line="240" w:lineRule="auto"/>
        <w:rPr>
          <w:rFonts w:ascii="Century Gothic" w:eastAsia="Times New Roman" w:hAnsi="Century Gothic" w:cs="Calibri"/>
          <w:b/>
        </w:rPr>
      </w:pPr>
      <w:r w:rsidRPr="006C741D">
        <w:rPr>
          <w:rFonts w:ascii="Century Gothic" w:eastAsia="Times New Roman" w:hAnsi="Century Gothic" w:cs="Calibri"/>
          <w:b/>
        </w:rPr>
        <w:t xml:space="preserve">ARTÍCULO NOVENO. </w:t>
      </w:r>
      <w:r w:rsidR="00CA0435" w:rsidRPr="006C741D">
        <w:rPr>
          <w:rFonts w:ascii="Century Gothic" w:eastAsia="Times New Roman" w:hAnsi="Century Gothic" w:cs="Calibri"/>
        </w:rPr>
        <w:t>El procedimiento que deben seguir los interesados para su postulación es el siguiente:</w:t>
      </w:r>
    </w:p>
    <w:p w14:paraId="1E6973A6" w14:textId="77777777" w:rsidR="00990BA8" w:rsidRPr="006C741D" w:rsidRDefault="00990BA8" w:rsidP="00990BA8">
      <w:pPr>
        <w:shd w:val="clear" w:color="auto" w:fill="FFFFFF"/>
        <w:spacing w:after="0" w:line="240" w:lineRule="auto"/>
        <w:jc w:val="center"/>
        <w:rPr>
          <w:rFonts w:ascii="Century Gothic" w:eastAsia="Times New Roman" w:hAnsi="Century Gothic" w:cs="Arial"/>
          <w:lang w:eastAsia="es-CO"/>
        </w:rPr>
      </w:pPr>
    </w:p>
    <w:p w14:paraId="4E866160" w14:textId="77777777" w:rsidR="00990BA8" w:rsidRPr="006C741D" w:rsidRDefault="00990BA8" w:rsidP="00990BA8">
      <w:pPr>
        <w:pStyle w:val="Prrafodelista"/>
        <w:widowControl w:val="0"/>
        <w:numPr>
          <w:ilvl w:val="0"/>
          <w:numId w:val="9"/>
        </w:numPr>
        <w:tabs>
          <w:tab w:val="left" w:pos="882"/>
        </w:tabs>
        <w:autoSpaceDE w:val="0"/>
        <w:autoSpaceDN w:val="0"/>
        <w:spacing w:after="0" w:line="240" w:lineRule="auto"/>
        <w:ind w:right="170"/>
        <w:jc w:val="both"/>
        <w:rPr>
          <w:rFonts w:ascii="Century Gothic" w:hAnsi="Century Gothic"/>
        </w:rPr>
      </w:pPr>
      <w:r w:rsidRPr="006C741D">
        <w:rPr>
          <w:rFonts w:ascii="Century Gothic" w:hAnsi="Century Gothic"/>
        </w:rPr>
        <w:t>Solicitar vía correo electrónico la certificación como miembro del semillero de investigación a la Facultad correspondiente.</w:t>
      </w:r>
    </w:p>
    <w:p w14:paraId="145270F3" w14:textId="77777777" w:rsidR="00990BA8" w:rsidRPr="006C741D" w:rsidRDefault="00990BA8" w:rsidP="00990BA8">
      <w:pPr>
        <w:pStyle w:val="Prrafodelista"/>
        <w:widowControl w:val="0"/>
        <w:numPr>
          <w:ilvl w:val="0"/>
          <w:numId w:val="9"/>
        </w:numPr>
        <w:tabs>
          <w:tab w:val="left" w:pos="882"/>
        </w:tabs>
        <w:autoSpaceDE w:val="0"/>
        <w:autoSpaceDN w:val="0"/>
        <w:spacing w:after="0" w:line="240" w:lineRule="auto"/>
        <w:ind w:right="170"/>
        <w:jc w:val="both"/>
        <w:rPr>
          <w:rFonts w:ascii="Century Gothic" w:hAnsi="Century Gothic"/>
        </w:rPr>
      </w:pPr>
      <w:r w:rsidRPr="006C741D">
        <w:rPr>
          <w:rFonts w:ascii="Century Gothic" w:hAnsi="Century Gothic"/>
        </w:rPr>
        <w:t>Remitir a la Vicerrectoría de Investigación y Extensión de manera física, la totalidad de los documentos que soportan los requisitos de la convocatoria.</w:t>
      </w:r>
    </w:p>
    <w:p w14:paraId="39C3E249" w14:textId="4BCBEEA8" w:rsidR="00990BA8" w:rsidRPr="006C741D" w:rsidRDefault="00990BA8" w:rsidP="00990BA8">
      <w:pPr>
        <w:widowControl w:val="0"/>
        <w:tabs>
          <w:tab w:val="left" w:pos="882"/>
        </w:tabs>
        <w:autoSpaceDE w:val="0"/>
        <w:autoSpaceDN w:val="0"/>
        <w:spacing w:after="0" w:line="240" w:lineRule="auto"/>
        <w:ind w:right="170"/>
        <w:jc w:val="both"/>
        <w:rPr>
          <w:rFonts w:ascii="Century Gothic" w:hAnsi="Century Gothic"/>
        </w:rPr>
      </w:pPr>
    </w:p>
    <w:p w14:paraId="698F7DEB" w14:textId="77777777" w:rsidR="00EA6C45" w:rsidRPr="006C741D" w:rsidRDefault="00EA6C45" w:rsidP="00990BA8">
      <w:pPr>
        <w:widowControl w:val="0"/>
        <w:tabs>
          <w:tab w:val="left" w:pos="882"/>
        </w:tabs>
        <w:autoSpaceDE w:val="0"/>
        <w:autoSpaceDN w:val="0"/>
        <w:spacing w:after="0" w:line="240" w:lineRule="auto"/>
        <w:ind w:right="170"/>
        <w:jc w:val="both"/>
        <w:rPr>
          <w:rFonts w:ascii="Century Gothic" w:hAnsi="Century Gothic"/>
        </w:rPr>
      </w:pPr>
    </w:p>
    <w:p w14:paraId="59BE735E" w14:textId="6CE6621A" w:rsidR="00990BA8" w:rsidRPr="006C741D" w:rsidRDefault="006C741D" w:rsidP="00CA0435">
      <w:pPr>
        <w:shd w:val="clear" w:color="auto" w:fill="FFFFFF"/>
        <w:spacing w:after="0" w:line="240" w:lineRule="auto"/>
        <w:jc w:val="both"/>
        <w:rPr>
          <w:rFonts w:ascii="Century Gothic" w:hAnsi="Century Gothic"/>
        </w:rPr>
      </w:pPr>
      <w:r w:rsidRPr="006C741D">
        <w:rPr>
          <w:rFonts w:ascii="Century Gothic" w:eastAsia="Times New Roman" w:hAnsi="Century Gothic" w:cs="Calibri"/>
          <w:b/>
        </w:rPr>
        <w:t>ARTÍCULO DÉCIMO</w:t>
      </w:r>
      <w:r w:rsidR="00CA0435" w:rsidRPr="006C741D">
        <w:rPr>
          <w:rFonts w:ascii="Century Gothic" w:eastAsia="Times New Roman" w:hAnsi="Century Gothic" w:cs="Calibri"/>
          <w:b/>
        </w:rPr>
        <w:t xml:space="preserve">. </w:t>
      </w:r>
      <w:r w:rsidR="00990BA8" w:rsidRPr="006C741D">
        <w:rPr>
          <w:rFonts w:ascii="Century Gothic" w:hAnsi="Century Gothic"/>
        </w:rPr>
        <w:t xml:space="preserve">Las postulaciones de </w:t>
      </w:r>
      <w:r w:rsidR="001E3C18" w:rsidRPr="006C741D">
        <w:rPr>
          <w:rFonts w:ascii="Century Gothic" w:hAnsi="Century Gothic"/>
        </w:rPr>
        <w:t>l</w:t>
      </w:r>
      <w:r w:rsidR="00990BA8" w:rsidRPr="006C741D">
        <w:rPr>
          <w:rFonts w:ascii="Century Gothic" w:hAnsi="Century Gothic"/>
        </w:rPr>
        <w:t xml:space="preserve">os candidatos </w:t>
      </w:r>
      <w:r w:rsidR="001E3C18" w:rsidRPr="006C741D">
        <w:rPr>
          <w:rFonts w:ascii="Century Gothic" w:hAnsi="Century Gothic"/>
        </w:rPr>
        <w:t>que se encuentren</w:t>
      </w:r>
      <w:r w:rsidR="00990BA8" w:rsidRPr="006C741D">
        <w:rPr>
          <w:rFonts w:ascii="Century Gothic" w:hAnsi="Century Gothic"/>
        </w:rPr>
        <w:t xml:space="preserve"> </w:t>
      </w:r>
      <w:r w:rsidR="005156DB" w:rsidRPr="006C741D">
        <w:rPr>
          <w:rFonts w:ascii="Century Gothic" w:hAnsi="Century Gothic"/>
        </w:rPr>
        <w:t xml:space="preserve">dentro </w:t>
      </w:r>
      <w:r w:rsidR="00990BA8" w:rsidRPr="006C741D">
        <w:rPr>
          <w:rFonts w:ascii="Century Gothic" w:hAnsi="Century Gothic"/>
        </w:rPr>
        <w:t>de los plazos establecidos para la presente convocatoria, que cumplan con los requisitos y que no estén incursos en alguna de las condiciones inhabilitantes, serán evaluados por los miembros del Comité Central de Semilleros de Investigación, teniendo en cuenta los criterios de evaluación descritos en el numeral IV. CRITERIOS DE EVALUACIÓN.</w:t>
      </w:r>
    </w:p>
    <w:p w14:paraId="7A5CC90B" w14:textId="77777777" w:rsidR="00990BA8" w:rsidRPr="006C741D" w:rsidRDefault="00990BA8" w:rsidP="00990BA8">
      <w:pPr>
        <w:widowControl w:val="0"/>
        <w:tabs>
          <w:tab w:val="left" w:pos="882"/>
        </w:tabs>
        <w:autoSpaceDE w:val="0"/>
        <w:autoSpaceDN w:val="0"/>
        <w:spacing w:after="0" w:line="240" w:lineRule="auto"/>
        <w:ind w:right="170"/>
        <w:jc w:val="both"/>
        <w:rPr>
          <w:rFonts w:ascii="Century Gothic" w:hAnsi="Century Gothic"/>
        </w:rPr>
      </w:pPr>
    </w:p>
    <w:p w14:paraId="54999A6A" w14:textId="77777777" w:rsidR="00990BA8" w:rsidRPr="006C741D" w:rsidRDefault="00990BA8" w:rsidP="00990BA8">
      <w:pPr>
        <w:widowControl w:val="0"/>
        <w:tabs>
          <w:tab w:val="left" w:pos="882"/>
        </w:tabs>
        <w:autoSpaceDE w:val="0"/>
        <w:autoSpaceDN w:val="0"/>
        <w:spacing w:after="0" w:line="240" w:lineRule="auto"/>
        <w:ind w:right="170"/>
        <w:jc w:val="both"/>
        <w:rPr>
          <w:rFonts w:ascii="Century Gothic" w:hAnsi="Century Gothic"/>
        </w:rPr>
      </w:pPr>
      <w:r w:rsidRPr="006C741D">
        <w:rPr>
          <w:rFonts w:ascii="Century Gothic" w:hAnsi="Century Gothic"/>
        </w:rPr>
        <w:t xml:space="preserve">Toda información proporcionada es de carácter confidencial y no será utilizada para ningún fin diferente a la realización de la evaluación. Los evaluadores estarán cobijados por cláusulas de confidencialidad y de no conflicto de interés. </w:t>
      </w:r>
    </w:p>
    <w:p w14:paraId="23C5B23F" w14:textId="77777777" w:rsidR="00990BA8" w:rsidRPr="006C741D" w:rsidRDefault="00990BA8" w:rsidP="00990BA8">
      <w:pPr>
        <w:widowControl w:val="0"/>
        <w:tabs>
          <w:tab w:val="left" w:pos="882"/>
        </w:tabs>
        <w:autoSpaceDE w:val="0"/>
        <w:autoSpaceDN w:val="0"/>
        <w:spacing w:after="0" w:line="240" w:lineRule="auto"/>
        <w:ind w:right="170"/>
        <w:jc w:val="both"/>
        <w:rPr>
          <w:rFonts w:ascii="Century Gothic" w:hAnsi="Century Gothic"/>
        </w:rPr>
      </w:pPr>
    </w:p>
    <w:p w14:paraId="5FAEFE9A" w14:textId="6780506C" w:rsidR="001E3C18" w:rsidRPr="006C741D" w:rsidRDefault="00990BA8" w:rsidP="001E3C18">
      <w:pPr>
        <w:widowControl w:val="0"/>
        <w:tabs>
          <w:tab w:val="left" w:pos="882"/>
        </w:tabs>
        <w:autoSpaceDE w:val="0"/>
        <w:autoSpaceDN w:val="0"/>
        <w:spacing w:after="0" w:line="240" w:lineRule="auto"/>
        <w:ind w:right="170"/>
        <w:jc w:val="both"/>
        <w:rPr>
          <w:rFonts w:ascii="Century Gothic" w:hAnsi="Century Gothic"/>
        </w:rPr>
      </w:pPr>
      <w:r w:rsidRPr="006C741D">
        <w:rPr>
          <w:rFonts w:ascii="Century Gothic" w:hAnsi="Century Gothic"/>
        </w:rPr>
        <w:t>En caso de empate entre los candidatos, se aplicarán los siguientes criterios en el orden que aparecen a continuación:</w:t>
      </w:r>
    </w:p>
    <w:p w14:paraId="409A2836" w14:textId="77777777" w:rsidR="001E3C18" w:rsidRPr="006C741D" w:rsidRDefault="001E3C18" w:rsidP="001E3C18">
      <w:pPr>
        <w:widowControl w:val="0"/>
        <w:tabs>
          <w:tab w:val="left" w:pos="882"/>
        </w:tabs>
        <w:autoSpaceDE w:val="0"/>
        <w:autoSpaceDN w:val="0"/>
        <w:spacing w:after="0" w:line="240" w:lineRule="auto"/>
        <w:ind w:right="170"/>
        <w:jc w:val="both"/>
        <w:rPr>
          <w:rFonts w:ascii="Century Gothic" w:hAnsi="Century Gothic"/>
        </w:rPr>
      </w:pPr>
    </w:p>
    <w:p w14:paraId="041A75F6" w14:textId="3944DD66" w:rsidR="00990BA8" w:rsidRPr="006C741D" w:rsidRDefault="00990BA8" w:rsidP="00990BA8">
      <w:pPr>
        <w:pStyle w:val="Prrafodelista"/>
        <w:widowControl w:val="0"/>
        <w:numPr>
          <w:ilvl w:val="0"/>
          <w:numId w:val="10"/>
        </w:numPr>
        <w:tabs>
          <w:tab w:val="left" w:pos="882"/>
        </w:tabs>
        <w:autoSpaceDE w:val="0"/>
        <w:autoSpaceDN w:val="0"/>
        <w:spacing w:after="0" w:line="240" w:lineRule="auto"/>
        <w:ind w:right="170"/>
        <w:jc w:val="both"/>
        <w:rPr>
          <w:rFonts w:ascii="Century Gothic" w:hAnsi="Century Gothic"/>
        </w:rPr>
      </w:pPr>
      <w:r w:rsidRPr="006C741D">
        <w:rPr>
          <w:rFonts w:ascii="Century Gothic" w:hAnsi="Century Gothic"/>
        </w:rPr>
        <w:t xml:space="preserve">Puntaje en el criterio </w:t>
      </w:r>
      <w:r w:rsidR="001E3C18" w:rsidRPr="006C741D">
        <w:rPr>
          <w:rFonts w:ascii="Century Gothic" w:hAnsi="Century Gothic"/>
        </w:rPr>
        <w:t>1.</w:t>
      </w:r>
      <w:r w:rsidRPr="006C741D">
        <w:rPr>
          <w:rFonts w:ascii="Century Gothic" w:hAnsi="Century Gothic"/>
        </w:rPr>
        <w:t xml:space="preserve"> </w:t>
      </w:r>
      <w:r w:rsidR="001E3C18" w:rsidRPr="006C741D">
        <w:rPr>
          <w:rFonts w:ascii="Century Gothic" w:hAnsi="Century Gothic"/>
        </w:rPr>
        <w:t>Trayectoria Investigativa</w:t>
      </w:r>
    </w:p>
    <w:p w14:paraId="062C136C" w14:textId="21EE721D" w:rsidR="00990BA8" w:rsidRPr="006C741D" w:rsidRDefault="00990BA8" w:rsidP="00990BA8">
      <w:pPr>
        <w:pStyle w:val="Prrafodelista"/>
        <w:widowControl w:val="0"/>
        <w:numPr>
          <w:ilvl w:val="0"/>
          <w:numId w:val="10"/>
        </w:numPr>
        <w:tabs>
          <w:tab w:val="left" w:pos="882"/>
        </w:tabs>
        <w:autoSpaceDE w:val="0"/>
        <w:autoSpaceDN w:val="0"/>
        <w:spacing w:after="0" w:line="240" w:lineRule="auto"/>
        <w:ind w:right="170"/>
        <w:jc w:val="both"/>
        <w:rPr>
          <w:rFonts w:ascii="Century Gothic" w:hAnsi="Century Gothic"/>
        </w:rPr>
      </w:pPr>
      <w:r w:rsidRPr="006C741D">
        <w:rPr>
          <w:rFonts w:ascii="Century Gothic" w:hAnsi="Century Gothic"/>
        </w:rPr>
        <w:t xml:space="preserve">Puntaje en el criterio 2. </w:t>
      </w:r>
      <w:r w:rsidR="001E3C18" w:rsidRPr="006C741D">
        <w:rPr>
          <w:rFonts w:ascii="Century Gothic" w:hAnsi="Century Gothic"/>
        </w:rPr>
        <w:t>Promedio académico</w:t>
      </w:r>
    </w:p>
    <w:p w14:paraId="63F1BA6C" w14:textId="539C9721" w:rsidR="00990BA8" w:rsidRPr="006C741D" w:rsidRDefault="00990BA8" w:rsidP="00990BA8">
      <w:pPr>
        <w:pStyle w:val="Prrafodelista"/>
        <w:widowControl w:val="0"/>
        <w:numPr>
          <w:ilvl w:val="0"/>
          <w:numId w:val="10"/>
        </w:numPr>
        <w:tabs>
          <w:tab w:val="left" w:pos="882"/>
        </w:tabs>
        <w:autoSpaceDE w:val="0"/>
        <w:autoSpaceDN w:val="0"/>
        <w:spacing w:after="0" w:line="240" w:lineRule="auto"/>
        <w:ind w:right="170"/>
        <w:jc w:val="both"/>
        <w:rPr>
          <w:rFonts w:ascii="Century Gothic" w:hAnsi="Century Gothic"/>
        </w:rPr>
      </w:pPr>
      <w:r w:rsidRPr="006C741D">
        <w:rPr>
          <w:rFonts w:ascii="Century Gothic" w:hAnsi="Century Gothic"/>
        </w:rPr>
        <w:t xml:space="preserve">Puntaje en el criterio </w:t>
      </w:r>
      <w:r w:rsidR="001E3C18" w:rsidRPr="006C741D">
        <w:rPr>
          <w:rFonts w:ascii="Century Gothic" w:hAnsi="Century Gothic"/>
        </w:rPr>
        <w:t>3</w:t>
      </w:r>
      <w:r w:rsidRPr="006C741D">
        <w:rPr>
          <w:rFonts w:ascii="Century Gothic" w:hAnsi="Century Gothic"/>
        </w:rPr>
        <w:t xml:space="preserve">. </w:t>
      </w:r>
      <w:r w:rsidR="001E3C18" w:rsidRPr="006C741D">
        <w:rPr>
          <w:rFonts w:ascii="Century Gothic" w:hAnsi="Century Gothic"/>
        </w:rPr>
        <w:t>Participación en CONASIE</w:t>
      </w:r>
    </w:p>
    <w:p w14:paraId="7D44E913" w14:textId="13A1211B" w:rsidR="00990BA8" w:rsidRPr="006C741D" w:rsidRDefault="00990BA8" w:rsidP="00990BA8">
      <w:pPr>
        <w:pStyle w:val="Prrafodelista"/>
        <w:widowControl w:val="0"/>
        <w:numPr>
          <w:ilvl w:val="0"/>
          <w:numId w:val="10"/>
        </w:numPr>
        <w:tabs>
          <w:tab w:val="left" w:pos="882"/>
        </w:tabs>
        <w:autoSpaceDE w:val="0"/>
        <w:autoSpaceDN w:val="0"/>
        <w:spacing w:after="0" w:line="240" w:lineRule="auto"/>
        <w:ind w:right="170"/>
        <w:jc w:val="both"/>
        <w:rPr>
          <w:rFonts w:ascii="Century Gothic" w:hAnsi="Century Gothic"/>
        </w:rPr>
      </w:pPr>
      <w:r w:rsidRPr="006C741D">
        <w:rPr>
          <w:rFonts w:ascii="Century Gothic" w:hAnsi="Century Gothic"/>
        </w:rPr>
        <w:t xml:space="preserve">Hora y fecha de inscripción a la convocatoria. Si el candidato tuviera que </w:t>
      </w:r>
      <w:r w:rsidRPr="006C741D">
        <w:rPr>
          <w:rFonts w:ascii="Century Gothic" w:hAnsi="Century Gothic"/>
        </w:rPr>
        <w:lastRenderedPageBreak/>
        <w:t>subsanar algún documento, se tomará la fecha en que realiza dicho proceso.</w:t>
      </w:r>
    </w:p>
    <w:p w14:paraId="57AE72CA" w14:textId="77777777" w:rsidR="00990BA8" w:rsidRPr="006C741D" w:rsidRDefault="00990BA8" w:rsidP="00990BA8">
      <w:pPr>
        <w:widowControl w:val="0"/>
        <w:tabs>
          <w:tab w:val="left" w:pos="882"/>
        </w:tabs>
        <w:autoSpaceDE w:val="0"/>
        <w:autoSpaceDN w:val="0"/>
        <w:spacing w:after="0" w:line="240" w:lineRule="auto"/>
        <w:ind w:right="170"/>
        <w:jc w:val="both"/>
        <w:rPr>
          <w:rFonts w:ascii="Century Gothic" w:hAnsi="Century Gothic"/>
          <w:color w:val="FF0000"/>
        </w:rPr>
      </w:pPr>
    </w:p>
    <w:p w14:paraId="5A769702" w14:textId="77777777" w:rsidR="00990BA8" w:rsidRPr="006C741D" w:rsidRDefault="00990BA8" w:rsidP="00990BA8">
      <w:pPr>
        <w:widowControl w:val="0"/>
        <w:tabs>
          <w:tab w:val="left" w:pos="882"/>
        </w:tabs>
        <w:autoSpaceDE w:val="0"/>
        <w:autoSpaceDN w:val="0"/>
        <w:spacing w:after="0" w:line="240" w:lineRule="auto"/>
        <w:ind w:right="170"/>
        <w:jc w:val="both"/>
        <w:rPr>
          <w:rFonts w:ascii="Century Gothic" w:hAnsi="Century Gothic"/>
        </w:rPr>
      </w:pPr>
    </w:p>
    <w:p w14:paraId="128C0996" w14:textId="25E5E7AD" w:rsidR="00990BA8" w:rsidRPr="006C741D" w:rsidRDefault="006C741D" w:rsidP="00CA0435">
      <w:pPr>
        <w:shd w:val="clear" w:color="auto" w:fill="FFFFFF"/>
        <w:spacing w:after="0" w:line="240" w:lineRule="auto"/>
        <w:rPr>
          <w:rFonts w:ascii="Century Gothic" w:eastAsia="Times New Roman" w:hAnsi="Century Gothic" w:cs="Calibri"/>
        </w:rPr>
      </w:pPr>
      <w:r w:rsidRPr="006C741D">
        <w:rPr>
          <w:rFonts w:ascii="Century Gothic" w:eastAsia="Times New Roman" w:hAnsi="Century Gothic" w:cs="Calibri"/>
          <w:b/>
        </w:rPr>
        <w:t xml:space="preserve">ARTÍCULO DÉCIMO PRIMERO. </w:t>
      </w:r>
      <w:r w:rsidR="00CA0435" w:rsidRPr="006C741D">
        <w:rPr>
          <w:rFonts w:ascii="Century Gothic" w:eastAsia="Times New Roman" w:hAnsi="Century Gothic" w:cs="Calibri"/>
        </w:rPr>
        <w:t>El cronograma de la convocatoria es el siguiente:</w:t>
      </w:r>
    </w:p>
    <w:p w14:paraId="21587B83" w14:textId="77777777" w:rsidR="00990BA8" w:rsidRPr="006C741D" w:rsidRDefault="00990BA8" w:rsidP="00990BA8">
      <w:pPr>
        <w:shd w:val="clear" w:color="auto" w:fill="FFFFFF"/>
        <w:spacing w:after="0" w:line="240" w:lineRule="auto"/>
        <w:jc w:val="center"/>
        <w:rPr>
          <w:rFonts w:ascii="Century Gothic" w:eastAsia="Times New Roman" w:hAnsi="Century Gothic" w:cs="Arial"/>
          <w:color w:val="000000"/>
          <w:lang w:eastAsia="es-CO"/>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0"/>
        <w:gridCol w:w="3689"/>
      </w:tblGrid>
      <w:tr w:rsidR="00990BA8" w:rsidRPr="006C741D" w14:paraId="7E6BDB3B" w14:textId="77777777" w:rsidTr="00E67D91">
        <w:trPr>
          <w:trHeight w:val="251"/>
        </w:trPr>
        <w:tc>
          <w:tcPr>
            <w:tcW w:w="5060" w:type="dxa"/>
          </w:tcPr>
          <w:p w14:paraId="0B8B1122" w14:textId="77777777" w:rsidR="00990BA8" w:rsidRPr="006C741D" w:rsidRDefault="00990BA8" w:rsidP="00E67D91">
            <w:pPr>
              <w:spacing w:line="232" w:lineRule="exact"/>
              <w:ind w:left="1970" w:right="1961"/>
              <w:jc w:val="center"/>
              <w:rPr>
                <w:rFonts w:ascii="Century Gothic" w:eastAsia="Calibri" w:hAnsi="Century Gothic"/>
                <w:b/>
                <w:lang w:val="es-CO"/>
              </w:rPr>
            </w:pPr>
            <w:r w:rsidRPr="006C741D">
              <w:rPr>
                <w:rFonts w:ascii="Century Gothic" w:eastAsia="Calibri" w:hAnsi="Century Gothic"/>
                <w:b/>
                <w:lang w:val="es-CO"/>
              </w:rPr>
              <w:t>ACTIVIDAD</w:t>
            </w:r>
          </w:p>
        </w:tc>
        <w:tc>
          <w:tcPr>
            <w:tcW w:w="3689" w:type="dxa"/>
          </w:tcPr>
          <w:p w14:paraId="711CF18E" w14:textId="77777777" w:rsidR="00990BA8" w:rsidRPr="006C741D" w:rsidRDefault="00990BA8" w:rsidP="00E67D91">
            <w:pPr>
              <w:spacing w:line="232" w:lineRule="exact"/>
              <w:ind w:left="1211"/>
              <w:rPr>
                <w:rFonts w:ascii="Century Gothic" w:eastAsia="Calibri" w:hAnsi="Century Gothic"/>
                <w:b/>
                <w:lang w:val="es-CO"/>
              </w:rPr>
            </w:pPr>
            <w:r w:rsidRPr="006C741D">
              <w:rPr>
                <w:rFonts w:ascii="Century Gothic" w:eastAsia="Calibri" w:hAnsi="Century Gothic"/>
                <w:b/>
                <w:lang w:val="es-CO"/>
              </w:rPr>
              <w:t>FECHA LIMITE</w:t>
            </w:r>
          </w:p>
        </w:tc>
      </w:tr>
      <w:tr w:rsidR="00990BA8" w:rsidRPr="006C741D" w14:paraId="70F06EBE" w14:textId="77777777" w:rsidTr="00E67D91">
        <w:trPr>
          <w:trHeight w:val="318"/>
        </w:trPr>
        <w:tc>
          <w:tcPr>
            <w:tcW w:w="5060" w:type="dxa"/>
          </w:tcPr>
          <w:p w14:paraId="0AC65003" w14:textId="0D9AB68A" w:rsidR="00990BA8" w:rsidRPr="006C741D" w:rsidRDefault="006C741D" w:rsidP="00E67D91">
            <w:pPr>
              <w:spacing w:before="33"/>
              <w:ind w:left="103"/>
              <w:rPr>
                <w:rFonts w:ascii="Century Gothic" w:eastAsia="Calibri" w:hAnsi="Century Gothic"/>
                <w:lang w:val="es-CO"/>
              </w:rPr>
            </w:pPr>
            <w:r w:rsidRPr="006C741D">
              <w:rPr>
                <w:rFonts w:ascii="Century Gothic" w:eastAsia="Calibri" w:hAnsi="Century Gothic"/>
                <w:lang w:val="es-CO"/>
              </w:rPr>
              <w:t>APERTURA DE LA CONVOCATORIA</w:t>
            </w:r>
          </w:p>
        </w:tc>
        <w:tc>
          <w:tcPr>
            <w:tcW w:w="3689" w:type="dxa"/>
          </w:tcPr>
          <w:p w14:paraId="74F83404" w14:textId="025F8097" w:rsidR="00990BA8" w:rsidRPr="006C741D" w:rsidRDefault="006C741D" w:rsidP="00E67D91">
            <w:pPr>
              <w:spacing w:before="33"/>
              <w:ind w:left="69"/>
              <w:rPr>
                <w:rFonts w:ascii="Century Gothic" w:eastAsia="Calibri" w:hAnsi="Century Gothic"/>
                <w:lang w:val="es-CO"/>
              </w:rPr>
            </w:pPr>
            <w:r w:rsidRPr="006C741D">
              <w:rPr>
                <w:rFonts w:ascii="Century Gothic" w:eastAsia="Calibri" w:hAnsi="Century Gothic"/>
                <w:lang w:val="es-CO"/>
              </w:rPr>
              <w:t>02 DE MAYO DE 2024</w:t>
            </w:r>
          </w:p>
        </w:tc>
      </w:tr>
      <w:tr w:rsidR="00990BA8" w:rsidRPr="006C741D" w14:paraId="4E337767" w14:textId="77777777" w:rsidTr="00E67D91">
        <w:trPr>
          <w:trHeight w:val="503"/>
        </w:trPr>
        <w:tc>
          <w:tcPr>
            <w:tcW w:w="5060" w:type="dxa"/>
          </w:tcPr>
          <w:p w14:paraId="52D56170" w14:textId="13305A93" w:rsidR="00990BA8" w:rsidRPr="006C741D" w:rsidRDefault="006C741D" w:rsidP="00E67D91">
            <w:pPr>
              <w:spacing w:before="124"/>
              <w:ind w:left="103"/>
              <w:rPr>
                <w:rFonts w:ascii="Century Gothic" w:eastAsia="Calibri" w:hAnsi="Century Gothic"/>
                <w:lang w:val="es-CO"/>
              </w:rPr>
            </w:pPr>
            <w:r w:rsidRPr="006C741D">
              <w:rPr>
                <w:rFonts w:ascii="Century Gothic" w:eastAsia="Calibri" w:hAnsi="Century Gothic"/>
                <w:lang w:val="es-CO"/>
              </w:rPr>
              <w:t>CIERRE DE LA CONVOCATORIA</w:t>
            </w:r>
          </w:p>
        </w:tc>
        <w:tc>
          <w:tcPr>
            <w:tcW w:w="3689" w:type="dxa"/>
          </w:tcPr>
          <w:p w14:paraId="5F07ED9D" w14:textId="14D8EDC0" w:rsidR="00990BA8" w:rsidRPr="006C741D" w:rsidRDefault="006C741D" w:rsidP="00E67D91">
            <w:pPr>
              <w:spacing w:line="252" w:lineRule="exact"/>
              <w:ind w:left="69"/>
              <w:rPr>
                <w:rFonts w:ascii="Century Gothic" w:eastAsia="Calibri" w:hAnsi="Century Gothic"/>
                <w:lang w:val="es-CO"/>
              </w:rPr>
            </w:pPr>
            <w:r w:rsidRPr="006C741D">
              <w:rPr>
                <w:rFonts w:ascii="Century Gothic" w:eastAsia="Calibri" w:hAnsi="Century Gothic"/>
                <w:lang w:val="es-CO"/>
              </w:rPr>
              <w:t>31 DE MAYO DE 2024 A LAS 4:00 PM (HORA COLOMBIA)</w:t>
            </w:r>
          </w:p>
        </w:tc>
      </w:tr>
      <w:tr w:rsidR="00990BA8" w:rsidRPr="006C741D" w14:paraId="1B2F4649" w14:textId="77777777" w:rsidTr="00E67D91">
        <w:trPr>
          <w:trHeight w:val="273"/>
        </w:trPr>
        <w:tc>
          <w:tcPr>
            <w:tcW w:w="5060" w:type="dxa"/>
          </w:tcPr>
          <w:p w14:paraId="27787C51" w14:textId="29145419" w:rsidR="00990BA8" w:rsidRPr="006C741D" w:rsidRDefault="006C741D" w:rsidP="00E67D91">
            <w:pPr>
              <w:spacing w:before="11" w:line="241" w:lineRule="exact"/>
              <w:ind w:left="103"/>
              <w:rPr>
                <w:rFonts w:ascii="Century Gothic" w:eastAsia="Calibri" w:hAnsi="Century Gothic"/>
                <w:lang w:val="es-CO"/>
              </w:rPr>
            </w:pPr>
            <w:r w:rsidRPr="006C741D">
              <w:rPr>
                <w:rFonts w:ascii="Century Gothic" w:eastAsia="Calibri" w:hAnsi="Century Gothic"/>
                <w:lang w:val="es-CO"/>
              </w:rPr>
              <w:t>PERIODO DE REVISIÓN DE REQUISITOS</w:t>
            </w:r>
          </w:p>
        </w:tc>
        <w:tc>
          <w:tcPr>
            <w:tcW w:w="3689" w:type="dxa"/>
          </w:tcPr>
          <w:p w14:paraId="5445F75B" w14:textId="596AAED9" w:rsidR="00990BA8" w:rsidRPr="006C741D" w:rsidRDefault="006C741D" w:rsidP="00E67D91">
            <w:pPr>
              <w:spacing w:before="11" w:line="241" w:lineRule="exact"/>
              <w:ind w:left="69"/>
              <w:rPr>
                <w:rFonts w:ascii="Century Gothic" w:eastAsia="Calibri" w:hAnsi="Century Gothic"/>
                <w:lang w:val="es-CO"/>
              </w:rPr>
            </w:pPr>
            <w:r w:rsidRPr="006C741D">
              <w:rPr>
                <w:rFonts w:ascii="Century Gothic" w:eastAsia="Calibri" w:hAnsi="Century Gothic"/>
                <w:lang w:val="es-CO"/>
              </w:rPr>
              <w:t>DEL 03 DE JUNIO AL 17 DE JUNIO DE 2024</w:t>
            </w:r>
          </w:p>
        </w:tc>
      </w:tr>
      <w:tr w:rsidR="00990BA8" w:rsidRPr="006C741D" w14:paraId="49C2E244" w14:textId="77777777" w:rsidTr="00E67D91">
        <w:trPr>
          <w:trHeight w:val="280"/>
        </w:trPr>
        <w:tc>
          <w:tcPr>
            <w:tcW w:w="5060" w:type="dxa"/>
          </w:tcPr>
          <w:p w14:paraId="7FA82B64" w14:textId="038E70F7" w:rsidR="00990BA8" w:rsidRPr="006C741D" w:rsidRDefault="006C741D" w:rsidP="00E67D91">
            <w:pPr>
              <w:spacing w:before="14" w:line="246" w:lineRule="exact"/>
              <w:ind w:left="103"/>
              <w:rPr>
                <w:rFonts w:ascii="Century Gothic" w:eastAsia="Calibri" w:hAnsi="Century Gothic"/>
                <w:lang w:val="es-CO"/>
              </w:rPr>
            </w:pPr>
            <w:r w:rsidRPr="006C741D">
              <w:rPr>
                <w:rFonts w:ascii="Century Gothic" w:eastAsia="Calibri" w:hAnsi="Century Gothic"/>
                <w:lang w:val="es-CO"/>
              </w:rPr>
              <w:t>COMUNICACIÓN A PROPONENTES DE LOS RESULTADOS DE LA</w:t>
            </w:r>
          </w:p>
          <w:p w14:paraId="7195A977" w14:textId="617526AF" w:rsidR="00990BA8" w:rsidRPr="006C741D" w:rsidRDefault="006C741D" w:rsidP="00E67D91">
            <w:pPr>
              <w:spacing w:before="14" w:line="246" w:lineRule="exact"/>
              <w:ind w:left="103"/>
              <w:rPr>
                <w:rFonts w:ascii="Century Gothic" w:eastAsia="Calibri" w:hAnsi="Century Gothic"/>
                <w:lang w:val="es-CO"/>
              </w:rPr>
            </w:pPr>
            <w:r w:rsidRPr="006C741D">
              <w:rPr>
                <w:rFonts w:ascii="Century Gothic" w:eastAsia="Calibri" w:hAnsi="Century Gothic"/>
                <w:lang w:val="es-CO"/>
              </w:rPr>
              <w:t>CONVOCATORIA</w:t>
            </w:r>
          </w:p>
        </w:tc>
        <w:tc>
          <w:tcPr>
            <w:tcW w:w="3689" w:type="dxa"/>
            <w:vAlign w:val="center"/>
          </w:tcPr>
          <w:p w14:paraId="15932A1A" w14:textId="223B0FD5" w:rsidR="00990BA8" w:rsidRPr="006C741D" w:rsidRDefault="006C741D" w:rsidP="00E67D91">
            <w:pPr>
              <w:spacing w:before="14" w:line="246" w:lineRule="exact"/>
              <w:ind w:left="69"/>
              <w:rPr>
                <w:rFonts w:ascii="Century Gothic" w:eastAsia="Calibri" w:hAnsi="Century Gothic"/>
                <w:lang w:val="es-CO"/>
              </w:rPr>
            </w:pPr>
            <w:r w:rsidRPr="006C741D">
              <w:rPr>
                <w:rFonts w:ascii="Century Gothic" w:eastAsia="Calibri" w:hAnsi="Century Gothic"/>
                <w:lang w:val="es-CO"/>
              </w:rPr>
              <w:t>20 DE JUNIO DE 2024</w:t>
            </w:r>
          </w:p>
        </w:tc>
      </w:tr>
    </w:tbl>
    <w:p w14:paraId="546F14BB" w14:textId="77777777" w:rsidR="00990BA8" w:rsidRPr="006C741D" w:rsidRDefault="00990BA8" w:rsidP="00990BA8">
      <w:pPr>
        <w:widowControl w:val="0"/>
        <w:tabs>
          <w:tab w:val="left" w:pos="882"/>
        </w:tabs>
        <w:autoSpaceDE w:val="0"/>
        <w:autoSpaceDN w:val="0"/>
        <w:spacing w:after="0" w:line="240" w:lineRule="auto"/>
        <w:ind w:right="170"/>
        <w:jc w:val="both"/>
        <w:rPr>
          <w:rFonts w:ascii="Century Gothic" w:hAnsi="Century Gothic"/>
        </w:rPr>
      </w:pPr>
    </w:p>
    <w:p w14:paraId="6E8247A6" w14:textId="4EDB3512" w:rsidR="00037833" w:rsidRPr="006C741D" w:rsidRDefault="00990BA8" w:rsidP="006C741D">
      <w:pPr>
        <w:pStyle w:val="Textoindependiente"/>
        <w:spacing w:before="100"/>
        <w:jc w:val="both"/>
        <w:rPr>
          <w:rFonts w:ascii="Century Gothic" w:hAnsi="Century Gothic"/>
        </w:rPr>
      </w:pPr>
      <w:r w:rsidRPr="006C741D">
        <w:rPr>
          <w:rFonts w:ascii="Century Gothic" w:hAnsi="Century Gothic"/>
        </w:rPr>
        <w:t>Las inscripciones que se presenten por fuera de las fechas y horas estipuladas se entenderán como extemporáneas y por lo tanto no serán tenidas en cuenta para continuar el proceso.</w:t>
      </w:r>
    </w:p>
    <w:p w14:paraId="136B3F96" w14:textId="77777777" w:rsidR="00675AE9" w:rsidRPr="006C741D" w:rsidRDefault="00675AE9" w:rsidP="00675AE9">
      <w:pPr>
        <w:spacing w:after="0"/>
        <w:jc w:val="center"/>
        <w:rPr>
          <w:rFonts w:ascii="Century Gothic" w:hAnsi="Century Gothic" w:cs="Tahoma"/>
          <w:b/>
        </w:rPr>
      </w:pPr>
      <w:r w:rsidRPr="006C741D">
        <w:rPr>
          <w:rFonts w:ascii="Century Gothic" w:hAnsi="Century Gothic" w:cs="Tahoma"/>
          <w:b/>
        </w:rPr>
        <w:t>COMUNIQUÉSE Y CÚMPLASE</w:t>
      </w:r>
    </w:p>
    <w:p w14:paraId="147328F3" w14:textId="77777777" w:rsidR="00675AE9" w:rsidRPr="006C741D" w:rsidRDefault="00675AE9" w:rsidP="00675AE9">
      <w:pPr>
        <w:spacing w:after="0"/>
        <w:jc w:val="center"/>
        <w:rPr>
          <w:rFonts w:ascii="Century Gothic" w:hAnsi="Century Gothic" w:cs="Tahoma"/>
          <w:b/>
        </w:rPr>
      </w:pPr>
    </w:p>
    <w:p w14:paraId="20F6A262" w14:textId="66E43D19" w:rsidR="00675AE9" w:rsidRPr="006C741D" w:rsidRDefault="00675AE9" w:rsidP="00675AE9">
      <w:pPr>
        <w:spacing w:after="0"/>
        <w:jc w:val="both"/>
        <w:rPr>
          <w:rFonts w:ascii="Century Gothic" w:hAnsi="Century Gothic" w:cs="Tahoma"/>
        </w:rPr>
      </w:pPr>
      <w:r w:rsidRPr="006C741D">
        <w:rPr>
          <w:rFonts w:ascii="Century Gothic" w:hAnsi="Century Gothic" w:cs="Tahoma"/>
        </w:rPr>
        <w:t>Dado en Montería, a los 25 días del mes de abril de 2024</w:t>
      </w:r>
    </w:p>
    <w:p w14:paraId="30C0549B" w14:textId="77777777" w:rsidR="00675AE9" w:rsidRPr="006C741D" w:rsidRDefault="00675AE9" w:rsidP="00675AE9">
      <w:pPr>
        <w:spacing w:after="0"/>
        <w:jc w:val="center"/>
        <w:rPr>
          <w:rFonts w:ascii="Century Gothic" w:hAnsi="Century Gothic" w:cs="Tahoma"/>
        </w:rPr>
      </w:pPr>
    </w:p>
    <w:p w14:paraId="5D7A9154" w14:textId="01DE94C7" w:rsidR="00675AE9" w:rsidRPr="006C741D" w:rsidRDefault="00675AE9" w:rsidP="00675AE9">
      <w:pPr>
        <w:spacing w:after="0"/>
        <w:jc w:val="center"/>
        <w:rPr>
          <w:rFonts w:ascii="Century Gothic" w:hAnsi="Century Gothic" w:cs="Tahoma"/>
        </w:rPr>
      </w:pPr>
    </w:p>
    <w:p w14:paraId="52FE4400" w14:textId="7F838632" w:rsidR="00B62365" w:rsidRPr="006C741D" w:rsidRDefault="00B62365" w:rsidP="00675AE9">
      <w:pPr>
        <w:spacing w:after="0"/>
        <w:jc w:val="center"/>
        <w:rPr>
          <w:rFonts w:ascii="Century Gothic" w:hAnsi="Century Gothic" w:cs="Tahoma"/>
        </w:rPr>
      </w:pPr>
    </w:p>
    <w:p w14:paraId="73C026F8" w14:textId="77777777" w:rsidR="00B62365" w:rsidRPr="006C741D" w:rsidRDefault="00B62365" w:rsidP="00675AE9">
      <w:pPr>
        <w:spacing w:after="0"/>
        <w:jc w:val="center"/>
        <w:rPr>
          <w:rFonts w:ascii="Century Gothic" w:hAnsi="Century Gothic" w:cs="Tahoma"/>
        </w:rPr>
      </w:pPr>
    </w:p>
    <w:p w14:paraId="4226273F" w14:textId="77777777" w:rsidR="00675AE9" w:rsidRPr="006C741D" w:rsidRDefault="00675AE9" w:rsidP="00675AE9">
      <w:pPr>
        <w:spacing w:after="0"/>
        <w:jc w:val="center"/>
        <w:rPr>
          <w:rFonts w:ascii="Century Gothic" w:hAnsi="Century Gothic" w:cs="Tahoma"/>
        </w:rPr>
      </w:pPr>
    </w:p>
    <w:p w14:paraId="4CBC6CA9" w14:textId="77777777" w:rsidR="00675AE9" w:rsidRPr="006C741D" w:rsidRDefault="00675AE9" w:rsidP="00675AE9">
      <w:pPr>
        <w:spacing w:after="0"/>
        <w:jc w:val="both"/>
        <w:rPr>
          <w:rFonts w:ascii="Century Gothic" w:hAnsi="Century Gothic" w:cs="Tahoma"/>
        </w:rPr>
      </w:pPr>
      <w:r w:rsidRPr="006C741D">
        <w:rPr>
          <w:rFonts w:ascii="Century Gothic" w:hAnsi="Century Gothic" w:cs="Tahoma"/>
        </w:rPr>
        <w:t>OSCAR ARISMENDY MARTÍNEZ</w:t>
      </w:r>
      <w:r w:rsidRPr="006C741D">
        <w:rPr>
          <w:rFonts w:ascii="Century Gothic" w:hAnsi="Century Gothic" w:cs="Tahoma"/>
        </w:rPr>
        <w:tab/>
      </w:r>
      <w:r w:rsidRPr="006C741D">
        <w:rPr>
          <w:rFonts w:ascii="Century Gothic" w:hAnsi="Century Gothic" w:cs="Tahoma"/>
        </w:rPr>
        <w:tab/>
      </w:r>
      <w:r w:rsidRPr="006C741D">
        <w:rPr>
          <w:rFonts w:ascii="Century Gothic" w:hAnsi="Century Gothic" w:cs="Tahoma"/>
        </w:rPr>
        <w:tab/>
      </w:r>
      <w:r w:rsidRPr="006C741D">
        <w:rPr>
          <w:rFonts w:ascii="Century Gothic" w:hAnsi="Century Gothic" w:cs="Tahoma"/>
        </w:rPr>
        <w:tab/>
        <w:t xml:space="preserve">   CELY FIGUEROA BANDA</w:t>
      </w:r>
    </w:p>
    <w:p w14:paraId="73A161E3" w14:textId="77777777" w:rsidR="00675AE9" w:rsidRPr="006C741D" w:rsidRDefault="00675AE9" w:rsidP="00675AE9">
      <w:pPr>
        <w:spacing w:after="0"/>
        <w:rPr>
          <w:rFonts w:ascii="Century Gothic" w:hAnsi="Century Gothic" w:cs="Tahoma"/>
          <w:b/>
        </w:rPr>
      </w:pPr>
      <w:r w:rsidRPr="006C741D">
        <w:rPr>
          <w:rFonts w:ascii="Century Gothic" w:hAnsi="Century Gothic" w:cs="Tahoma"/>
          <w:b/>
        </w:rPr>
        <w:t>PRESIDENTE (E)</w:t>
      </w:r>
      <w:r w:rsidRPr="006C741D">
        <w:rPr>
          <w:rFonts w:ascii="Century Gothic" w:hAnsi="Century Gothic" w:cs="Tahoma"/>
          <w:b/>
        </w:rPr>
        <w:tab/>
      </w:r>
      <w:r w:rsidRPr="006C741D">
        <w:rPr>
          <w:rFonts w:ascii="Century Gothic" w:hAnsi="Century Gothic" w:cs="Tahoma"/>
          <w:b/>
        </w:rPr>
        <w:tab/>
      </w:r>
      <w:r w:rsidRPr="006C741D">
        <w:rPr>
          <w:rFonts w:ascii="Century Gothic" w:hAnsi="Century Gothic" w:cs="Tahoma"/>
          <w:b/>
        </w:rPr>
        <w:tab/>
      </w:r>
      <w:r w:rsidRPr="006C741D">
        <w:rPr>
          <w:rFonts w:ascii="Century Gothic" w:hAnsi="Century Gothic" w:cs="Tahoma"/>
          <w:b/>
        </w:rPr>
        <w:tab/>
      </w:r>
      <w:r w:rsidRPr="006C741D">
        <w:rPr>
          <w:rFonts w:ascii="Century Gothic" w:hAnsi="Century Gothic" w:cs="Tahoma"/>
          <w:b/>
        </w:rPr>
        <w:tab/>
      </w:r>
      <w:r w:rsidRPr="006C741D">
        <w:rPr>
          <w:rFonts w:ascii="Century Gothic" w:hAnsi="Century Gothic" w:cs="Tahoma"/>
          <w:b/>
        </w:rPr>
        <w:tab/>
        <w:t xml:space="preserve">   SECRETARIA</w:t>
      </w:r>
    </w:p>
    <w:p w14:paraId="11354125" w14:textId="77777777" w:rsidR="00675AE9" w:rsidRDefault="00675AE9" w:rsidP="00675AE9">
      <w:pPr>
        <w:spacing w:after="0"/>
        <w:jc w:val="center"/>
        <w:rPr>
          <w:rFonts w:ascii="Arial" w:hAnsi="Arial" w:cs="Arial"/>
          <w:sz w:val="24"/>
          <w:szCs w:val="24"/>
        </w:rPr>
      </w:pPr>
    </w:p>
    <w:p w14:paraId="4310EFB3" w14:textId="77777777" w:rsidR="00675AE9" w:rsidRDefault="00675AE9" w:rsidP="00675AE9">
      <w:pPr>
        <w:spacing w:after="0"/>
        <w:jc w:val="both"/>
        <w:rPr>
          <w:rFonts w:ascii="Arial" w:hAnsi="Arial" w:cs="Arial"/>
          <w:sz w:val="24"/>
          <w:szCs w:val="24"/>
        </w:rPr>
      </w:pPr>
    </w:p>
    <w:p w14:paraId="7BC875E6" w14:textId="77777777" w:rsidR="00675AE9" w:rsidRPr="006C741D" w:rsidRDefault="00675AE9" w:rsidP="00675AE9">
      <w:pPr>
        <w:spacing w:after="0"/>
        <w:jc w:val="both"/>
        <w:rPr>
          <w:rFonts w:ascii="Arial" w:hAnsi="Arial" w:cs="Arial"/>
          <w:sz w:val="16"/>
          <w:szCs w:val="16"/>
        </w:rPr>
      </w:pPr>
      <w:r w:rsidRPr="006C741D">
        <w:rPr>
          <w:rFonts w:ascii="Arial" w:hAnsi="Arial" w:cs="Arial"/>
          <w:sz w:val="16"/>
          <w:szCs w:val="16"/>
        </w:rPr>
        <w:t>Proyectó: Mario Sanchez Rubio, Jefe Oficina de Investigación</w:t>
      </w:r>
    </w:p>
    <w:p w14:paraId="545FEA85" w14:textId="77777777" w:rsidR="00675AE9" w:rsidRPr="006C741D" w:rsidRDefault="00675AE9" w:rsidP="00675AE9">
      <w:pPr>
        <w:spacing w:after="0"/>
        <w:jc w:val="both"/>
        <w:rPr>
          <w:rFonts w:ascii="Arial" w:hAnsi="Arial" w:cs="Arial"/>
          <w:sz w:val="16"/>
          <w:szCs w:val="16"/>
        </w:rPr>
      </w:pPr>
      <w:r w:rsidRPr="006C741D">
        <w:rPr>
          <w:rFonts w:ascii="Arial" w:hAnsi="Arial" w:cs="Arial"/>
          <w:sz w:val="16"/>
          <w:szCs w:val="16"/>
        </w:rPr>
        <w:t>Revisó: Oscar Arismendy Martínez, Vicerrector Académico</w:t>
      </w:r>
    </w:p>
    <w:p w14:paraId="7EB4D4CB" w14:textId="77777777" w:rsidR="00675AE9" w:rsidRPr="006C741D" w:rsidRDefault="00675AE9" w:rsidP="00675AE9">
      <w:pPr>
        <w:spacing w:after="0"/>
        <w:jc w:val="both"/>
        <w:rPr>
          <w:rFonts w:ascii="Arial" w:hAnsi="Arial" w:cs="Arial"/>
          <w:sz w:val="16"/>
          <w:szCs w:val="16"/>
        </w:rPr>
      </w:pPr>
      <w:r w:rsidRPr="006C741D">
        <w:rPr>
          <w:rFonts w:ascii="Arial" w:hAnsi="Arial" w:cs="Arial"/>
          <w:sz w:val="16"/>
          <w:szCs w:val="16"/>
        </w:rPr>
        <w:t>Revisó: Cely Figueroa Banda, Secretaria General</w:t>
      </w:r>
    </w:p>
    <w:p w14:paraId="0372A4FE" w14:textId="77777777" w:rsidR="00037833" w:rsidRPr="006C741D" w:rsidRDefault="00037833" w:rsidP="00037833">
      <w:pPr>
        <w:rPr>
          <w:sz w:val="16"/>
          <w:szCs w:val="16"/>
        </w:rPr>
      </w:pPr>
    </w:p>
    <w:p w14:paraId="3BC279FB" w14:textId="77777777" w:rsidR="00037833" w:rsidRPr="00037833" w:rsidRDefault="00037833" w:rsidP="00037833"/>
    <w:p w14:paraId="1A91FC57" w14:textId="5134DCF3" w:rsidR="00037833" w:rsidRPr="00037833" w:rsidRDefault="00037833" w:rsidP="00C34607">
      <w:pPr>
        <w:tabs>
          <w:tab w:val="left" w:pos="6720"/>
        </w:tabs>
      </w:pPr>
    </w:p>
    <w:sectPr w:rsidR="00037833" w:rsidRPr="00037833" w:rsidSect="004E215D">
      <w:headerReference w:type="default" r:id="rId7"/>
      <w:footerReference w:type="default" r:id="rId8"/>
      <w:pgSz w:w="12240" w:h="15840"/>
      <w:pgMar w:top="2478" w:right="1701" w:bottom="2268" w:left="1701" w:header="992"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9C67E" w14:textId="77777777" w:rsidR="005A2841" w:rsidRDefault="005A2841" w:rsidP="002E4E13">
      <w:pPr>
        <w:spacing w:after="0" w:line="240" w:lineRule="auto"/>
      </w:pPr>
      <w:r>
        <w:separator/>
      </w:r>
    </w:p>
  </w:endnote>
  <w:endnote w:type="continuationSeparator" w:id="0">
    <w:p w14:paraId="550B9042" w14:textId="77777777" w:rsidR="005A2841" w:rsidRDefault="005A2841" w:rsidP="002E4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D65F0BF-D883-4E0A-9997-EE4439EE0C95}"/>
    <w:embedBold r:id="rId2" w:fontKey="{C7092557-E8EE-4147-8AE9-3B19A7038CA7}"/>
    <w:embedBoldItalic r:id="rId3" w:fontKey="{0F341727-2AC2-4DE4-B25B-F4C08AF38B0B}"/>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4" w:fontKey="{0D0F8CC2-9132-4C88-BAEA-37564D6D160C}"/>
    <w:embedBold r:id="rId5" w:fontKey="{7FAD8852-110C-4B98-BB4A-5EDCB5664CF2}"/>
    <w:embedItalic r:id="rId6" w:fontKey="{7289A82D-629E-441C-ABC7-AB514E44C4C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nguiat">
    <w:charset w:val="00"/>
    <w:family w:val="auto"/>
    <w:pitch w:val="variable"/>
    <w:sig w:usb0="20000A87" w:usb1="08000000" w:usb2="00000008" w:usb3="00000000" w:csb0="0000011B" w:csb1="00000000"/>
    <w:embedBold r:id="rId7" w:subsetted="1" w:fontKey="{8455321D-93D0-42E9-B730-B8A98054F13B}"/>
  </w:font>
  <w:font w:name="Myriad Pro">
    <w:altName w:val="Segoe UI"/>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6C32B" w14:textId="3A1843EA" w:rsidR="00C34607" w:rsidRDefault="00C34607" w:rsidP="00C34607">
    <w:pPr>
      <w:pStyle w:val="Piedepgina"/>
      <w:jc w:val="center"/>
      <w:rPr>
        <w:rFonts w:ascii="Arial" w:hAnsi="Arial" w:cs="Arial"/>
        <w:color w:val="222222"/>
        <w:sz w:val="18"/>
        <w:szCs w:val="18"/>
        <w:shd w:val="clear" w:color="auto" w:fill="FFFFFF"/>
      </w:rPr>
    </w:pPr>
    <w:r>
      <w:rPr>
        <w:rFonts w:ascii="Arial" w:hAnsi="Arial" w:cs="Arial"/>
        <w:noProof/>
        <w:color w:val="222222"/>
        <w:sz w:val="18"/>
        <w:szCs w:val="18"/>
        <w:shd w:val="clear" w:color="auto" w:fill="FFFFFF"/>
      </w:rPr>
      <w:drawing>
        <wp:anchor distT="0" distB="0" distL="114300" distR="114300" simplePos="0" relativeHeight="251659264" behindDoc="0" locked="0" layoutInCell="1" allowOverlap="1" wp14:anchorId="3959CDB5" wp14:editId="1098A45C">
          <wp:simplePos x="0" y="0"/>
          <wp:positionH relativeFrom="column">
            <wp:posOffset>2072640</wp:posOffset>
          </wp:positionH>
          <wp:positionV relativeFrom="paragraph">
            <wp:posOffset>-157480</wp:posOffset>
          </wp:positionV>
          <wp:extent cx="1549276" cy="218576"/>
          <wp:effectExtent l="0" t="0" r="0" b="0"/>
          <wp:wrapNone/>
          <wp:docPr id="10701892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78501" name="Imagen 233578501"/>
                  <pic:cNvPicPr/>
                </pic:nvPicPr>
                <pic:blipFill>
                  <a:blip r:embed="rId1">
                    <a:extLst>
                      <a:ext uri="{28A0092B-C50C-407E-A947-70E740481C1C}">
                        <a14:useLocalDpi xmlns:a14="http://schemas.microsoft.com/office/drawing/2010/main" val="0"/>
                      </a:ext>
                    </a:extLst>
                  </a:blip>
                  <a:stretch>
                    <a:fillRect/>
                  </a:stretch>
                </pic:blipFill>
                <pic:spPr>
                  <a:xfrm>
                    <a:off x="0" y="0"/>
                    <a:ext cx="1549276" cy="218576"/>
                  </a:xfrm>
                  <a:prstGeom prst="rect">
                    <a:avLst/>
                  </a:prstGeom>
                </pic:spPr>
              </pic:pic>
            </a:graphicData>
          </a:graphic>
          <wp14:sizeRelH relativeFrom="margin">
            <wp14:pctWidth>0</wp14:pctWidth>
          </wp14:sizeRelH>
          <wp14:sizeRelV relativeFrom="margin">
            <wp14:pctHeight>0</wp14:pctHeight>
          </wp14:sizeRelV>
        </wp:anchor>
      </w:drawing>
    </w:r>
  </w:p>
  <w:p w14:paraId="2D0A2156" w14:textId="77777777" w:rsidR="00C34607" w:rsidRDefault="00C34607" w:rsidP="00C34607">
    <w:pPr>
      <w:pStyle w:val="Piedepgina"/>
      <w:ind w:left="-567"/>
      <w:jc w:val="center"/>
      <w:rPr>
        <w:rFonts w:ascii="Arial" w:hAnsi="Arial" w:cs="Arial"/>
        <w:color w:val="222222"/>
        <w:sz w:val="18"/>
        <w:szCs w:val="18"/>
        <w:shd w:val="clear" w:color="auto" w:fill="FFFFFF"/>
      </w:rPr>
    </w:pPr>
    <w:r w:rsidRPr="00DD5110">
      <w:rPr>
        <w:rFonts w:ascii="Arial" w:hAnsi="Arial" w:cs="Arial"/>
        <w:color w:val="222222"/>
        <w:sz w:val="18"/>
        <w:szCs w:val="18"/>
        <w:shd w:val="clear" w:color="auto" w:fill="FFFFFF"/>
      </w:rPr>
      <w:t>Reacreditados Institucionalmente</w:t>
    </w:r>
    <w:r>
      <w:rPr>
        <w:rFonts w:ascii="Arial" w:hAnsi="Arial" w:cs="Arial"/>
        <w:color w:val="222222"/>
        <w:sz w:val="18"/>
        <w:szCs w:val="18"/>
        <w:shd w:val="clear" w:color="auto" w:fill="FFFFFF"/>
      </w:rPr>
      <w:t>, r</w:t>
    </w:r>
    <w:r w:rsidRPr="00DD5110">
      <w:rPr>
        <w:rFonts w:ascii="Arial" w:hAnsi="Arial" w:cs="Arial"/>
        <w:color w:val="222222"/>
        <w:sz w:val="18"/>
        <w:szCs w:val="18"/>
        <w:shd w:val="clear" w:color="auto" w:fill="FFFFFF"/>
      </w:rPr>
      <w:t>esolución N° 000020 del 11 de enero de 2023</w:t>
    </w:r>
    <w:r>
      <w:rPr>
        <w:rFonts w:ascii="Arial" w:hAnsi="Arial" w:cs="Arial"/>
        <w:color w:val="222222"/>
        <w:sz w:val="18"/>
        <w:szCs w:val="18"/>
        <w:shd w:val="clear" w:color="auto" w:fill="FFFFFF"/>
      </w:rPr>
      <w:t xml:space="preserve"> p</w:t>
    </w:r>
    <w:r w:rsidRPr="00DD5110">
      <w:rPr>
        <w:rFonts w:ascii="Arial" w:hAnsi="Arial" w:cs="Arial"/>
        <w:color w:val="222222"/>
        <w:sz w:val="18"/>
        <w:szCs w:val="18"/>
        <w:shd w:val="clear" w:color="auto" w:fill="FFFFFF"/>
      </w:rPr>
      <w:t>or</w:t>
    </w:r>
    <w:r>
      <w:rPr>
        <w:rFonts w:ascii="Arial" w:hAnsi="Arial" w:cs="Arial"/>
        <w:color w:val="222222"/>
        <w:sz w:val="18"/>
        <w:szCs w:val="18"/>
        <w:shd w:val="clear" w:color="auto" w:fill="FFFFFF"/>
      </w:rPr>
      <w:t xml:space="preserve"> el</w:t>
    </w:r>
  </w:p>
  <w:p w14:paraId="78ADBC7A" w14:textId="77777777" w:rsidR="00C34607" w:rsidRDefault="00C34607" w:rsidP="00C34607">
    <w:pPr>
      <w:pStyle w:val="Piedepgina"/>
      <w:ind w:left="-709"/>
      <w:jc w:val="center"/>
      <w:rPr>
        <w:rFonts w:ascii="Arial" w:hAnsi="Arial" w:cs="Arial"/>
        <w:color w:val="222222"/>
        <w:sz w:val="18"/>
        <w:szCs w:val="18"/>
        <w:shd w:val="clear" w:color="auto" w:fill="FFFFFF"/>
      </w:rPr>
    </w:pPr>
    <w:r w:rsidRPr="00DD5110">
      <w:rPr>
        <w:rFonts w:ascii="Arial" w:hAnsi="Arial" w:cs="Arial"/>
        <w:color w:val="222222"/>
        <w:sz w:val="18"/>
        <w:szCs w:val="18"/>
        <w:shd w:val="clear" w:color="auto" w:fill="FFFFFF"/>
      </w:rPr>
      <w:t>Ministerio</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de Educación</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 xml:space="preserve">Nacional, certificados en: ISO: 9001 </w:t>
    </w:r>
    <w:r>
      <w:rPr>
        <w:rFonts w:ascii="Arial" w:hAnsi="Arial" w:cs="Arial"/>
        <w:color w:val="222222"/>
        <w:sz w:val="18"/>
        <w:szCs w:val="18"/>
        <w:shd w:val="clear" w:color="auto" w:fill="FFFFFF"/>
      </w:rPr>
      <w:t>–</w:t>
    </w:r>
    <w:r w:rsidRPr="00DD5110">
      <w:rPr>
        <w:rFonts w:ascii="Arial" w:hAnsi="Arial" w:cs="Arial"/>
        <w:color w:val="222222"/>
        <w:sz w:val="18"/>
        <w:szCs w:val="18"/>
        <w:shd w:val="clear" w:color="auto" w:fill="FFFFFF"/>
      </w:rPr>
      <w:t xml:space="preserve"> ISO</w:t>
    </w:r>
    <w:r>
      <w:rPr>
        <w:rFonts w:ascii="Arial" w:hAnsi="Arial" w:cs="Arial"/>
        <w:color w:val="222222"/>
        <w:sz w:val="18"/>
        <w:szCs w:val="18"/>
        <w:shd w:val="clear" w:color="auto" w:fill="FFFFFF"/>
      </w:rPr>
      <w:t>:</w:t>
    </w:r>
    <w:r w:rsidRPr="00DD5110">
      <w:rPr>
        <w:rFonts w:ascii="Arial" w:hAnsi="Arial" w:cs="Arial"/>
        <w:color w:val="222222"/>
        <w:sz w:val="18"/>
        <w:szCs w:val="18"/>
        <w:shd w:val="clear" w:color="auto" w:fill="FFFFFF"/>
      </w:rPr>
      <w:t xml:space="preserve"> 45001 e ISO</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14001 ICONTEC</w:t>
    </w:r>
  </w:p>
  <w:p w14:paraId="3C24852A" w14:textId="77777777" w:rsidR="00C34607" w:rsidRPr="00DD5110" w:rsidRDefault="00C34607" w:rsidP="00C34607">
    <w:pPr>
      <w:pStyle w:val="Piedepgina"/>
      <w:ind w:left="-709"/>
      <w:jc w:val="center"/>
      <w:rPr>
        <w:rFonts w:ascii="Myriad Pro" w:hAnsi="Myriad Pro"/>
        <w:b/>
        <w:bCs/>
        <w:i/>
        <w:iCs/>
      </w:rPr>
    </w:pPr>
    <w:r w:rsidRPr="00DD5110">
      <w:rPr>
        <w:rFonts w:ascii="Myriad Pro" w:hAnsi="Myriad Pro"/>
        <w:b/>
        <w:bCs/>
        <w:i/>
        <w:iCs/>
      </w:rPr>
      <w:t>Unicórdoba, calidad, innovación e inclusión para la transformación del territorio</w:t>
    </w:r>
  </w:p>
  <w:p w14:paraId="60156503" w14:textId="77777777" w:rsidR="00C34607" w:rsidRPr="00037833" w:rsidRDefault="00C34607" w:rsidP="00C34607">
    <w:pPr>
      <w:pStyle w:val="Piedepgina"/>
      <w:ind w:left="-709"/>
      <w:jc w:val="center"/>
      <w:rPr>
        <w:rFonts w:ascii="Myriad Pro" w:hAnsi="Myriad Pro"/>
        <w:b/>
        <w:bCs/>
        <w:i/>
        <w:iCs/>
        <w:sz w:val="18"/>
        <w:szCs w:val="18"/>
      </w:rPr>
    </w:pPr>
    <w:r w:rsidRPr="009F42E3">
      <w:rPr>
        <w:rFonts w:ascii="Myriad Pro" w:hAnsi="Myriad Pro"/>
        <w:b/>
        <w:bCs/>
        <w:sz w:val="18"/>
        <w:szCs w:val="18"/>
      </w:rPr>
      <w:t>PBX: (604) 786 2396</w:t>
    </w:r>
    <w:r>
      <w:rPr>
        <w:rFonts w:ascii="Myriad Pro" w:hAnsi="Myriad Pro"/>
        <w:sz w:val="18"/>
        <w:szCs w:val="18"/>
      </w:rPr>
      <w:t xml:space="preserve"> - Carrera</w:t>
    </w:r>
    <w:r w:rsidRPr="00037833">
      <w:rPr>
        <w:rFonts w:ascii="Myriad Pro" w:hAnsi="Myriad Pro"/>
        <w:sz w:val="18"/>
        <w:szCs w:val="18"/>
      </w:rPr>
      <w:t xml:space="preserve"> 6</w:t>
    </w:r>
    <w:r w:rsidRPr="00792B50">
      <w:rPr>
        <w:rFonts w:ascii="Myriad Pro" w:hAnsi="Myriad Pro"/>
        <w:sz w:val="18"/>
        <w:szCs w:val="18"/>
      </w:rPr>
      <w:t>ª</w:t>
    </w:r>
    <w:r w:rsidRPr="00037833">
      <w:rPr>
        <w:rFonts w:ascii="Myriad Pro" w:hAnsi="Myriad Pro"/>
        <w:sz w:val="18"/>
        <w:szCs w:val="18"/>
      </w:rPr>
      <w:t>. No. 77-305 Montería - NIT: 891080031-3   -   www.unicordoba.edu.co</w:t>
    </w:r>
  </w:p>
  <w:p w14:paraId="3DFFC1A6" w14:textId="09B36FBC" w:rsidR="00037833" w:rsidRDefault="00037833" w:rsidP="00037833">
    <w:pPr>
      <w:pStyle w:val="Piedepgina"/>
      <w:jc w:val="center"/>
      <w:rPr>
        <w:rFonts w:ascii="Arial" w:hAnsi="Arial" w:cs="Arial"/>
        <w:color w:val="222222"/>
        <w:sz w:val="18"/>
        <w:szCs w:val="18"/>
        <w:shd w:val="clear" w:color="auto" w:fil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3A1DB" w14:textId="77777777" w:rsidR="005A2841" w:rsidRDefault="005A2841" w:rsidP="002E4E13">
      <w:pPr>
        <w:spacing w:after="0" w:line="240" w:lineRule="auto"/>
      </w:pPr>
      <w:r>
        <w:separator/>
      </w:r>
    </w:p>
  </w:footnote>
  <w:footnote w:type="continuationSeparator" w:id="0">
    <w:p w14:paraId="48E77F61" w14:textId="77777777" w:rsidR="005A2841" w:rsidRDefault="005A2841" w:rsidP="002E4E13">
      <w:pPr>
        <w:spacing w:after="0" w:line="240" w:lineRule="auto"/>
      </w:pPr>
      <w:r>
        <w:continuationSeparator/>
      </w:r>
    </w:p>
  </w:footnote>
  <w:footnote w:id="1">
    <w:p w14:paraId="4DE305E0" w14:textId="77777777" w:rsidR="005E4538" w:rsidRPr="00251527" w:rsidRDefault="005E4538" w:rsidP="005E4538">
      <w:pPr>
        <w:pStyle w:val="Textonotapie"/>
        <w:spacing w:after="0"/>
        <w:rPr>
          <w:sz w:val="18"/>
          <w:lang w:val="es-MX"/>
        </w:rPr>
      </w:pPr>
      <w:r>
        <w:rPr>
          <w:rStyle w:val="Refdenotaalpie"/>
        </w:rPr>
        <w:footnoteRef/>
      </w:r>
      <w:r>
        <w:t xml:space="preserve"> </w:t>
      </w:r>
      <w:r w:rsidRPr="00251527">
        <w:rPr>
          <w:sz w:val="18"/>
        </w:rPr>
        <w:t>RESUMEN DEL DOCUMENTO DEL MODELO DE MEDICIÓN DE GRUPOS DE INVESTIGACIÓN, DESARROLLO TECNOLÓGICO O DE INNOVACIÓN Y DE RECONOCIMIENTO DE INVESTIGADORES DEL SISTEMA NACIONAL DE CIENCIA, TECNOLOGÍA E INNOVACIÓN https://minciencias.gov.co/sites/default/files/upload/convocatoria/resumenEjecutivo.pdf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FD007" w14:textId="5D11B0EE" w:rsidR="002E4E13" w:rsidRPr="009F42E3" w:rsidRDefault="009F42E3" w:rsidP="004B7205">
    <w:pPr>
      <w:pStyle w:val="Encabezado"/>
      <w:ind w:hanging="567"/>
      <w:rPr>
        <w:rFonts w:ascii="Benguiat" w:hAnsi="Benguiat" w:cs="Benguiat"/>
        <w:b/>
        <w:bCs/>
        <w:sz w:val="42"/>
        <w:szCs w:val="42"/>
      </w:rPr>
    </w:pPr>
    <w:r w:rsidRPr="009F42E3">
      <w:rPr>
        <w:rFonts w:ascii="Benguiat" w:hAnsi="Benguiat" w:cs="Benguiat"/>
        <w:b/>
        <w:bCs/>
        <w:noProof/>
        <w:sz w:val="42"/>
        <w:szCs w:val="42"/>
      </w:rPr>
      <w:drawing>
        <wp:anchor distT="0" distB="0" distL="114300" distR="114300" simplePos="0" relativeHeight="251660288" behindDoc="1" locked="0" layoutInCell="1" allowOverlap="1" wp14:anchorId="5C6026B3" wp14:editId="57FFF21B">
          <wp:simplePos x="0" y="0"/>
          <wp:positionH relativeFrom="column">
            <wp:posOffset>-1251585</wp:posOffset>
          </wp:positionH>
          <wp:positionV relativeFrom="paragraph">
            <wp:posOffset>-468630</wp:posOffset>
          </wp:positionV>
          <wp:extent cx="7661194" cy="1334135"/>
          <wp:effectExtent l="0" t="0" r="0" b="0"/>
          <wp:wrapNone/>
          <wp:docPr id="555173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82634" name="Imagen 1786882634"/>
                  <pic:cNvPicPr/>
                </pic:nvPicPr>
                <pic:blipFill>
                  <a:blip r:embed="rId1">
                    <a:extLst>
                      <a:ext uri="{28A0092B-C50C-407E-A947-70E740481C1C}">
                        <a14:useLocalDpi xmlns:a14="http://schemas.microsoft.com/office/drawing/2010/main" val="0"/>
                      </a:ext>
                    </a:extLst>
                  </a:blip>
                  <a:stretch>
                    <a:fillRect/>
                  </a:stretch>
                </pic:blipFill>
                <pic:spPr>
                  <a:xfrm>
                    <a:off x="0" y="0"/>
                    <a:ext cx="7661194" cy="1334135"/>
                  </a:xfrm>
                  <a:prstGeom prst="rect">
                    <a:avLst/>
                  </a:prstGeom>
                </pic:spPr>
              </pic:pic>
            </a:graphicData>
          </a:graphic>
          <wp14:sizeRelH relativeFrom="margin">
            <wp14:pctWidth>0</wp14:pctWidth>
          </wp14:sizeRelH>
          <wp14:sizeRelV relativeFrom="margin">
            <wp14:pctHeight>0</wp14:pctHeight>
          </wp14:sizeRelV>
        </wp:anchor>
      </w:drawing>
    </w:r>
    <w:r w:rsidR="002E4E13" w:rsidRPr="009F42E3">
      <w:rPr>
        <w:rFonts w:ascii="Benguiat" w:hAnsi="Benguiat" w:cs="Benguiat"/>
        <w:b/>
        <w:bCs/>
        <w:sz w:val="42"/>
        <w:szCs w:val="42"/>
      </w:rPr>
      <w:t>Universidad de Córdoba</w:t>
    </w:r>
  </w:p>
  <w:p w14:paraId="27C0219A" w14:textId="02542214" w:rsidR="002E4E13" w:rsidRPr="002E4E13" w:rsidRDefault="00990BA8" w:rsidP="004B7205">
    <w:pPr>
      <w:pStyle w:val="Encabezado"/>
      <w:ind w:hanging="567"/>
      <w:rPr>
        <w:rFonts w:ascii="Myriad Pro" w:hAnsi="Myriad Pro"/>
      </w:rPr>
    </w:pPr>
    <w:r>
      <w:rPr>
        <w:rFonts w:ascii="Myriad Pro" w:hAnsi="Myriad Pro"/>
      </w:rPr>
      <w:t>CONSEJO ACADÉMICO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D1BA3"/>
    <w:multiLevelType w:val="hybridMultilevel"/>
    <w:tmpl w:val="2D3A755E"/>
    <w:lvl w:ilvl="0" w:tplc="6A1E762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9F6987"/>
    <w:multiLevelType w:val="multilevel"/>
    <w:tmpl w:val="758015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 w15:restartNumberingAfterBreak="0">
    <w:nsid w:val="0ADC4B1B"/>
    <w:multiLevelType w:val="hybridMultilevel"/>
    <w:tmpl w:val="113ED3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AA72E0"/>
    <w:multiLevelType w:val="hybridMultilevel"/>
    <w:tmpl w:val="88DCFDAE"/>
    <w:lvl w:ilvl="0" w:tplc="240A0019">
      <w:start w:val="1"/>
      <w:numFmt w:val="lowerLetter"/>
      <w:lvlText w:val="%1."/>
      <w:lvlJc w:val="left"/>
      <w:pPr>
        <w:ind w:left="1146" w:hanging="360"/>
      </w:pPr>
      <w:rPr>
        <w:rFonts w:hint="default"/>
        <w:w w:val="82"/>
        <w:sz w:val="22"/>
        <w:szCs w:val="22"/>
      </w:r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4" w15:restartNumberingAfterBreak="0">
    <w:nsid w:val="1B3A3D78"/>
    <w:multiLevelType w:val="hybridMultilevel"/>
    <w:tmpl w:val="CD9A43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56B30BE"/>
    <w:multiLevelType w:val="hybridMultilevel"/>
    <w:tmpl w:val="54408052"/>
    <w:lvl w:ilvl="0" w:tplc="240A0019">
      <w:start w:val="1"/>
      <w:numFmt w:val="lowerLetter"/>
      <w:lvlText w:val="%1."/>
      <w:lvlJc w:val="left"/>
      <w:pPr>
        <w:ind w:left="720" w:hanging="360"/>
      </w:pPr>
      <w:rPr>
        <w:rFonts w:hint="default"/>
        <w:w w:val="82"/>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89709D1"/>
    <w:multiLevelType w:val="hybridMultilevel"/>
    <w:tmpl w:val="40A448EE"/>
    <w:lvl w:ilvl="0" w:tplc="58AC2D68">
      <w:start w:val="9"/>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1E90E38"/>
    <w:multiLevelType w:val="hybridMultilevel"/>
    <w:tmpl w:val="656EB40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4DB2210"/>
    <w:multiLevelType w:val="hybridMultilevel"/>
    <w:tmpl w:val="EE0A9B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1DD7F77"/>
    <w:multiLevelType w:val="hybridMultilevel"/>
    <w:tmpl w:val="7F6E2636"/>
    <w:lvl w:ilvl="0" w:tplc="240A0019">
      <w:start w:val="1"/>
      <w:numFmt w:val="lowerLetter"/>
      <w:lvlText w:val="%1."/>
      <w:lvlJc w:val="left"/>
      <w:pPr>
        <w:ind w:left="893" w:hanging="348"/>
      </w:pPr>
      <w:rPr>
        <w:rFonts w:hint="default"/>
        <w:w w:val="82"/>
        <w:sz w:val="22"/>
        <w:szCs w:val="22"/>
      </w:rPr>
    </w:lvl>
    <w:lvl w:ilvl="1" w:tplc="C8DC398E">
      <w:numFmt w:val="bullet"/>
      <w:lvlText w:val="•"/>
      <w:lvlJc w:val="left"/>
      <w:pPr>
        <w:ind w:left="1842" w:hanging="348"/>
      </w:pPr>
      <w:rPr>
        <w:rFonts w:hint="default"/>
      </w:rPr>
    </w:lvl>
    <w:lvl w:ilvl="2" w:tplc="61209604">
      <w:numFmt w:val="bullet"/>
      <w:lvlText w:val="•"/>
      <w:lvlJc w:val="left"/>
      <w:pPr>
        <w:ind w:left="2784" w:hanging="348"/>
      </w:pPr>
      <w:rPr>
        <w:rFonts w:hint="default"/>
      </w:rPr>
    </w:lvl>
    <w:lvl w:ilvl="3" w:tplc="83DE78F4">
      <w:numFmt w:val="bullet"/>
      <w:lvlText w:val="•"/>
      <w:lvlJc w:val="left"/>
      <w:pPr>
        <w:ind w:left="3726" w:hanging="348"/>
      </w:pPr>
      <w:rPr>
        <w:rFonts w:hint="default"/>
      </w:rPr>
    </w:lvl>
    <w:lvl w:ilvl="4" w:tplc="C2387290">
      <w:numFmt w:val="bullet"/>
      <w:lvlText w:val="•"/>
      <w:lvlJc w:val="left"/>
      <w:pPr>
        <w:ind w:left="4668" w:hanging="348"/>
      </w:pPr>
      <w:rPr>
        <w:rFonts w:hint="default"/>
      </w:rPr>
    </w:lvl>
    <w:lvl w:ilvl="5" w:tplc="96026888">
      <w:numFmt w:val="bullet"/>
      <w:lvlText w:val="•"/>
      <w:lvlJc w:val="left"/>
      <w:pPr>
        <w:ind w:left="5610" w:hanging="348"/>
      </w:pPr>
      <w:rPr>
        <w:rFonts w:hint="default"/>
      </w:rPr>
    </w:lvl>
    <w:lvl w:ilvl="6" w:tplc="9AB0E1C4">
      <w:numFmt w:val="bullet"/>
      <w:lvlText w:val="•"/>
      <w:lvlJc w:val="left"/>
      <w:pPr>
        <w:ind w:left="6552" w:hanging="348"/>
      </w:pPr>
      <w:rPr>
        <w:rFonts w:hint="default"/>
      </w:rPr>
    </w:lvl>
    <w:lvl w:ilvl="7" w:tplc="C994D23A">
      <w:numFmt w:val="bullet"/>
      <w:lvlText w:val="•"/>
      <w:lvlJc w:val="left"/>
      <w:pPr>
        <w:ind w:left="7494" w:hanging="348"/>
      </w:pPr>
      <w:rPr>
        <w:rFonts w:hint="default"/>
      </w:rPr>
    </w:lvl>
    <w:lvl w:ilvl="8" w:tplc="ABBE2130">
      <w:numFmt w:val="bullet"/>
      <w:lvlText w:val="•"/>
      <w:lvlJc w:val="left"/>
      <w:pPr>
        <w:ind w:left="8436" w:hanging="348"/>
      </w:pPr>
      <w:rPr>
        <w:rFonts w:hint="default"/>
      </w:rPr>
    </w:lvl>
  </w:abstractNum>
  <w:abstractNum w:abstractNumId="10" w15:restartNumberingAfterBreak="0">
    <w:nsid w:val="779D18AC"/>
    <w:multiLevelType w:val="hybridMultilevel"/>
    <w:tmpl w:val="B0CCF8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0"/>
  </w:num>
  <w:num w:numId="4">
    <w:abstractNumId w:val="9"/>
  </w:num>
  <w:num w:numId="5">
    <w:abstractNumId w:val="8"/>
  </w:num>
  <w:num w:numId="6">
    <w:abstractNumId w:val="3"/>
  </w:num>
  <w:num w:numId="7">
    <w:abstractNumId w:val="0"/>
  </w:num>
  <w:num w:numId="8">
    <w:abstractNumId w:val="6"/>
  </w:num>
  <w:num w:numId="9">
    <w:abstractNumId w:val="4"/>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E13"/>
    <w:rsid w:val="00026C18"/>
    <w:rsid w:val="00037833"/>
    <w:rsid w:val="000F5F48"/>
    <w:rsid w:val="00186514"/>
    <w:rsid w:val="0019408A"/>
    <w:rsid w:val="001E3C18"/>
    <w:rsid w:val="0020164B"/>
    <w:rsid w:val="00251527"/>
    <w:rsid w:val="002D5EB3"/>
    <w:rsid w:val="002E4E13"/>
    <w:rsid w:val="00334073"/>
    <w:rsid w:val="00353E11"/>
    <w:rsid w:val="003C6232"/>
    <w:rsid w:val="003C78C7"/>
    <w:rsid w:val="003D3983"/>
    <w:rsid w:val="003F2C03"/>
    <w:rsid w:val="00466617"/>
    <w:rsid w:val="004B7205"/>
    <w:rsid w:val="004E215D"/>
    <w:rsid w:val="005156DB"/>
    <w:rsid w:val="005A2841"/>
    <w:rsid w:val="005E4538"/>
    <w:rsid w:val="00675AE9"/>
    <w:rsid w:val="006C741D"/>
    <w:rsid w:val="006D74B3"/>
    <w:rsid w:val="00714E5F"/>
    <w:rsid w:val="00766F55"/>
    <w:rsid w:val="00792B50"/>
    <w:rsid w:val="007B4C0C"/>
    <w:rsid w:val="008272AC"/>
    <w:rsid w:val="008767A5"/>
    <w:rsid w:val="008D0D9F"/>
    <w:rsid w:val="00990BA8"/>
    <w:rsid w:val="009F42E3"/>
    <w:rsid w:val="00A973D6"/>
    <w:rsid w:val="00AE2B25"/>
    <w:rsid w:val="00B277A8"/>
    <w:rsid w:val="00B62365"/>
    <w:rsid w:val="00C34607"/>
    <w:rsid w:val="00C85E81"/>
    <w:rsid w:val="00CA0435"/>
    <w:rsid w:val="00CC0978"/>
    <w:rsid w:val="00DA00C8"/>
    <w:rsid w:val="00DD5110"/>
    <w:rsid w:val="00E452D3"/>
    <w:rsid w:val="00E87F86"/>
    <w:rsid w:val="00EA6C45"/>
    <w:rsid w:val="00F35197"/>
    <w:rsid w:val="00FC4C1F"/>
    <w:rsid w:val="00FD44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E0E81"/>
  <w15:chartTrackingRefBased/>
  <w15:docId w15:val="{5983F61D-99ED-4369-AAA0-9156E1B41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990BA8"/>
    <w:pPr>
      <w:keepNext/>
      <w:spacing w:before="240" w:after="60" w:line="276" w:lineRule="auto"/>
      <w:outlineLvl w:val="0"/>
    </w:pPr>
    <w:rPr>
      <w:rFonts w:ascii="Calibri Light" w:eastAsia="Times New Roman" w:hAnsi="Calibri Light" w:cs="Times New Roman"/>
      <w:b/>
      <w:bCs/>
      <w:kern w:val="32"/>
      <w:sz w:val="32"/>
      <w:szCs w:val="32"/>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4E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4E13"/>
  </w:style>
  <w:style w:type="paragraph" w:styleId="Piedepgina">
    <w:name w:val="footer"/>
    <w:basedOn w:val="Normal"/>
    <w:link w:val="PiedepginaCar"/>
    <w:uiPriority w:val="99"/>
    <w:unhideWhenUsed/>
    <w:rsid w:val="002E4E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4E13"/>
  </w:style>
  <w:style w:type="character" w:styleId="Hipervnculo">
    <w:name w:val="Hyperlink"/>
    <w:basedOn w:val="Fuentedeprrafopredeter"/>
    <w:uiPriority w:val="99"/>
    <w:unhideWhenUsed/>
    <w:rsid w:val="002E4E13"/>
    <w:rPr>
      <w:color w:val="0563C1" w:themeColor="hyperlink"/>
      <w:u w:val="single"/>
    </w:rPr>
  </w:style>
  <w:style w:type="character" w:styleId="Mencinsinresolver">
    <w:name w:val="Unresolved Mention"/>
    <w:basedOn w:val="Fuentedeprrafopredeter"/>
    <w:uiPriority w:val="99"/>
    <w:semiHidden/>
    <w:unhideWhenUsed/>
    <w:rsid w:val="002E4E13"/>
    <w:rPr>
      <w:color w:val="605E5C"/>
      <w:shd w:val="clear" w:color="auto" w:fill="E1DFDD"/>
    </w:rPr>
  </w:style>
  <w:style w:type="character" w:customStyle="1" w:styleId="Ttulo1Car">
    <w:name w:val="Título 1 Car"/>
    <w:basedOn w:val="Fuentedeprrafopredeter"/>
    <w:link w:val="Ttulo1"/>
    <w:uiPriority w:val="9"/>
    <w:rsid w:val="00990BA8"/>
    <w:rPr>
      <w:rFonts w:ascii="Calibri Light" w:eastAsia="Times New Roman" w:hAnsi="Calibri Light" w:cs="Times New Roman"/>
      <w:b/>
      <w:bCs/>
      <w:kern w:val="32"/>
      <w:sz w:val="32"/>
      <w:szCs w:val="32"/>
      <w:lang w:val="es-ES"/>
      <w14:ligatures w14:val="none"/>
    </w:rPr>
  </w:style>
  <w:style w:type="table" w:styleId="Tablaconcuadrcula">
    <w:name w:val="Table Grid"/>
    <w:basedOn w:val="Tablanormal"/>
    <w:uiPriority w:val="59"/>
    <w:rsid w:val="00990BA8"/>
    <w:pPr>
      <w:spacing w:after="0" w:line="240" w:lineRule="auto"/>
    </w:pPr>
    <w:rPr>
      <w:rFonts w:ascii="Calibri" w:eastAsia="Calibri" w:hAnsi="Calibri"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990BA8"/>
    <w:pPr>
      <w:spacing w:after="200" w:line="276" w:lineRule="auto"/>
    </w:pPr>
    <w:rPr>
      <w:rFonts w:ascii="Calibri" w:eastAsia="Calibri" w:hAnsi="Calibri" w:cs="Times New Roman"/>
      <w:kern w:val="0"/>
      <w:sz w:val="20"/>
      <w:szCs w:val="20"/>
      <w:lang w:val="es-ES"/>
      <w14:ligatures w14:val="none"/>
    </w:rPr>
  </w:style>
  <w:style w:type="character" w:customStyle="1" w:styleId="TextonotapieCar">
    <w:name w:val="Texto nota pie Car"/>
    <w:basedOn w:val="Fuentedeprrafopredeter"/>
    <w:link w:val="Textonotapie"/>
    <w:uiPriority w:val="99"/>
    <w:semiHidden/>
    <w:rsid w:val="00990BA8"/>
    <w:rPr>
      <w:rFonts w:ascii="Calibri" w:eastAsia="Calibri" w:hAnsi="Calibri" w:cs="Times New Roman"/>
      <w:kern w:val="0"/>
      <w:sz w:val="20"/>
      <w:szCs w:val="20"/>
      <w:lang w:val="es-ES"/>
      <w14:ligatures w14:val="none"/>
    </w:rPr>
  </w:style>
  <w:style w:type="character" w:styleId="Refdenotaalpie">
    <w:name w:val="footnote reference"/>
    <w:uiPriority w:val="99"/>
    <w:semiHidden/>
    <w:unhideWhenUsed/>
    <w:rsid w:val="00990BA8"/>
    <w:rPr>
      <w:vertAlign w:val="superscript"/>
    </w:rPr>
  </w:style>
  <w:style w:type="paragraph" w:styleId="Textoindependiente">
    <w:name w:val="Body Text"/>
    <w:basedOn w:val="Normal"/>
    <w:link w:val="TextoindependienteCar"/>
    <w:uiPriority w:val="99"/>
    <w:unhideWhenUsed/>
    <w:rsid w:val="00990BA8"/>
    <w:pPr>
      <w:spacing w:after="120" w:line="276" w:lineRule="auto"/>
    </w:pPr>
    <w:rPr>
      <w:rFonts w:ascii="Calibri" w:eastAsia="Calibri" w:hAnsi="Calibri" w:cs="Times New Roman"/>
      <w:kern w:val="0"/>
      <w:lang w:val="es-ES"/>
      <w14:ligatures w14:val="none"/>
    </w:rPr>
  </w:style>
  <w:style w:type="character" w:customStyle="1" w:styleId="TextoindependienteCar">
    <w:name w:val="Texto independiente Car"/>
    <w:basedOn w:val="Fuentedeprrafopredeter"/>
    <w:link w:val="Textoindependiente"/>
    <w:uiPriority w:val="99"/>
    <w:rsid w:val="00990BA8"/>
    <w:rPr>
      <w:rFonts w:ascii="Calibri" w:eastAsia="Calibri" w:hAnsi="Calibri" w:cs="Times New Roman"/>
      <w:kern w:val="0"/>
      <w:lang w:val="es-ES"/>
      <w14:ligatures w14:val="none"/>
    </w:rPr>
  </w:style>
  <w:style w:type="paragraph" w:styleId="Prrafodelista">
    <w:name w:val="List Paragraph"/>
    <w:basedOn w:val="Normal"/>
    <w:uiPriority w:val="1"/>
    <w:qFormat/>
    <w:rsid w:val="00990BA8"/>
    <w:pPr>
      <w:spacing w:after="200" w:line="276" w:lineRule="auto"/>
      <w:ind w:left="720"/>
      <w:contextualSpacing/>
    </w:pPr>
    <w:rPr>
      <w:rFonts w:ascii="Calibri" w:eastAsia="Calibri" w:hAnsi="Calibri" w:cs="Times New Roman"/>
      <w:kern w:val="0"/>
      <w:lang w:val="es-ES"/>
      <w14:ligatures w14:val="none"/>
    </w:rPr>
  </w:style>
  <w:style w:type="table" w:customStyle="1" w:styleId="TableNormal">
    <w:name w:val="Table Normal"/>
    <w:uiPriority w:val="2"/>
    <w:semiHidden/>
    <w:unhideWhenUsed/>
    <w:qFormat/>
    <w:rsid w:val="00990BA8"/>
    <w:pPr>
      <w:widowControl w:val="0"/>
      <w:autoSpaceDE w:val="0"/>
      <w:autoSpaceDN w:val="0"/>
      <w:spacing w:after="0" w:line="240" w:lineRule="auto"/>
    </w:pPr>
    <w:rPr>
      <w:rFonts w:eastAsia="Times New Roman" w:cs="Times New Roman"/>
      <w:kern w:val="0"/>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867</TotalTime>
  <Pages>1</Pages>
  <Words>1767</Words>
  <Characters>9723</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Patricia Hernandez</cp:lastModifiedBy>
  <cp:revision>13</cp:revision>
  <dcterms:created xsi:type="dcterms:W3CDTF">2024-04-25T21:17:00Z</dcterms:created>
  <dcterms:modified xsi:type="dcterms:W3CDTF">2024-05-02T13:08:00Z</dcterms:modified>
</cp:coreProperties>
</file>